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DE" w:rsidRPr="00D24264" w:rsidRDefault="00C032DE" w:rsidP="00C032DE">
      <w:pPr>
        <w:spacing w:after="0" w:line="209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4264">
        <w:rPr>
          <w:rFonts w:ascii="Times New Roman" w:hAnsi="Times New Roman" w:cs="Times New Roman"/>
          <w:b/>
          <w:sz w:val="40"/>
          <w:szCs w:val="40"/>
        </w:rPr>
        <w:t xml:space="preserve">До відома акціонерів </w:t>
      </w:r>
    </w:p>
    <w:p w:rsidR="005A35AD" w:rsidRDefault="00C032DE" w:rsidP="00C032DE">
      <w:pPr>
        <w:spacing w:after="0" w:line="209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032DE">
        <w:rPr>
          <w:rFonts w:ascii="Times New Roman" w:hAnsi="Times New Roman" w:cs="Times New Roman"/>
          <w:b/>
          <w:bCs/>
          <w:sz w:val="36"/>
          <w:szCs w:val="36"/>
        </w:rPr>
        <w:t xml:space="preserve">Відкритого акціонерного товариства  «Меридіан» </w:t>
      </w:r>
      <w:r w:rsidR="00D24264"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  <w:r w:rsidRPr="00C032DE">
        <w:rPr>
          <w:rFonts w:ascii="Times New Roman" w:hAnsi="Times New Roman" w:cs="Times New Roman"/>
          <w:b/>
          <w:bCs/>
          <w:sz w:val="36"/>
          <w:szCs w:val="36"/>
        </w:rPr>
        <w:t>ім. С.П. Корольова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032DE">
        <w:rPr>
          <w:rFonts w:ascii="Times New Roman" w:hAnsi="Times New Roman" w:cs="Times New Roman"/>
          <w:bCs/>
          <w:sz w:val="32"/>
          <w:szCs w:val="32"/>
        </w:rPr>
        <w:t>(далі – Товариство)</w:t>
      </w:r>
      <w:r w:rsidRPr="00C032DE">
        <w:rPr>
          <w:rFonts w:ascii="Times New Roman" w:hAnsi="Times New Roman" w:cs="Times New Roman"/>
          <w:sz w:val="40"/>
          <w:szCs w:val="40"/>
        </w:rPr>
        <w:t>!</w:t>
      </w:r>
    </w:p>
    <w:p w:rsidR="00C032DE" w:rsidRDefault="00C032DE" w:rsidP="00C032DE">
      <w:pPr>
        <w:pStyle w:val="3"/>
        <w:tabs>
          <w:tab w:val="left" w:pos="0"/>
        </w:tabs>
        <w:ind w:left="0"/>
        <w:jc w:val="both"/>
        <w:rPr>
          <w:color w:val="000000"/>
          <w:sz w:val="25"/>
          <w:szCs w:val="25"/>
        </w:rPr>
      </w:pPr>
    </w:p>
    <w:p w:rsidR="00654308" w:rsidRDefault="00654308" w:rsidP="00C032DE">
      <w:pPr>
        <w:pStyle w:val="3"/>
        <w:widowControl/>
        <w:tabs>
          <w:tab w:val="left" w:pos="993"/>
        </w:tabs>
        <w:autoSpaceDE/>
        <w:autoSpaceDN/>
        <w:spacing w:before="120"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654308">
        <w:rPr>
          <w:color w:val="000000"/>
          <w:sz w:val="28"/>
          <w:szCs w:val="28"/>
        </w:rPr>
        <w:t xml:space="preserve"> Відповідно до вимог статті 48 Закону України «Про акціонерні товари</w:t>
      </w:r>
      <w:r w:rsidR="00AC5194">
        <w:rPr>
          <w:color w:val="000000"/>
          <w:sz w:val="28"/>
          <w:szCs w:val="28"/>
        </w:rPr>
        <w:t>ст</w:t>
      </w:r>
      <w:r w:rsidRPr="00654308">
        <w:rPr>
          <w:color w:val="000000"/>
          <w:sz w:val="28"/>
          <w:szCs w:val="28"/>
        </w:rPr>
        <w:t xml:space="preserve">ва», в  затвердженні </w:t>
      </w:r>
      <w:proofErr w:type="spellStart"/>
      <w:r w:rsidRPr="00654308">
        <w:rPr>
          <w:color w:val="000000"/>
          <w:sz w:val="28"/>
          <w:szCs w:val="28"/>
        </w:rPr>
        <w:t>проєкти</w:t>
      </w:r>
      <w:proofErr w:type="spellEnd"/>
      <w:r w:rsidRPr="00654308">
        <w:rPr>
          <w:color w:val="000000"/>
          <w:sz w:val="28"/>
          <w:szCs w:val="28"/>
        </w:rPr>
        <w:t xml:space="preserve"> рішень</w:t>
      </w:r>
      <w:r w:rsidR="00116F18" w:rsidRPr="00116F18">
        <w:rPr>
          <w:color w:val="000000"/>
          <w:sz w:val="28"/>
          <w:szCs w:val="28"/>
        </w:rPr>
        <w:t xml:space="preserve"> </w:t>
      </w:r>
      <w:r w:rsidR="00116F18">
        <w:rPr>
          <w:color w:val="000000"/>
          <w:sz w:val="28"/>
          <w:szCs w:val="28"/>
        </w:rPr>
        <w:t>п</w:t>
      </w:r>
      <w:r w:rsidR="00116F18" w:rsidRPr="00116F18">
        <w:rPr>
          <w:color w:val="000000"/>
          <w:sz w:val="28"/>
          <w:szCs w:val="28"/>
        </w:rPr>
        <w:t>оряд</w:t>
      </w:r>
      <w:r>
        <w:rPr>
          <w:color w:val="000000"/>
          <w:sz w:val="28"/>
          <w:szCs w:val="28"/>
        </w:rPr>
        <w:t>ку</w:t>
      </w:r>
      <w:r w:rsidR="00116F18" w:rsidRPr="00116F18">
        <w:rPr>
          <w:color w:val="000000"/>
          <w:sz w:val="28"/>
          <w:szCs w:val="28"/>
        </w:rPr>
        <w:t xml:space="preserve"> денн</w:t>
      </w:r>
      <w:r>
        <w:rPr>
          <w:color w:val="000000"/>
          <w:sz w:val="28"/>
          <w:szCs w:val="28"/>
        </w:rPr>
        <w:t>ого</w:t>
      </w:r>
      <w:r w:rsidR="00116F18" w:rsidRPr="00116F18">
        <w:rPr>
          <w:color w:val="000000"/>
          <w:sz w:val="28"/>
          <w:szCs w:val="28"/>
        </w:rPr>
        <w:t xml:space="preserve"> Загальних зборів акціонерів Товариства</w:t>
      </w:r>
      <w:r>
        <w:rPr>
          <w:color w:val="000000"/>
          <w:sz w:val="28"/>
          <w:szCs w:val="28"/>
        </w:rPr>
        <w:t>, що призначені на 25 квітня 2024 року внесені технічні правки (виправлені друкарські помилки</w:t>
      </w:r>
      <w:r w:rsidR="00AC5194">
        <w:rPr>
          <w:color w:val="000000"/>
          <w:sz w:val="28"/>
          <w:szCs w:val="28"/>
        </w:rPr>
        <w:t xml:space="preserve"> та форматування</w:t>
      </w:r>
      <w:r>
        <w:rPr>
          <w:color w:val="000000"/>
          <w:sz w:val="28"/>
          <w:szCs w:val="28"/>
        </w:rPr>
        <w:t xml:space="preserve">), а саме  в проекті рішення до питання </w:t>
      </w:r>
      <w:r w:rsidR="00116F18" w:rsidRPr="00116F18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 xml:space="preserve"> виправлено друкарську помилку в даті, а в </w:t>
      </w:r>
      <w:proofErr w:type="spellStart"/>
      <w:r>
        <w:rPr>
          <w:color w:val="000000"/>
          <w:sz w:val="28"/>
          <w:szCs w:val="28"/>
        </w:rPr>
        <w:t>проєкті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рішеня</w:t>
      </w:r>
      <w:proofErr w:type="spellEnd"/>
      <w:r>
        <w:rPr>
          <w:color w:val="000000"/>
          <w:sz w:val="28"/>
          <w:szCs w:val="28"/>
        </w:rPr>
        <w:t xml:space="preserve"> до питання </w:t>
      </w:r>
      <w:r w:rsidR="00116F18" w:rsidRPr="00116F18">
        <w:rPr>
          <w:color w:val="000000"/>
          <w:sz w:val="28"/>
          <w:szCs w:val="28"/>
        </w:rPr>
        <w:t>№13</w:t>
      </w:r>
      <w:r>
        <w:rPr>
          <w:color w:val="000000"/>
          <w:sz w:val="28"/>
          <w:szCs w:val="28"/>
        </w:rPr>
        <w:t xml:space="preserve"> пункт 3 виключено та  перенесено його до питання</w:t>
      </w:r>
      <w:r w:rsidR="00116F18" w:rsidRPr="00116F18">
        <w:rPr>
          <w:color w:val="000000"/>
          <w:sz w:val="28"/>
          <w:szCs w:val="28"/>
        </w:rPr>
        <w:t xml:space="preserve"> №14</w:t>
      </w:r>
      <w:r>
        <w:rPr>
          <w:color w:val="000000"/>
          <w:sz w:val="28"/>
          <w:szCs w:val="28"/>
        </w:rPr>
        <w:t>.</w:t>
      </w:r>
    </w:p>
    <w:p w:rsidR="00C032DE" w:rsidRPr="00116F18" w:rsidRDefault="00654308" w:rsidP="00C032DE">
      <w:pPr>
        <w:pStyle w:val="3"/>
        <w:widowControl/>
        <w:tabs>
          <w:tab w:val="left" w:pos="993"/>
        </w:tabs>
        <w:autoSpaceDE/>
        <w:autoSpaceDN/>
        <w:spacing w:before="120" w:after="0" w:line="360" w:lineRule="auto"/>
        <w:ind w:left="0" w:firstLine="567"/>
        <w:jc w:val="both"/>
        <w:rPr>
          <w:b/>
          <w:color w:val="0070C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 затвердженій формі бюлетеня</w:t>
      </w:r>
      <w:r w:rsidR="00116F18" w:rsidRPr="00116F18">
        <w:rPr>
          <w:color w:val="000000"/>
          <w:sz w:val="28"/>
          <w:szCs w:val="28"/>
        </w:rPr>
        <w:t xml:space="preserve"> для голосування (щодо інших питань </w:t>
      </w:r>
      <w:r w:rsidR="00116F18">
        <w:rPr>
          <w:color w:val="000000"/>
          <w:sz w:val="28"/>
          <w:szCs w:val="28"/>
        </w:rPr>
        <w:t xml:space="preserve">порядку денного, крім обрання органів товариства) на </w:t>
      </w:r>
      <w:r>
        <w:rPr>
          <w:color w:val="000000"/>
          <w:sz w:val="28"/>
          <w:szCs w:val="28"/>
        </w:rPr>
        <w:t xml:space="preserve"> </w:t>
      </w:r>
      <w:r w:rsidR="00116F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116F18">
        <w:rPr>
          <w:color w:val="000000"/>
          <w:sz w:val="28"/>
          <w:szCs w:val="28"/>
        </w:rPr>
        <w:t>агальних зборах акціонерів</w:t>
      </w:r>
      <w:r>
        <w:rPr>
          <w:color w:val="000000"/>
          <w:sz w:val="28"/>
          <w:szCs w:val="28"/>
        </w:rPr>
        <w:t xml:space="preserve"> Товариства </w:t>
      </w:r>
      <w:r>
        <w:rPr>
          <w:color w:val="000000"/>
          <w:sz w:val="28"/>
          <w:szCs w:val="28"/>
        </w:rPr>
        <w:t>що призначені на 25 квітня 2024</w:t>
      </w:r>
      <w:r w:rsidR="00AC519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C5194">
        <w:rPr>
          <w:color w:val="000000"/>
          <w:sz w:val="28"/>
          <w:szCs w:val="28"/>
        </w:rPr>
        <w:t xml:space="preserve">в проекті рішення до питання </w:t>
      </w:r>
      <w:r w:rsidR="00AC5194" w:rsidRPr="00116F18">
        <w:rPr>
          <w:color w:val="000000"/>
          <w:sz w:val="28"/>
          <w:szCs w:val="28"/>
        </w:rPr>
        <w:t xml:space="preserve"> №1</w:t>
      </w:r>
      <w:r w:rsidR="00AC5194">
        <w:rPr>
          <w:color w:val="000000"/>
          <w:sz w:val="28"/>
          <w:szCs w:val="28"/>
        </w:rPr>
        <w:t xml:space="preserve"> виправлено друкарську помилку в даті</w:t>
      </w:r>
      <w:r w:rsidR="00AC5194" w:rsidRPr="00116F18">
        <w:rPr>
          <w:color w:val="000000"/>
          <w:sz w:val="28"/>
          <w:szCs w:val="28"/>
        </w:rPr>
        <w:t xml:space="preserve"> </w:t>
      </w:r>
      <w:r w:rsidR="00AC5194">
        <w:rPr>
          <w:color w:val="000000"/>
          <w:sz w:val="28"/>
          <w:szCs w:val="28"/>
        </w:rPr>
        <w:t xml:space="preserve"> </w:t>
      </w:r>
      <w:r w:rsidR="00AC5194" w:rsidRPr="00116F18">
        <w:rPr>
          <w:color w:val="000000"/>
          <w:sz w:val="28"/>
          <w:szCs w:val="28"/>
        </w:rPr>
        <w:t xml:space="preserve"> </w:t>
      </w:r>
      <w:r w:rsidR="00116F18" w:rsidRPr="00116F18">
        <w:rPr>
          <w:color w:val="000000"/>
          <w:sz w:val="28"/>
          <w:szCs w:val="28"/>
        </w:rPr>
        <w:t>та</w:t>
      </w:r>
      <w:r w:rsidR="00AC5194">
        <w:rPr>
          <w:color w:val="000000"/>
          <w:sz w:val="28"/>
          <w:szCs w:val="28"/>
        </w:rPr>
        <w:t xml:space="preserve"> в пункті 2 проекту рішення №2 до </w:t>
      </w:r>
      <w:r w:rsidR="00116F18" w:rsidRPr="00116F18">
        <w:rPr>
          <w:color w:val="000000"/>
          <w:sz w:val="28"/>
          <w:szCs w:val="28"/>
        </w:rPr>
        <w:t xml:space="preserve"> </w:t>
      </w:r>
      <w:r w:rsidR="00AC5194">
        <w:rPr>
          <w:color w:val="000000"/>
          <w:sz w:val="28"/>
          <w:szCs w:val="28"/>
        </w:rPr>
        <w:t xml:space="preserve">питання порядку денного </w:t>
      </w:r>
      <w:r w:rsidR="00116F18" w:rsidRPr="00116F18">
        <w:rPr>
          <w:color w:val="000000"/>
          <w:sz w:val="28"/>
          <w:szCs w:val="28"/>
        </w:rPr>
        <w:t>№</w:t>
      </w:r>
      <w:r w:rsidR="00116F18">
        <w:rPr>
          <w:color w:val="000000"/>
          <w:sz w:val="28"/>
          <w:szCs w:val="28"/>
        </w:rPr>
        <w:t>7</w:t>
      </w:r>
      <w:r w:rsidR="00AC5194">
        <w:rPr>
          <w:color w:val="000000"/>
          <w:sz w:val="28"/>
          <w:szCs w:val="28"/>
        </w:rPr>
        <w:t xml:space="preserve"> виправлено друкарську помилку в скороченні слова «гривня»</w:t>
      </w:r>
      <w:bookmarkStart w:id="0" w:name="_GoBack"/>
      <w:bookmarkEnd w:id="0"/>
      <w:r w:rsidR="00AC5194">
        <w:rPr>
          <w:color w:val="000000"/>
          <w:sz w:val="28"/>
          <w:szCs w:val="28"/>
        </w:rPr>
        <w:t xml:space="preserve"> (грн.)</w:t>
      </w:r>
      <w:r w:rsidR="00116F18">
        <w:rPr>
          <w:color w:val="000000"/>
          <w:sz w:val="28"/>
          <w:szCs w:val="28"/>
        </w:rPr>
        <w:t>.</w:t>
      </w:r>
    </w:p>
    <w:p w:rsidR="00C032DE" w:rsidRPr="00C032DE" w:rsidRDefault="00C032DE" w:rsidP="00C032DE">
      <w:pPr>
        <w:rPr>
          <w:rFonts w:ascii="Times New Roman" w:hAnsi="Times New Roman" w:cs="Times New Roman"/>
          <w:sz w:val="28"/>
          <w:szCs w:val="28"/>
        </w:rPr>
      </w:pPr>
    </w:p>
    <w:p w:rsidR="00C032DE" w:rsidRPr="00C032DE" w:rsidRDefault="00C032DE">
      <w:pPr>
        <w:rPr>
          <w:rFonts w:ascii="Times New Roman" w:hAnsi="Times New Roman" w:cs="Times New Roman"/>
          <w:b/>
          <w:sz w:val="32"/>
          <w:szCs w:val="32"/>
        </w:rPr>
      </w:pPr>
      <w:r w:rsidRPr="00C032D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C032DE">
        <w:rPr>
          <w:rFonts w:ascii="Times New Roman" w:hAnsi="Times New Roman" w:cs="Times New Roman"/>
          <w:b/>
          <w:sz w:val="32"/>
          <w:szCs w:val="32"/>
        </w:rPr>
        <w:t xml:space="preserve"> Наглядова рада Товариства</w:t>
      </w:r>
    </w:p>
    <w:sectPr w:rsidR="00C032DE" w:rsidRPr="00C0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FF0"/>
    <w:multiLevelType w:val="hybridMultilevel"/>
    <w:tmpl w:val="4DDC856C"/>
    <w:lvl w:ilvl="0" w:tplc="7DE66606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1D2CB2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5E20BAD"/>
    <w:multiLevelType w:val="hybridMultilevel"/>
    <w:tmpl w:val="20D88130"/>
    <w:lvl w:ilvl="0" w:tplc="7A4AD4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DE"/>
    <w:rsid w:val="00116F18"/>
    <w:rsid w:val="00342252"/>
    <w:rsid w:val="00561EB5"/>
    <w:rsid w:val="005A35AD"/>
    <w:rsid w:val="00654308"/>
    <w:rsid w:val="00755713"/>
    <w:rsid w:val="009A31E0"/>
    <w:rsid w:val="00AC5194"/>
    <w:rsid w:val="00C032DE"/>
    <w:rsid w:val="00D24264"/>
    <w:rsid w:val="00F0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B030"/>
  <w15:chartTrackingRefBased/>
  <w15:docId w15:val="{C5311C9B-95B6-42D3-8276-C57F5F8F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C032D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32DE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fontstyle01">
    <w:name w:val="fontstyle01"/>
    <w:rsid w:val="00C032DE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EB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2024-04-22T11:11:00Z</cp:lastPrinted>
  <dcterms:created xsi:type="dcterms:W3CDTF">2024-04-22T19:39:00Z</dcterms:created>
  <dcterms:modified xsi:type="dcterms:W3CDTF">2024-04-22T19:39:00Z</dcterms:modified>
</cp:coreProperties>
</file>