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DE" w:rsidRPr="00D24264" w:rsidRDefault="00C032DE" w:rsidP="00C032DE">
      <w:pPr>
        <w:spacing w:after="0" w:line="20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264">
        <w:rPr>
          <w:rFonts w:ascii="Times New Roman" w:hAnsi="Times New Roman" w:cs="Times New Roman"/>
          <w:b/>
          <w:sz w:val="40"/>
          <w:szCs w:val="40"/>
        </w:rPr>
        <w:t xml:space="preserve">До відома акціонерів </w:t>
      </w:r>
    </w:p>
    <w:p w:rsidR="005A35AD" w:rsidRDefault="00C032DE" w:rsidP="00C032DE">
      <w:pPr>
        <w:spacing w:after="0" w:line="209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032DE">
        <w:rPr>
          <w:rFonts w:ascii="Times New Roman" w:hAnsi="Times New Roman" w:cs="Times New Roman"/>
          <w:b/>
          <w:bCs/>
          <w:sz w:val="36"/>
          <w:szCs w:val="36"/>
        </w:rPr>
        <w:t xml:space="preserve">Відкритого акціонерного товариства  «Меридіан» </w:t>
      </w:r>
      <w:r w:rsidR="00D24264"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Pr="00C032DE">
        <w:rPr>
          <w:rFonts w:ascii="Times New Roman" w:hAnsi="Times New Roman" w:cs="Times New Roman"/>
          <w:b/>
          <w:bCs/>
          <w:sz w:val="36"/>
          <w:szCs w:val="36"/>
        </w:rPr>
        <w:t>ім. С.П. Корольова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032DE">
        <w:rPr>
          <w:rFonts w:ascii="Times New Roman" w:hAnsi="Times New Roman" w:cs="Times New Roman"/>
          <w:bCs/>
          <w:sz w:val="32"/>
          <w:szCs w:val="32"/>
        </w:rPr>
        <w:t>(далі – Товариство)</w:t>
      </w:r>
      <w:r w:rsidRPr="00C032DE">
        <w:rPr>
          <w:rFonts w:ascii="Times New Roman" w:hAnsi="Times New Roman" w:cs="Times New Roman"/>
          <w:sz w:val="40"/>
          <w:szCs w:val="40"/>
        </w:rPr>
        <w:t>!</w:t>
      </w:r>
    </w:p>
    <w:p w:rsidR="00C032DE" w:rsidRDefault="00C032DE" w:rsidP="00C032DE">
      <w:pPr>
        <w:pStyle w:val="3"/>
        <w:tabs>
          <w:tab w:val="left" w:pos="0"/>
        </w:tabs>
        <w:ind w:left="0"/>
        <w:jc w:val="both"/>
        <w:rPr>
          <w:color w:val="000000"/>
          <w:sz w:val="25"/>
          <w:szCs w:val="25"/>
        </w:rPr>
      </w:pPr>
    </w:p>
    <w:p w:rsidR="00C032DE" w:rsidRPr="0041530F" w:rsidRDefault="00C032DE" w:rsidP="00C032DE">
      <w:pPr>
        <w:pStyle w:val="3"/>
        <w:tabs>
          <w:tab w:val="left" w:pos="0"/>
        </w:tabs>
        <w:spacing w:line="360" w:lineRule="auto"/>
        <w:ind w:left="0"/>
        <w:jc w:val="both"/>
        <w:rPr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</w:rPr>
        <w:t xml:space="preserve">          Н</w:t>
      </w:r>
      <w:r w:rsidRPr="0041530F">
        <w:rPr>
          <w:sz w:val="25"/>
          <w:szCs w:val="25"/>
        </w:rPr>
        <w:t>ормами частини п’ятої статті 54 Закону України «Про акціонерні товариства» (далі – Закон) серед іншого встановлено,</w:t>
      </w:r>
      <w:r w:rsidRPr="0041530F">
        <w:rPr>
          <w:sz w:val="25"/>
          <w:szCs w:val="25"/>
          <w:shd w:val="clear" w:color="auto" w:fill="FFFFFF"/>
        </w:rPr>
        <w:t xml:space="preserve"> що:</w:t>
      </w:r>
    </w:p>
    <w:p w:rsidR="00C032DE" w:rsidRPr="00C032DE" w:rsidRDefault="00C032DE" w:rsidP="00C032DE">
      <w:pPr>
        <w:pStyle w:val="3"/>
        <w:widowControl/>
        <w:numPr>
          <w:ilvl w:val="0"/>
          <w:numId w:val="1"/>
        </w:numPr>
        <w:tabs>
          <w:tab w:val="left" w:pos="0"/>
          <w:tab w:val="left" w:pos="284"/>
        </w:tabs>
        <w:autoSpaceDE/>
        <w:autoSpaceDN/>
        <w:spacing w:after="0" w:line="360" w:lineRule="auto"/>
        <w:ind w:left="0" w:firstLine="0"/>
        <w:jc w:val="both"/>
        <w:rPr>
          <w:sz w:val="25"/>
          <w:szCs w:val="25"/>
          <w:u w:val="single"/>
          <w:shd w:val="clear" w:color="auto" w:fill="FFFFFF"/>
        </w:rPr>
      </w:pPr>
      <w:r w:rsidRPr="009A31E0">
        <w:rPr>
          <w:b/>
          <w:sz w:val="25"/>
          <w:szCs w:val="25"/>
          <w:shd w:val="clear" w:color="auto" w:fill="FFFFFF"/>
        </w:rPr>
        <w:t>форма і текст бюлетеня</w:t>
      </w:r>
      <w:r w:rsidRPr="0041530F">
        <w:rPr>
          <w:sz w:val="25"/>
          <w:szCs w:val="25"/>
          <w:shd w:val="clear" w:color="auto" w:fill="FFFFFF"/>
        </w:rPr>
        <w:t xml:space="preserve"> для голосування затверджуються </w:t>
      </w:r>
      <w:r>
        <w:rPr>
          <w:sz w:val="25"/>
          <w:szCs w:val="25"/>
          <w:shd w:val="clear" w:color="auto" w:fill="FFFFFF"/>
        </w:rPr>
        <w:t>Н</w:t>
      </w:r>
      <w:r w:rsidRPr="0041530F">
        <w:rPr>
          <w:sz w:val="25"/>
          <w:szCs w:val="25"/>
          <w:shd w:val="clear" w:color="auto" w:fill="FFFFFF"/>
        </w:rPr>
        <w:t xml:space="preserve">аглядовою радою </w:t>
      </w:r>
      <w:r w:rsidRPr="00C032DE">
        <w:rPr>
          <w:b/>
          <w:sz w:val="25"/>
          <w:szCs w:val="25"/>
          <w:shd w:val="clear" w:color="auto" w:fill="FFFFFF"/>
        </w:rPr>
        <w:t>щодо обрання кандидатів до складу органів товариства</w:t>
      </w:r>
      <w:r w:rsidRPr="0041530F">
        <w:rPr>
          <w:sz w:val="25"/>
          <w:szCs w:val="25"/>
          <w:shd w:val="clear" w:color="auto" w:fill="FFFFFF"/>
        </w:rPr>
        <w:t xml:space="preserve"> - </w:t>
      </w:r>
      <w:r w:rsidRPr="00C032DE">
        <w:rPr>
          <w:sz w:val="25"/>
          <w:szCs w:val="25"/>
          <w:u w:val="single"/>
          <w:shd w:val="clear" w:color="auto" w:fill="FFFFFF"/>
        </w:rPr>
        <w:t>не пізніше ніж за чотири дні до дати проведення загальних зборів;</w:t>
      </w:r>
    </w:p>
    <w:p w:rsidR="00C032DE" w:rsidRPr="0041530F" w:rsidRDefault="00C032DE" w:rsidP="00C032DE">
      <w:pPr>
        <w:pStyle w:val="3"/>
        <w:widowControl/>
        <w:numPr>
          <w:ilvl w:val="0"/>
          <w:numId w:val="1"/>
        </w:numPr>
        <w:tabs>
          <w:tab w:val="left" w:pos="0"/>
          <w:tab w:val="left" w:pos="284"/>
        </w:tabs>
        <w:autoSpaceDE/>
        <w:autoSpaceDN/>
        <w:spacing w:after="0" w:line="360" w:lineRule="auto"/>
        <w:ind w:left="0" w:firstLine="0"/>
        <w:jc w:val="both"/>
        <w:rPr>
          <w:color w:val="333333"/>
          <w:sz w:val="25"/>
          <w:szCs w:val="25"/>
          <w:shd w:val="clear" w:color="auto" w:fill="FFFFFF"/>
        </w:rPr>
      </w:pPr>
      <w:r w:rsidRPr="0041530F">
        <w:rPr>
          <w:sz w:val="25"/>
          <w:szCs w:val="25"/>
          <w:shd w:val="clear" w:color="auto" w:fill="FFFFFF"/>
        </w:rPr>
        <w:t xml:space="preserve">кожний акціонер </w:t>
      </w:r>
      <w:r w:rsidRPr="009A31E0">
        <w:rPr>
          <w:b/>
          <w:sz w:val="25"/>
          <w:szCs w:val="25"/>
          <w:shd w:val="clear" w:color="auto" w:fill="FFFFFF"/>
        </w:rPr>
        <w:t>має право внести</w:t>
      </w:r>
      <w:r w:rsidRPr="0041530F">
        <w:rPr>
          <w:sz w:val="25"/>
          <w:szCs w:val="25"/>
          <w:shd w:val="clear" w:color="auto" w:fill="FFFFFF"/>
        </w:rPr>
        <w:t xml:space="preserve"> </w:t>
      </w:r>
      <w:r w:rsidRPr="00C032DE">
        <w:rPr>
          <w:b/>
          <w:sz w:val="25"/>
          <w:szCs w:val="25"/>
          <w:shd w:val="clear" w:color="auto" w:fill="FFFFFF"/>
        </w:rPr>
        <w:t xml:space="preserve">пропозиції щодо кандидатів до складу органів товариства - </w:t>
      </w:r>
      <w:r w:rsidRPr="009A31E0">
        <w:rPr>
          <w:sz w:val="25"/>
          <w:szCs w:val="25"/>
          <w:u w:val="single"/>
          <w:shd w:val="clear" w:color="auto" w:fill="FFFFFF"/>
        </w:rPr>
        <w:t>не пізніше ніж за сім днів до дати проведення загальних зборів;</w:t>
      </w:r>
    </w:p>
    <w:p w:rsidR="00C032DE" w:rsidRPr="0041530F" w:rsidRDefault="00C032DE" w:rsidP="00C032DE">
      <w:pPr>
        <w:pStyle w:val="3"/>
        <w:widowControl/>
        <w:numPr>
          <w:ilvl w:val="0"/>
          <w:numId w:val="1"/>
        </w:numPr>
        <w:tabs>
          <w:tab w:val="left" w:pos="0"/>
          <w:tab w:val="left" w:pos="284"/>
        </w:tabs>
        <w:autoSpaceDE/>
        <w:autoSpaceDN/>
        <w:spacing w:after="0" w:line="360" w:lineRule="auto"/>
        <w:ind w:left="0" w:firstLine="0"/>
        <w:jc w:val="both"/>
        <w:rPr>
          <w:sz w:val="25"/>
          <w:szCs w:val="25"/>
        </w:rPr>
      </w:pPr>
      <w:r w:rsidRPr="0041530F">
        <w:rPr>
          <w:sz w:val="25"/>
          <w:szCs w:val="25"/>
          <w:shd w:val="clear" w:color="auto" w:fill="FFFFFF"/>
        </w:rPr>
        <w:t>пропозиції акціонерів (акціонера), які сукупно є власниками 5 або більше відсотків акцій, підлягають обов'язковому включенню до проекту порядку денного зборів.</w:t>
      </w:r>
    </w:p>
    <w:p w:rsidR="00C032DE" w:rsidRPr="009A31E0" w:rsidRDefault="00C032DE" w:rsidP="00C032DE">
      <w:pPr>
        <w:pStyle w:val="3"/>
        <w:tabs>
          <w:tab w:val="left" w:pos="0"/>
          <w:tab w:val="left" w:pos="284"/>
        </w:tabs>
        <w:spacing w:before="240" w:line="360" w:lineRule="auto"/>
        <w:ind w:left="0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41530F">
        <w:rPr>
          <w:sz w:val="25"/>
          <w:szCs w:val="25"/>
        </w:rPr>
        <w:t xml:space="preserve">Станом на </w:t>
      </w:r>
      <w:r>
        <w:rPr>
          <w:sz w:val="25"/>
          <w:szCs w:val="25"/>
        </w:rPr>
        <w:t>13.00</w:t>
      </w:r>
      <w:r w:rsidRPr="0041530F">
        <w:rPr>
          <w:sz w:val="25"/>
          <w:szCs w:val="25"/>
        </w:rPr>
        <w:t xml:space="preserve"> робочого дня  </w:t>
      </w:r>
      <w:r w:rsidRPr="009A31E0">
        <w:rPr>
          <w:sz w:val="25"/>
          <w:szCs w:val="25"/>
        </w:rPr>
        <w:t>19  квітня 2024 року</w:t>
      </w:r>
      <w:r w:rsidRPr="0041530F">
        <w:rPr>
          <w:sz w:val="25"/>
          <w:szCs w:val="25"/>
        </w:rPr>
        <w:t xml:space="preserve">, в межах строків передбачених частиною другою статті 49 Закону, </w:t>
      </w:r>
      <w:r>
        <w:rPr>
          <w:sz w:val="25"/>
          <w:szCs w:val="25"/>
        </w:rPr>
        <w:t xml:space="preserve">жодних </w:t>
      </w:r>
      <w:r w:rsidRPr="0041530F">
        <w:rPr>
          <w:sz w:val="25"/>
          <w:szCs w:val="25"/>
        </w:rPr>
        <w:t xml:space="preserve"> </w:t>
      </w:r>
      <w:r w:rsidRPr="009A31E0">
        <w:rPr>
          <w:b/>
          <w:sz w:val="25"/>
          <w:szCs w:val="25"/>
        </w:rPr>
        <w:t xml:space="preserve">пропозицій від  акціонерів Товариства до Наглядової ради не надійшло. </w:t>
      </w:r>
    </w:p>
    <w:p w:rsidR="00342252" w:rsidRDefault="00C032DE" w:rsidP="00C032DE">
      <w:pPr>
        <w:pStyle w:val="3"/>
        <w:widowControl/>
        <w:tabs>
          <w:tab w:val="left" w:pos="993"/>
        </w:tabs>
        <w:autoSpaceDE/>
        <w:autoSpaceDN/>
        <w:spacing w:before="120" w:after="0" w:line="360" w:lineRule="auto"/>
        <w:ind w:left="0" w:firstLine="567"/>
        <w:jc w:val="both"/>
        <w:rPr>
          <w:b/>
          <w:sz w:val="26"/>
          <w:szCs w:val="26"/>
        </w:rPr>
      </w:pPr>
      <w:r w:rsidRPr="00C032DE">
        <w:rPr>
          <w:sz w:val="25"/>
          <w:szCs w:val="25"/>
        </w:rPr>
        <w:t>З огляду на відсутність пропозицій кандидатур для обрання до органів Товариства</w:t>
      </w:r>
      <w:r w:rsidR="00342252">
        <w:rPr>
          <w:sz w:val="25"/>
          <w:szCs w:val="25"/>
        </w:rPr>
        <w:t xml:space="preserve"> ( на посаду Голови Правління та членів Наглядової ради) </w:t>
      </w:r>
      <w:r w:rsidRPr="00C032DE">
        <w:rPr>
          <w:sz w:val="25"/>
          <w:szCs w:val="25"/>
        </w:rPr>
        <w:t>Наглядов</w:t>
      </w:r>
      <w:r w:rsidR="00342252">
        <w:rPr>
          <w:sz w:val="25"/>
          <w:szCs w:val="25"/>
        </w:rPr>
        <w:t>ою</w:t>
      </w:r>
      <w:r w:rsidRPr="00C032DE">
        <w:rPr>
          <w:sz w:val="25"/>
          <w:szCs w:val="25"/>
        </w:rPr>
        <w:t xml:space="preserve"> рад</w:t>
      </w:r>
      <w:r w:rsidR="00342252">
        <w:rPr>
          <w:sz w:val="25"/>
          <w:szCs w:val="25"/>
        </w:rPr>
        <w:t>ою</w:t>
      </w:r>
      <w:r w:rsidRPr="00C032DE">
        <w:rPr>
          <w:sz w:val="25"/>
          <w:szCs w:val="25"/>
        </w:rPr>
        <w:t xml:space="preserve"> на засіданні, що відбулося 19 квітня 2024 року о 13.00 (протокол № 126 від 19.04.24),  </w:t>
      </w:r>
      <w:r>
        <w:rPr>
          <w:b/>
          <w:sz w:val="25"/>
          <w:szCs w:val="25"/>
        </w:rPr>
        <w:t xml:space="preserve"> бюлетень для </w:t>
      </w:r>
      <w:r w:rsidRPr="00AC2568">
        <w:rPr>
          <w:b/>
          <w:sz w:val="26"/>
          <w:szCs w:val="26"/>
        </w:rPr>
        <w:t xml:space="preserve">голосування з питань </w:t>
      </w:r>
      <w:r w:rsidRPr="00AC2568">
        <w:rPr>
          <w:rStyle w:val="fontstyle01"/>
          <w:sz w:val="26"/>
          <w:szCs w:val="26"/>
        </w:rPr>
        <w:t>обрання органів Товариства</w:t>
      </w:r>
      <w:r w:rsidRPr="00AC2568">
        <w:rPr>
          <w:b/>
          <w:sz w:val="26"/>
          <w:szCs w:val="26"/>
        </w:rPr>
        <w:t xml:space="preserve"> </w:t>
      </w:r>
      <w:r w:rsidRPr="00BB4DEB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 xml:space="preserve"> </w:t>
      </w:r>
      <w:r w:rsidRPr="00AC2568">
        <w:rPr>
          <w:b/>
          <w:sz w:val="26"/>
          <w:szCs w:val="26"/>
        </w:rPr>
        <w:t xml:space="preserve">на </w:t>
      </w:r>
      <w:r w:rsidRPr="00BB4DEB">
        <w:rPr>
          <w:b/>
          <w:sz w:val="26"/>
          <w:szCs w:val="26"/>
          <w:lang w:val="ru-RU"/>
        </w:rPr>
        <w:t xml:space="preserve"> </w:t>
      </w:r>
      <w:r w:rsidRPr="00AC2568">
        <w:rPr>
          <w:b/>
          <w:sz w:val="26"/>
          <w:szCs w:val="26"/>
        </w:rPr>
        <w:t xml:space="preserve"> </w:t>
      </w:r>
      <w:r w:rsidRPr="006C4556">
        <w:rPr>
          <w:sz w:val="27"/>
          <w:szCs w:val="27"/>
          <w:shd w:val="clear" w:color="auto" w:fill="FFFFFF"/>
        </w:rPr>
        <w:t>З</w:t>
      </w:r>
      <w:r w:rsidRPr="00AC2568">
        <w:rPr>
          <w:b/>
          <w:sz w:val="26"/>
          <w:szCs w:val="26"/>
        </w:rPr>
        <w:t>агальних зборах</w:t>
      </w:r>
      <w:r>
        <w:rPr>
          <w:b/>
          <w:sz w:val="26"/>
          <w:szCs w:val="26"/>
        </w:rPr>
        <w:t xml:space="preserve"> </w:t>
      </w:r>
      <w:r w:rsidR="00342252">
        <w:rPr>
          <w:b/>
          <w:sz w:val="26"/>
          <w:szCs w:val="26"/>
        </w:rPr>
        <w:t xml:space="preserve"> не </w:t>
      </w:r>
      <w:bookmarkStart w:id="0" w:name="_GoBack"/>
      <w:r w:rsidRPr="00561EB5">
        <w:rPr>
          <w:b/>
          <w:sz w:val="26"/>
          <w:szCs w:val="26"/>
          <w:u w:val="single"/>
        </w:rPr>
        <w:t>затвердж</w:t>
      </w:r>
      <w:r w:rsidR="00342252" w:rsidRPr="00561EB5">
        <w:rPr>
          <w:b/>
          <w:sz w:val="26"/>
          <w:szCs w:val="26"/>
          <w:u w:val="single"/>
        </w:rPr>
        <w:t>ено</w:t>
      </w:r>
      <w:bookmarkEnd w:id="0"/>
      <w:r w:rsidR="00342252">
        <w:rPr>
          <w:b/>
          <w:sz w:val="26"/>
          <w:szCs w:val="26"/>
        </w:rPr>
        <w:t>.</w:t>
      </w:r>
    </w:p>
    <w:p w:rsidR="00C032DE" w:rsidRPr="00C032DE" w:rsidRDefault="00C032DE" w:rsidP="00C032DE">
      <w:pPr>
        <w:pStyle w:val="3"/>
        <w:widowControl/>
        <w:tabs>
          <w:tab w:val="left" w:pos="993"/>
        </w:tabs>
        <w:autoSpaceDE/>
        <w:autoSpaceDN/>
        <w:spacing w:before="120" w:after="0" w:line="360" w:lineRule="auto"/>
        <w:ind w:left="0" w:firstLine="567"/>
        <w:jc w:val="both"/>
        <w:rPr>
          <w:b/>
          <w:color w:val="0070C0"/>
          <w:sz w:val="25"/>
          <w:szCs w:val="25"/>
          <w:u w:val="single"/>
        </w:rPr>
      </w:pPr>
      <w:r w:rsidRPr="00C032DE">
        <w:rPr>
          <w:sz w:val="26"/>
          <w:szCs w:val="26"/>
        </w:rPr>
        <w:t xml:space="preserve">Таким чином, </w:t>
      </w:r>
      <w:r w:rsidRPr="009A31E0">
        <w:rPr>
          <w:b/>
          <w:sz w:val="26"/>
          <w:szCs w:val="26"/>
        </w:rPr>
        <w:t xml:space="preserve">голосування на Загальних зборах акціонерів Товариства буде відбуватися з використанням </w:t>
      </w:r>
      <w:r w:rsidRPr="00C032DE">
        <w:rPr>
          <w:b/>
          <w:sz w:val="26"/>
          <w:szCs w:val="26"/>
        </w:rPr>
        <w:t>тільки одного бюлетеня</w:t>
      </w:r>
      <w:r>
        <w:rPr>
          <w:b/>
          <w:sz w:val="26"/>
          <w:szCs w:val="26"/>
        </w:rPr>
        <w:t>, а саме</w:t>
      </w:r>
      <w:r w:rsidRPr="00C032DE">
        <w:rPr>
          <w:b/>
          <w:sz w:val="26"/>
          <w:szCs w:val="26"/>
        </w:rPr>
        <w:t xml:space="preserve"> - </w:t>
      </w:r>
      <w:r w:rsidRPr="00C032DE">
        <w:rPr>
          <w:b/>
          <w:sz w:val="25"/>
        </w:rPr>
        <w:t>єдиного</w:t>
      </w:r>
      <w:r w:rsidRPr="00C032DE">
        <w:rPr>
          <w:b/>
          <w:spacing w:val="28"/>
          <w:sz w:val="25"/>
        </w:rPr>
        <w:t xml:space="preserve"> </w:t>
      </w:r>
      <w:r w:rsidRPr="00C032DE">
        <w:rPr>
          <w:b/>
          <w:sz w:val="25"/>
        </w:rPr>
        <w:t>бюлетеня</w:t>
      </w:r>
      <w:r w:rsidRPr="00C032DE">
        <w:rPr>
          <w:b/>
          <w:spacing w:val="25"/>
          <w:sz w:val="25"/>
        </w:rPr>
        <w:t xml:space="preserve"> </w:t>
      </w:r>
      <w:r w:rsidRPr="00C032DE">
        <w:rPr>
          <w:b/>
          <w:sz w:val="25"/>
        </w:rPr>
        <w:t>для</w:t>
      </w:r>
      <w:r w:rsidRPr="00C032DE">
        <w:rPr>
          <w:b/>
          <w:spacing w:val="14"/>
          <w:sz w:val="25"/>
        </w:rPr>
        <w:t xml:space="preserve"> </w:t>
      </w:r>
      <w:r w:rsidRPr="00C032DE">
        <w:rPr>
          <w:b/>
          <w:sz w:val="25"/>
        </w:rPr>
        <w:t>голосування</w:t>
      </w:r>
      <w:r w:rsidRPr="00C032DE">
        <w:rPr>
          <w:b/>
          <w:spacing w:val="39"/>
          <w:sz w:val="25"/>
        </w:rPr>
        <w:t xml:space="preserve"> </w:t>
      </w:r>
      <w:r w:rsidRPr="00C032DE">
        <w:rPr>
          <w:b/>
          <w:sz w:val="25"/>
        </w:rPr>
        <w:t>(щодо</w:t>
      </w:r>
      <w:r w:rsidRPr="00C032DE">
        <w:rPr>
          <w:b/>
          <w:spacing w:val="23"/>
          <w:sz w:val="25"/>
        </w:rPr>
        <w:t xml:space="preserve"> </w:t>
      </w:r>
      <w:r w:rsidRPr="00C032DE">
        <w:rPr>
          <w:b/>
          <w:sz w:val="25"/>
        </w:rPr>
        <w:t>інших</w:t>
      </w:r>
      <w:r w:rsidRPr="00C032DE">
        <w:rPr>
          <w:b/>
          <w:spacing w:val="25"/>
          <w:sz w:val="25"/>
        </w:rPr>
        <w:t xml:space="preserve"> </w:t>
      </w:r>
      <w:r w:rsidRPr="00C032DE">
        <w:rPr>
          <w:b/>
          <w:sz w:val="25"/>
        </w:rPr>
        <w:t>питань порядку</w:t>
      </w:r>
      <w:r w:rsidRPr="00C032DE">
        <w:rPr>
          <w:b/>
          <w:spacing w:val="27"/>
          <w:sz w:val="25"/>
        </w:rPr>
        <w:t xml:space="preserve"> </w:t>
      </w:r>
      <w:r w:rsidRPr="00C032DE">
        <w:rPr>
          <w:b/>
          <w:sz w:val="25"/>
        </w:rPr>
        <w:t>денного,</w:t>
      </w:r>
      <w:r w:rsidRPr="00C032DE">
        <w:rPr>
          <w:b/>
          <w:spacing w:val="37"/>
          <w:sz w:val="25"/>
        </w:rPr>
        <w:t xml:space="preserve"> </w:t>
      </w:r>
      <w:r w:rsidRPr="00C032DE">
        <w:rPr>
          <w:b/>
          <w:sz w:val="25"/>
        </w:rPr>
        <w:t>крім</w:t>
      </w:r>
      <w:r w:rsidRPr="00C032DE">
        <w:rPr>
          <w:b/>
          <w:spacing w:val="19"/>
          <w:sz w:val="25"/>
        </w:rPr>
        <w:t xml:space="preserve"> </w:t>
      </w:r>
      <w:r w:rsidRPr="00C032DE">
        <w:rPr>
          <w:b/>
          <w:sz w:val="25"/>
        </w:rPr>
        <w:t>обрання</w:t>
      </w:r>
      <w:r w:rsidRPr="00C032DE">
        <w:rPr>
          <w:b/>
          <w:spacing w:val="29"/>
          <w:sz w:val="25"/>
        </w:rPr>
        <w:t xml:space="preserve"> </w:t>
      </w:r>
      <w:r w:rsidRPr="00C032DE">
        <w:rPr>
          <w:b/>
          <w:sz w:val="25"/>
        </w:rPr>
        <w:t>органів</w:t>
      </w:r>
      <w:r w:rsidRPr="00C032DE">
        <w:rPr>
          <w:b/>
          <w:spacing w:val="19"/>
          <w:sz w:val="25"/>
        </w:rPr>
        <w:t xml:space="preserve"> </w:t>
      </w:r>
      <w:r w:rsidRPr="00C032DE">
        <w:rPr>
          <w:b/>
          <w:sz w:val="25"/>
        </w:rPr>
        <w:t>Товариства)</w:t>
      </w:r>
      <w:r w:rsidRPr="00C032DE">
        <w:rPr>
          <w:b/>
          <w:spacing w:val="38"/>
          <w:sz w:val="25"/>
        </w:rPr>
        <w:t xml:space="preserve"> </w:t>
      </w:r>
      <w:r w:rsidRPr="00C032DE">
        <w:rPr>
          <w:b/>
          <w:sz w:val="25"/>
        </w:rPr>
        <w:t>на</w:t>
      </w:r>
      <w:r w:rsidRPr="00C032DE">
        <w:rPr>
          <w:b/>
          <w:spacing w:val="15"/>
          <w:sz w:val="25"/>
        </w:rPr>
        <w:t xml:space="preserve"> </w:t>
      </w:r>
      <w:r w:rsidRPr="00C032DE">
        <w:rPr>
          <w:b/>
          <w:sz w:val="25"/>
        </w:rPr>
        <w:t>Загальних</w:t>
      </w:r>
      <w:r w:rsidRPr="00C032DE">
        <w:rPr>
          <w:b/>
          <w:spacing w:val="29"/>
          <w:sz w:val="25"/>
        </w:rPr>
        <w:t xml:space="preserve"> </w:t>
      </w:r>
      <w:r w:rsidRPr="00C032DE">
        <w:rPr>
          <w:b/>
          <w:sz w:val="25"/>
        </w:rPr>
        <w:t>зборах.</w:t>
      </w:r>
    </w:p>
    <w:p w:rsidR="00C032DE" w:rsidRPr="00C032DE" w:rsidRDefault="00C032DE" w:rsidP="00C032DE">
      <w:pPr>
        <w:rPr>
          <w:rFonts w:ascii="Times New Roman" w:hAnsi="Times New Roman" w:cs="Times New Roman"/>
          <w:sz w:val="28"/>
          <w:szCs w:val="28"/>
        </w:rPr>
      </w:pPr>
    </w:p>
    <w:p w:rsidR="00C032DE" w:rsidRPr="00C032DE" w:rsidRDefault="00C032DE">
      <w:pPr>
        <w:rPr>
          <w:rFonts w:ascii="Times New Roman" w:hAnsi="Times New Roman" w:cs="Times New Roman"/>
          <w:b/>
          <w:sz w:val="32"/>
          <w:szCs w:val="32"/>
        </w:rPr>
      </w:pPr>
      <w:r w:rsidRPr="00C032D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C032DE">
        <w:rPr>
          <w:rFonts w:ascii="Times New Roman" w:hAnsi="Times New Roman" w:cs="Times New Roman"/>
          <w:b/>
          <w:sz w:val="32"/>
          <w:szCs w:val="32"/>
        </w:rPr>
        <w:t xml:space="preserve"> Наглядова рада Товариства</w:t>
      </w:r>
    </w:p>
    <w:sectPr w:rsidR="00C032DE" w:rsidRPr="00C0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FF0"/>
    <w:multiLevelType w:val="hybridMultilevel"/>
    <w:tmpl w:val="4DDC856C"/>
    <w:lvl w:ilvl="0" w:tplc="7DE66606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1D2CB2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5E20BAD"/>
    <w:multiLevelType w:val="hybridMultilevel"/>
    <w:tmpl w:val="20D88130"/>
    <w:lvl w:ilvl="0" w:tplc="7A4AD4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DE"/>
    <w:rsid w:val="00342252"/>
    <w:rsid w:val="00561EB5"/>
    <w:rsid w:val="005A35AD"/>
    <w:rsid w:val="009A31E0"/>
    <w:rsid w:val="00C032DE"/>
    <w:rsid w:val="00D24264"/>
    <w:rsid w:val="00F0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11C9B-95B6-42D3-8276-C57F5F8F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032D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32DE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fontstyle01">
    <w:name w:val="fontstyle01"/>
    <w:rsid w:val="00C032D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B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2024-04-22T11:11:00Z</cp:lastPrinted>
  <dcterms:created xsi:type="dcterms:W3CDTF">2024-04-22T11:12:00Z</dcterms:created>
  <dcterms:modified xsi:type="dcterms:W3CDTF">2024-04-22T11:12:00Z</dcterms:modified>
</cp:coreProperties>
</file>