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4D40" w:rsidRPr="009960B0" w:rsidRDefault="004E4D40" w:rsidP="00FA5B19">
      <w:pPr>
        <w:spacing w:before="120" w:after="120"/>
        <w:rPr>
          <w:lang w:val="uk-UA"/>
        </w:rPr>
      </w:pPr>
    </w:p>
    <w:tbl>
      <w:tblPr>
        <w:tblW w:w="0" w:type="auto"/>
        <w:jc w:val="right"/>
        <w:tblLook w:val="00A0" w:firstRow="1" w:lastRow="0" w:firstColumn="1" w:lastColumn="0" w:noHBand="0" w:noVBand="0"/>
      </w:tblPr>
      <w:tblGrid>
        <w:gridCol w:w="5244"/>
      </w:tblGrid>
      <w:tr w:rsidR="004E4D40" w:rsidRPr="009960B0" w:rsidTr="00E0645C">
        <w:trPr>
          <w:jc w:val="right"/>
        </w:trPr>
        <w:tc>
          <w:tcPr>
            <w:tcW w:w="5244" w:type="dxa"/>
          </w:tcPr>
          <w:p w:rsidR="004E4D40" w:rsidRPr="009960B0" w:rsidRDefault="004E4D40" w:rsidP="00E0645C">
            <w:pPr>
              <w:pStyle w:val="11"/>
              <w:spacing w:line="240" w:lineRule="auto"/>
              <w:jc w:val="right"/>
              <w:rPr>
                <w:sz w:val="24"/>
                <w:szCs w:val="24"/>
                <w:lang w:val="uk-UA"/>
              </w:rPr>
            </w:pPr>
            <w:r w:rsidRPr="009960B0">
              <w:rPr>
                <w:sz w:val="24"/>
                <w:szCs w:val="24"/>
                <w:lang w:val="uk-UA"/>
              </w:rPr>
              <w:t>ЗАТВЕРДЖЕНИЙ</w:t>
            </w:r>
          </w:p>
          <w:p w:rsidR="00CC505C" w:rsidRPr="009960B0" w:rsidRDefault="004E4D40" w:rsidP="00E0645C">
            <w:pPr>
              <w:jc w:val="right"/>
              <w:rPr>
                <w:b/>
                <w:lang w:val="uk-UA"/>
              </w:rPr>
            </w:pPr>
            <w:r w:rsidRPr="009960B0">
              <w:rPr>
                <w:b/>
                <w:lang w:val="uk-UA"/>
              </w:rPr>
              <w:t>Загальними</w:t>
            </w:r>
            <w:r w:rsidR="00846C2F" w:rsidRPr="00F73D97">
              <w:rPr>
                <w:b/>
              </w:rPr>
              <w:t xml:space="preserve"> </w:t>
            </w:r>
            <w:r w:rsidRPr="009960B0">
              <w:rPr>
                <w:b/>
                <w:lang w:val="uk-UA"/>
              </w:rPr>
              <w:t>зборами акціонерів</w:t>
            </w:r>
          </w:p>
          <w:p w:rsidR="00E0645C" w:rsidRPr="009960B0" w:rsidRDefault="00CC505C" w:rsidP="00E0645C">
            <w:pPr>
              <w:jc w:val="right"/>
              <w:rPr>
                <w:b/>
                <w:lang w:val="uk-UA"/>
              </w:rPr>
            </w:pPr>
            <w:r w:rsidRPr="009960B0">
              <w:rPr>
                <w:b/>
                <w:lang w:val="uk-UA"/>
              </w:rPr>
              <w:t>А</w:t>
            </w:r>
            <w:r w:rsidR="004E4D40" w:rsidRPr="009960B0">
              <w:rPr>
                <w:b/>
                <w:lang w:val="uk-UA"/>
              </w:rPr>
              <w:t>кціонерного товариства</w:t>
            </w:r>
          </w:p>
          <w:p w:rsidR="00877688" w:rsidRPr="009960B0" w:rsidRDefault="00806C5A" w:rsidP="00E0645C">
            <w:pPr>
              <w:jc w:val="right"/>
              <w:rPr>
                <w:b/>
                <w:lang w:val="uk-UA"/>
              </w:rPr>
            </w:pPr>
            <w:r w:rsidRPr="009960B0">
              <w:rPr>
                <w:b/>
                <w:lang w:val="uk-UA"/>
              </w:rPr>
              <w:t>«</w:t>
            </w:r>
            <w:r w:rsidR="008245A5" w:rsidRPr="009960B0">
              <w:rPr>
                <w:b/>
                <w:lang w:val="uk-UA"/>
              </w:rPr>
              <w:t>Меридіан</w:t>
            </w:r>
            <w:r w:rsidRPr="009960B0">
              <w:rPr>
                <w:b/>
                <w:lang w:val="uk-UA"/>
              </w:rPr>
              <w:t>»</w:t>
            </w:r>
            <w:r w:rsidR="008245A5" w:rsidRPr="009960B0">
              <w:rPr>
                <w:b/>
                <w:lang w:val="uk-UA"/>
              </w:rPr>
              <w:t xml:space="preserve"> ім. С.П. Корольова</w:t>
            </w:r>
          </w:p>
          <w:p w:rsidR="004E4D40" w:rsidRPr="009960B0" w:rsidRDefault="00B31D7A" w:rsidP="00E0645C">
            <w:pPr>
              <w:jc w:val="right"/>
              <w:rPr>
                <w:b/>
                <w:lang w:val="uk-UA"/>
              </w:rPr>
            </w:pPr>
            <w:r w:rsidRPr="009960B0">
              <w:rPr>
                <w:b/>
                <w:shd w:val="clear" w:color="auto" w:fill="FFFFFF"/>
                <w:lang w:val="uk-UA"/>
              </w:rPr>
              <w:t>П</w:t>
            </w:r>
            <w:r w:rsidR="00F0033F" w:rsidRPr="009960B0">
              <w:rPr>
                <w:b/>
                <w:shd w:val="clear" w:color="auto" w:fill="FFFFFF"/>
                <w:lang w:val="uk-UA"/>
              </w:rPr>
              <w:t xml:space="preserve">ротокол від </w:t>
            </w:r>
            <w:r w:rsidR="00CC505C" w:rsidRPr="009960B0">
              <w:rPr>
                <w:b/>
                <w:shd w:val="clear" w:color="auto" w:fill="FFFFFF"/>
                <w:lang w:val="uk-UA"/>
              </w:rPr>
              <w:t xml:space="preserve">__ </w:t>
            </w:r>
            <w:r w:rsidR="00A0410F" w:rsidRPr="009960B0">
              <w:rPr>
                <w:b/>
                <w:shd w:val="clear" w:color="auto" w:fill="FFFFFF"/>
                <w:lang w:val="uk-UA"/>
              </w:rPr>
              <w:t>травня</w:t>
            </w:r>
            <w:r w:rsidR="00F0033F" w:rsidRPr="009960B0">
              <w:rPr>
                <w:b/>
                <w:shd w:val="clear" w:color="auto" w:fill="FFFFFF"/>
                <w:lang w:val="uk-UA"/>
              </w:rPr>
              <w:t>202</w:t>
            </w:r>
            <w:r w:rsidR="009C5FCD" w:rsidRPr="009960B0">
              <w:rPr>
                <w:b/>
                <w:shd w:val="clear" w:color="auto" w:fill="FFFFFF"/>
                <w:lang w:val="uk-UA"/>
              </w:rPr>
              <w:t>3</w:t>
            </w:r>
            <w:r w:rsidR="00F0033F" w:rsidRPr="009960B0">
              <w:rPr>
                <w:b/>
                <w:shd w:val="clear" w:color="auto" w:fill="FFFFFF"/>
                <w:lang w:val="uk-UA"/>
              </w:rPr>
              <w:t xml:space="preserve"> року №</w:t>
            </w:r>
            <w:r w:rsidR="00CC505C" w:rsidRPr="009960B0">
              <w:rPr>
                <w:b/>
                <w:shd w:val="clear" w:color="auto" w:fill="FFFFFF"/>
                <w:lang w:val="uk-UA"/>
              </w:rPr>
              <w:t>__</w:t>
            </w:r>
          </w:p>
          <w:p w:rsidR="004E4D40" w:rsidRPr="009960B0" w:rsidRDefault="004E4D40" w:rsidP="00E0645C">
            <w:pPr>
              <w:rPr>
                <w:b/>
                <w:lang w:val="uk-UA"/>
              </w:rPr>
            </w:pPr>
          </w:p>
        </w:tc>
      </w:tr>
    </w:tbl>
    <w:p w:rsidR="004E4D40" w:rsidRPr="009960B0" w:rsidRDefault="004E4D40" w:rsidP="00FA5B19">
      <w:pPr>
        <w:spacing w:before="120" w:after="120"/>
        <w:ind w:left="4536"/>
        <w:rPr>
          <w:b/>
          <w:lang w:val="uk-UA"/>
        </w:rPr>
      </w:pPr>
    </w:p>
    <w:p w:rsidR="004E4D40" w:rsidRPr="009960B0" w:rsidRDefault="004E4D40" w:rsidP="00FA5B19">
      <w:pPr>
        <w:pStyle w:val="11"/>
        <w:spacing w:before="120" w:after="120" w:line="240" w:lineRule="auto"/>
        <w:jc w:val="both"/>
        <w:rPr>
          <w:sz w:val="28"/>
          <w:szCs w:val="28"/>
          <w:lang w:val="uk-UA"/>
        </w:rPr>
      </w:pPr>
    </w:p>
    <w:p w:rsidR="004E4D40" w:rsidRPr="009960B0" w:rsidRDefault="004E4D40" w:rsidP="00FA5B19">
      <w:pPr>
        <w:spacing w:before="120" w:after="120"/>
        <w:jc w:val="both"/>
        <w:rPr>
          <w:b/>
          <w:lang w:val="uk-UA"/>
        </w:rPr>
      </w:pPr>
      <w:r w:rsidRPr="009960B0">
        <w:rPr>
          <w:b/>
          <w:lang w:val="uk-UA"/>
        </w:rPr>
        <w:tab/>
      </w:r>
      <w:r w:rsidRPr="009960B0">
        <w:rPr>
          <w:b/>
          <w:lang w:val="uk-UA"/>
        </w:rPr>
        <w:tab/>
      </w:r>
      <w:r w:rsidRPr="009960B0">
        <w:rPr>
          <w:b/>
          <w:lang w:val="uk-UA"/>
        </w:rPr>
        <w:tab/>
      </w:r>
      <w:r w:rsidRPr="009960B0">
        <w:rPr>
          <w:b/>
          <w:lang w:val="uk-UA"/>
        </w:rPr>
        <w:tab/>
      </w:r>
      <w:r w:rsidRPr="009960B0">
        <w:rPr>
          <w:b/>
          <w:lang w:val="uk-UA"/>
        </w:rPr>
        <w:tab/>
      </w:r>
      <w:r w:rsidRPr="009960B0">
        <w:rPr>
          <w:b/>
          <w:lang w:val="uk-UA"/>
        </w:rPr>
        <w:tab/>
      </w:r>
      <w:r w:rsidRPr="009960B0">
        <w:rPr>
          <w:b/>
          <w:lang w:val="uk-UA"/>
        </w:rPr>
        <w:tab/>
      </w: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lang w:val="uk-UA"/>
        </w:rPr>
      </w:pPr>
    </w:p>
    <w:p w:rsidR="004E4D40" w:rsidRPr="009960B0" w:rsidRDefault="004E4D40" w:rsidP="00FA5B19">
      <w:pPr>
        <w:spacing w:before="120" w:after="120"/>
        <w:jc w:val="both"/>
        <w:rPr>
          <w:b/>
          <w:sz w:val="36"/>
          <w:szCs w:val="36"/>
          <w:lang w:val="uk-UA"/>
        </w:rPr>
      </w:pPr>
    </w:p>
    <w:p w:rsidR="004E4D40" w:rsidRPr="009960B0" w:rsidRDefault="004E4D40" w:rsidP="00FA5B19">
      <w:pPr>
        <w:pStyle w:val="2"/>
        <w:spacing w:before="120" w:after="120"/>
        <w:contextualSpacing w:val="0"/>
        <w:jc w:val="center"/>
        <w:rPr>
          <w:sz w:val="28"/>
          <w:szCs w:val="28"/>
          <w:lang w:val="uk-UA"/>
        </w:rPr>
      </w:pPr>
      <w:r w:rsidRPr="009960B0">
        <w:rPr>
          <w:sz w:val="28"/>
          <w:szCs w:val="28"/>
          <w:lang w:val="uk-UA"/>
        </w:rPr>
        <w:t>С Т А Т У Т</w:t>
      </w:r>
    </w:p>
    <w:p w:rsidR="004E4D40" w:rsidRPr="009960B0" w:rsidRDefault="004E4D40" w:rsidP="00FA5B19">
      <w:pPr>
        <w:spacing w:before="120" w:after="120"/>
        <w:jc w:val="center"/>
        <w:rPr>
          <w:b/>
          <w:snapToGrid w:val="0"/>
          <w:sz w:val="28"/>
          <w:szCs w:val="28"/>
          <w:lang w:val="uk-UA"/>
        </w:rPr>
      </w:pPr>
      <w:r w:rsidRPr="009960B0">
        <w:rPr>
          <w:b/>
          <w:snapToGrid w:val="0"/>
          <w:sz w:val="28"/>
          <w:szCs w:val="28"/>
          <w:lang w:val="uk-UA"/>
        </w:rPr>
        <w:t>АКЦІОНЕРНОГО ТОВАРИСТВА</w:t>
      </w:r>
    </w:p>
    <w:p w:rsidR="001D665F" w:rsidRPr="009960B0" w:rsidRDefault="00DE11D9" w:rsidP="00FA5B19">
      <w:pPr>
        <w:pStyle w:val="4"/>
        <w:spacing w:before="120" w:after="120"/>
        <w:contextualSpacing w:val="0"/>
        <w:jc w:val="center"/>
        <w:rPr>
          <w:sz w:val="28"/>
          <w:szCs w:val="28"/>
          <w:lang w:val="uk-UA"/>
        </w:rPr>
      </w:pPr>
      <w:r w:rsidRPr="00B0024A">
        <w:rPr>
          <w:sz w:val="28"/>
          <w:szCs w:val="28"/>
          <w:lang w:val="uk-UA"/>
        </w:rPr>
        <w:t>«МЕРИДІАН</w:t>
      </w:r>
      <w:r w:rsidR="00E32275" w:rsidRPr="00B0024A">
        <w:rPr>
          <w:b w:val="0"/>
          <w:sz w:val="28"/>
          <w:szCs w:val="28"/>
          <w:lang w:val="uk-UA"/>
        </w:rPr>
        <w:t>»</w:t>
      </w:r>
      <w:r w:rsidR="00B0024A" w:rsidRPr="00B0024A">
        <w:rPr>
          <w:b w:val="0"/>
          <w:sz w:val="28"/>
          <w:szCs w:val="28"/>
          <w:lang w:val="uk-UA"/>
        </w:rPr>
        <w:t xml:space="preserve"> </w:t>
      </w:r>
      <w:r w:rsidR="00A642A6" w:rsidRPr="00B0024A">
        <w:rPr>
          <w:sz w:val="28"/>
          <w:szCs w:val="28"/>
          <w:lang w:val="uk-UA"/>
        </w:rPr>
        <w:t>І</w:t>
      </w:r>
      <w:r w:rsidR="00C47D22">
        <w:rPr>
          <w:sz w:val="28"/>
          <w:szCs w:val="28"/>
          <w:lang w:val="uk-UA"/>
        </w:rPr>
        <w:t xml:space="preserve">М. С.П. </w:t>
      </w:r>
      <w:r w:rsidRPr="00B0024A">
        <w:rPr>
          <w:sz w:val="28"/>
          <w:szCs w:val="28"/>
          <w:lang w:val="uk-UA"/>
        </w:rPr>
        <w:t>КОРОЛЬОВА</w:t>
      </w:r>
    </w:p>
    <w:p w:rsidR="004E4D40" w:rsidRPr="009960B0" w:rsidRDefault="00F0033F" w:rsidP="00FA5B19">
      <w:pPr>
        <w:pStyle w:val="4"/>
        <w:spacing w:before="120" w:after="120"/>
        <w:contextualSpacing w:val="0"/>
        <w:jc w:val="center"/>
        <w:rPr>
          <w:b w:val="0"/>
          <w:bCs/>
          <w:sz w:val="28"/>
          <w:szCs w:val="28"/>
          <w:lang w:val="uk-UA"/>
        </w:rPr>
      </w:pPr>
      <w:r w:rsidRPr="009960B0">
        <w:rPr>
          <w:b w:val="0"/>
          <w:sz w:val="28"/>
          <w:szCs w:val="28"/>
          <w:lang w:val="uk-UA"/>
        </w:rPr>
        <w:br/>
        <w:t xml:space="preserve">ідентифікаційний код </w:t>
      </w:r>
      <w:r w:rsidR="00DE11D9" w:rsidRPr="009960B0">
        <w:rPr>
          <w:b w:val="0"/>
          <w:bCs/>
          <w:sz w:val="28"/>
          <w:szCs w:val="28"/>
          <w:lang w:val="uk-UA"/>
        </w:rPr>
        <w:t>14312973</w:t>
      </w:r>
    </w:p>
    <w:p w:rsidR="004E4D40" w:rsidRPr="009960B0" w:rsidRDefault="004E4D40" w:rsidP="00FA5B19">
      <w:pPr>
        <w:pStyle w:val="4"/>
        <w:spacing w:before="120" w:after="120"/>
        <w:contextualSpacing w:val="0"/>
        <w:jc w:val="center"/>
        <w:rPr>
          <w:b w:val="0"/>
          <w:bCs/>
          <w:i/>
          <w:sz w:val="28"/>
          <w:szCs w:val="28"/>
          <w:lang w:val="uk-UA"/>
        </w:rPr>
      </w:pPr>
      <w:r w:rsidRPr="009960B0">
        <w:rPr>
          <w:b w:val="0"/>
          <w:sz w:val="28"/>
          <w:szCs w:val="28"/>
          <w:lang w:val="uk-UA"/>
        </w:rPr>
        <w:t>(</w:t>
      </w:r>
      <w:r w:rsidRPr="009960B0">
        <w:rPr>
          <w:b w:val="0"/>
          <w:caps/>
          <w:sz w:val="28"/>
          <w:szCs w:val="28"/>
          <w:lang w:val="uk-UA"/>
        </w:rPr>
        <w:t>нова редакція</w:t>
      </w:r>
      <w:r w:rsidRPr="009960B0">
        <w:rPr>
          <w:b w:val="0"/>
          <w:sz w:val="28"/>
          <w:szCs w:val="28"/>
          <w:lang w:val="uk-UA"/>
        </w:rPr>
        <w:t>)</w:t>
      </w:r>
    </w:p>
    <w:p w:rsidR="004E4D40" w:rsidRPr="009960B0" w:rsidRDefault="004E4D40" w:rsidP="00FA5B19">
      <w:pPr>
        <w:pStyle w:val="21"/>
        <w:spacing w:after="120"/>
        <w:jc w:val="center"/>
        <w:rPr>
          <w:rFonts w:ascii="Times New Roman" w:hAnsi="Times New Roman" w:cs="Times New Roman"/>
          <w:b/>
          <w:sz w:val="24"/>
          <w:szCs w:val="24"/>
          <w:lang w:val="uk-UA"/>
        </w:rPr>
      </w:pPr>
    </w:p>
    <w:p w:rsidR="004E4D40" w:rsidRPr="009960B0" w:rsidRDefault="004E4D40" w:rsidP="00FA5B19">
      <w:pPr>
        <w:pStyle w:val="21"/>
        <w:spacing w:after="120"/>
        <w:jc w:val="center"/>
        <w:rPr>
          <w:rFonts w:ascii="Times New Roman" w:hAnsi="Times New Roman" w:cs="Times New Roman"/>
          <w:b/>
          <w:sz w:val="24"/>
          <w:szCs w:val="24"/>
          <w:lang w:val="uk-UA"/>
        </w:rPr>
      </w:pPr>
    </w:p>
    <w:p w:rsidR="004E4D40" w:rsidRPr="009960B0" w:rsidRDefault="004E4D40" w:rsidP="00FA5B19">
      <w:pPr>
        <w:spacing w:before="120" w:after="120"/>
        <w:jc w:val="center"/>
        <w:rPr>
          <w:b/>
          <w:lang w:val="uk-UA"/>
        </w:rPr>
      </w:pPr>
    </w:p>
    <w:p w:rsidR="004E4D40" w:rsidRPr="009960B0" w:rsidRDefault="004E4D40" w:rsidP="00FA5B19">
      <w:pPr>
        <w:spacing w:before="120" w:after="120"/>
        <w:jc w:val="center"/>
        <w:rPr>
          <w:b/>
          <w:lang w:val="uk-UA"/>
        </w:rPr>
      </w:pPr>
    </w:p>
    <w:p w:rsidR="004E4D40" w:rsidRPr="009960B0" w:rsidRDefault="004E4D40" w:rsidP="00FA5B19">
      <w:pPr>
        <w:spacing w:before="120" w:after="120"/>
        <w:jc w:val="center"/>
        <w:rPr>
          <w:b/>
          <w:lang w:val="uk-UA"/>
        </w:rPr>
      </w:pPr>
    </w:p>
    <w:p w:rsidR="00877688" w:rsidRPr="009960B0" w:rsidRDefault="00877688" w:rsidP="00FA5B19">
      <w:pPr>
        <w:spacing w:before="120" w:after="120"/>
        <w:jc w:val="center"/>
        <w:rPr>
          <w:b/>
          <w:sz w:val="28"/>
          <w:szCs w:val="28"/>
          <w:lang w:val="uk-UA"/>
        </w:rPr>
      </w:pPr>
    </w:p>
    <w:p w:rsidR="004E4D40" w:rsidRPr="009960B0" w:rsidRDefault="00877688" w:rsidP="00FA5B19">
      <w:pPr>
        <w:spacing w:before="120" w:after="120"/>
        <w:jc w:val="center"/>
        <w:rPr>
          <w:b/>
          <w:sz w:val="28"/>
          <w:szCs w:val="28"/>
          <w:lang w:val="uk-UA"/>
        </w:rPr>
      </w:pPr>
      <w:r w:rsidRPr="009960B0">
        <w:rPr>
          <w:b/>
          <w:sz w:val="28"/>
          <w:szCs w:val="28"/>
          <w:lang w:val="uk-UA"/>
        </w:rPr>
        <w:t>м</w:t>
      </w:r>
      <w:r w:rsidR="00C813D2" w:rsidRPr="009960B0">
        <w:rPr>
          <w:b/>
          <w:sz w:val="28"/>
          <w:szCs w:val="28"/>
          <w:lang w:val="uk-UA"/>
        </w:rPr>
        <w:t>.</w:t>
      </w:r>
      <w:r w:rsidR="00B0024A">
        <w:rPr>
          <w:b/>
          <w:sz w:val="28"/>
          <w:szCs w:val="28"/>
          <w:lang w:val="uk-UA"/>
        </w:rPr>
        <w:t xml:space="preserve"> </w:t>
      </w:r>
      <w:r w:rsidRPr="009960B0">
        <w:rPr>
          <w:b/>
          <w:sz w:val="28"/>
          <w:szCs w:val="28"/>
          <w:lang w:val="uk-UA"/>
        </w:rPr>
        <w:t>Киї</w:t>
      </w:r>
      <w:r w:rsidR="004E4D40" w:rsidRPr="009960B0">
        <w:rPr>
          <w:b/>
          <w:sz w:val="28"/>
          <w:szCs w:val="28"/>
          <w:lang w:val="uk-UA"/>
        </w:rPr>
        <w:t>в</w:t>
      </w:r>
    </w:p>
    <w:p w:rsidR="00352806" w:rsidRPr="009960B0" w:rsidRDefault="00F5419A" w:rsidP="00FA5B19">
      <w:pPr>
        <w:spacing w:before="120" w:after="120"/>
        <w:jc w:val="center"/>
        <w:rPr>
          <w:b/>
          <w:sz w:val="28"/>
          <w:szCs w:val="28"/>
          <w:lang w:val="uk-UA"/>
        </w:rPr>
      </w:pPr>
      <w:r w:rsidRPr="009960B0">
        <w:rPr>
          <w:b/>
          <w:sz w:val="28"/>
          <w:szCs w:val="28"/>
          <w:lang w:val="uk-UA"/>
        </w:rPr>
        <w:t>2023</w:t>
      </w:r>
    </w:p>
    <w:p w:rsidR="00352806" w:rsidRPr="009960B0" w:rsidRDefault="00352806" w:rsidP="00FA5B19">
      <w:pPr>
        <w:rPr>
          <w:b/>
          <w:sz w:val="28"/>
          <w:szCs w:val="28"/>
          <w:lang w:val="uk-UA"/>
        </w:rPr>
      </w:pPr>
      <w:r w:rsidRPr="009960B0">
        <w:rPr>
          <w:b/>
          <w:sz w:val="28"/>
          <w:szCs w:val="28"/>
          <w:lang w:val="uk-UA"/>
        </w:rPr>
        <w:br w:type="page"/>
      </w:r>
    </w:p>
    <w:p w:rsidR="000957C5" w:rsidRPr="009960B0" w:rsidRDefault="000957C5" w:rsidP="000957C5">
      <w:pPr>
        <w:pStyle w:val="3"/>
        <w:spacing w:before="120" w:after="240"/>
        <w:jc w:val="center"/>
        <w:rPr>
          <w:sz w:val="24"/>
          <w:szCs w:val="24"/>
          <w:lang w:val="uk-UA"/>
        </w:rPr>
      </w:pPr>
      <w:r w:rsidRPr="009960B0">
        <w:rPr>
          <w:sz w:val="24"/>
          <w:szCs w:val="24"/>
          <w:lang w:val="uk-UA"/>
        </w:rPr>
        <w:lastRenderedPageBreak/>
        <w:t>1. ЗАГАЛЬНІ ПОЛОЖЕННЯ</w:t>
      </w:r>
    </w:p>
    <w:p w:rsidR="00A80C40" w:rsidRPr="00B0024A" w:rsidRDefault="00E97108" w:rsidP="00B0024A">
      <w:pPr>
        <w:shd w:val="clear" w:color="auto" w:fill="FFFFFF"/>
        <w:tabs>
          <w:tab w:val="left" w:pos="567"/>
        </w:tabs>
        <w:jc w:val="both"/>
        <w:rPr>
          <w:lang w:val="uk-UA"/>
        </w:rPr>
      </w:pPr>
      <w:r w:rsidRPr="009960B0">
        <w:rPr>
          <w:bCs/>
          <w:caps/>
        </w:rPr>
        <w:tab/>
        <w:t xml:space="preserve">1.1. </w:t>
      </w:r>
      <w:r w:rsidR="00F11A6B" w:rsidRPr="009960B0">
        <w:rPr>
          <w:b/>
          <w:caps/>
        </w:rPr>
        <w:t xml:space="preserve">акціонерне товариство </w:t>
      </w:r>
      <w:r w:rsidR="00553A91" w:rsidRPr="009960B0">
        <w:rPr>
          <w:b/>
          <w:caps/>
          <w:lang w:val="uk-UA"/>
        </w:rPr>
        <w:t>«</w:t>
      </w:r>
      <w:r w:rsidR="00C1239A" w:rsidRPr="009960B0">
        <w:rPr>
          <w:b/>
          <w:caps/>
          <w:lang w:val="uk-UA"/>
        </w:rPr>
        <w:t>МЕРИДІАН</w:t>
      </w:r>
      <w:r w:rsidR="00553A91" w:rsidRPr="009960B0">
        <w:rPr>
          <w:b/>
          <w:caps/>
          <w:lang w:val="uk-UA"/>
        </w:rPr>
        <w:t>»</w:t>
      </w:r>
      <w:r w:rsidR="00B0024A">
        <w:rPr>
          <w:b/>
          <w:caps/>
          <w:lang w:val="uk-UA"/>
        </w:rPr>
        <w:t xml:space="preserve"> ІМ. С.П.</w:t>
      </w:r>
      <w:r w:rsidR="00434B31" w:rsidRPr="009960B0">
        <w:rPr>
          <w:b/>
          <w:caps/>
          <w:lang w:val="uk-UA"/>
        </w:rPr>
        <w:t>КОРОЛЬОВА</w:t>
      </w:r>
      <w:r w:rsidR="008B01D6" w:rsidRPr="009960B0">
        <w:rPr>
          <w:lang w:val="uk-UA"/>
        </w:rPr>
        <w:t xml:space="preserve"> (далі - </w:t>
      </w:r>
      <w:r w:rsidR="008B01D6" w:rsidRPr="00B0024A">
        <w:rPr>
          <w:lang w:val="uk-UA"/>
        </w:rPr>
        <w:t xml:space="preserve">Товариство) є новим найменуванням </w:t>
      </w:r>
      <w:r w:rsidR="00C1239A" w:rsidRPr="00B0024A">
        <w:rPr>
          <w:lang w:val="uk-UA"/>
        </w:rPr>
        <w:t xml:space="preserve"> Відкритого акціонерного товариства </w:t>
      </w:r>
      <w:r w:rsidR="00553A91" w:rsidRPr="00B0024A">
        <w:rPr>
          <w:lang w:val="uk-UA"/>
        </w:rPr>
        <w:t>«</w:t>
      </w:r>
      <w:r w:rsidR="00C1239A" w:rsidRPr="00B0024A">
        <w:rPr>
          <w:lang w:val="uk-UA"/>
        </w:rPr>
        <w:t>Меридіан</w:t>
      </w:r>
      <w:r w:rsidR="00EE0327" w:rsidRPr="00B0024A">
        <w:rPr>
          <w:caps/>
          <w:lang w:val="uk-UA"/>
        </w:rPr>
        <w:t>»</w:t>
      </w:r>
      <w:r w:rsidR="00B0024A" w:rsidRPr="00B0024A">
        <w:rPr>
          <w:caps/>
          <w:lang w:val="uk-UA"/>
        </w:rPr>
        <w:t xml:space="preserve"> </w:t>
      </w:r>
      <w:r w:rsidR="00434B31" w:rsidRPr="00B0024A">
        <w:rPr>
          <w:lang w:val="uk-UA"/>
        </w:rPr>
        <w:t>ім. С.П. Корольова</w:t>
      </w:r>
      <w:r w:rsidR="00A80C40" w:rsidRPr="00B0024A">
        <w:rPr>
          <w:lang w:val="uk-UA"/>
        </w:rPr>
        <w:t>.</w:t>
      </w:r>
    </w:p>
    <w:p w:rsidR="00A80C40" w:rsidRPr="00B0024A" w:rsidRDefault="00B0024A" w:rsidP="00B0024A">
      <w:pPr>
        <w:pStyle w:val="ac"/>
        <w:shd w:val="clear" w:color="auto" w:fill="FFFFFF"/>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80C40" w:rsidRPr="00B0024A">
        <w:rPr>
          <w:rFonts w:ascii="Times New Roman" w:hAnsi="Times New Roman"/>
          <w:sz w:val="24"/>
          <w:szCs w:val="24"/>
        </w:rPr>
        <w:t>Товариство є повним правонаступником прав та обов’язків</w:t>
      </w:r>
      <w:r w:rsidRPr="00B0024A">
        <w:rPr>
          <w:rFonts w:ascii="Times New Roman" w:hAnsi="Times New Roman"/>
          <w:sz w:val="24"/>
          <w:szCs w:val="24"/>
        </w:rPr>
        <w:t xml:space="preserve"> </w:t>
      </w:r>
      <w:r w:rsidR="00434B31" w:rsidRPr="00B0024A">
        <w:rPr>
          <w:rFonts w:ascii="Times New Roman" w:hAnsi="Times New Roman"/>
          <w:sz w:val="24"/>
          <w:szCs w:val="24"/>
        </w:rPr>
        <w:t>державного підприємства завод «Радіоприлад» ім. С.П. Корольова</w:t>
      </w:r>
      <w:r w:rsidR="00472785" w:rsidRPr="00B0024A">
        <w:rPr>
          <w:rFonts w:ascii="Times New Roman" w:hAnsi="Times New Roman"/>
          <w:sz w:val="24"/>
          <w:szCs w:val="24"/>
        </w:rPr>
        <w:t>.</w:t>
      </w:r>
    </w:p>
    <w:p w:rsidR="008B01D6" w:rsidRPr="00B0024A" w:rsidRDefault="00B0024A" w:rsidP="00B0024A">
      <w:pPr>
        <w:shd w:val="clear" w:color="auto" w:fill="FFFFFF"/>
        <w:tabs>
          <w:tab w:val="left" w:pos="567"/>
        </w:tabs>
        <w:jc w:val="both"/>
        <w:rPr>
          <w:caps/>
          <w:lang w:val="uk-UA"/>
        </w:rPr>
      </w:pPr>
      <w:r>
        <w:rPr>
          <w:lang w:val="uk-UA"/>
        </w:rPr>
        <w:t xml:space="preserve">       </w:t>
      </w:r>
      <w:r w:rsidR="00A80C40" w:rsidRPr="00B0024A">
        <w:rPr>
          <w:lang w:val="uk-UA"/>
        </w:rPr>
        <w:t xml:space="preserve">Товариство створене </w:t>
      </w:r>
      <w:r w:rsidR="00E0645C" w:rsidRPr="00B0024A">
        <w:rPr>
          <w:lang w:val="uk-UA"/>
        </w:rPr>
        <w:t xml:space="preserve">відповідно </w:t>
      </w:r>
      <w:r w:rsidR="008B01D6" w:rsidRPr="00B0024A">
        <w:rPr>
          <w:lang w:val="uk-UA"/>
        </w:rPr>
        <w:t>до</w:t>
      </w:r>
      <w:r w:rsidRPr="00B0024A">
        <w:rPr>
          <w:lang w:val="uk-UA"/>
        </w:rPr>
        <w:t xml:space="preserve"> </w:t>
      </w:r>
      <w:r w:rsidR="00472785" w:rsidRPr="00B0024A">
        <w:rPr>
          <w:lang w:val="uk-UA"/>
        </w:rPr>
        <w:t>Указу Президента України «Про корпоратизацію підприємств» від 15 червня 1993 року № 210/93 та наказу Міністерства машинобудування військово-промислового комплексу і конверсії України від 17 липня 1994 року № 927.</w:t>
      </w:r>
    </w:p>
    <w:p w:rsidR="00C33536" w:rsidRPr="00B0024A" w:rsidRDefault="00B0024A" w:rsidP="00B0024A">
      <w:pPr>
        <w:pStyle w:val="ac"/>
        <w:shd w:val="clear" w:color="auto" w:fill="FFFFFF"/>
        <w:tabs>
          <w:tab w:val="left" w:pos="0"/>
        </w:tabs>
        <w:spacing w:after="0" w:line="240" w:lineRule="auto"/>
        <w:ind w:left="0"/>
        <w:jc w:val="both"/>
        <w:rPr>
          <w:rFonts w:ascii="Times New Roman" w:hAnsi="Times New Roman"/>
          <w:sz w:val="24"/>
          <w:szCs w:val="24"/>
          <w:lang w:val="ru-RU"/>
        </w:rPr>
      </w:pPr>
      <w:r>
        <w:rPr>
          <w:rFonts w:ascii="Times New Roman" w:hAnsi="Times New Roman"/>
          <w:spacing w:val="3"/>
          <w:sz w:val="24"/>
          <w:szCs w:val="24"/>
        </w:rPr>
        <w:t xml:space="preserve">       </w:t>
      </w:r>
      <w:r w:rsidR="00FA6B15" w:rsidRPr="00B0024A">
        <w:rPr>
          <w:rFonts w:ascii="Times New Roman" w:hAnsi="Times New Roman"/>
          <w:spacing w:val="3"/>
          <w:sz w:val="24"/>
          <w:szCs w:val="24"/>
        </w:rPr>
        <w:t xml:space="preserve">Засновником Товариства на момент його створення було </w:t>
      </w:r>
      <w:r w:rsidR="00434B31" w:rsidRPr="00B0024A">
        <w:rPr>
          <w:rFonts w:ascii="Times New Roman" w:hAnsi="Times New Roman"/>
          <w:spacing w:val="3"/>
          <w:sz w:val="24"/>
          <w:szCs w:val="24"/>
        </w:rPr>
        <w:t>Міністерство машинобудування військово-промислового комплексу і конверсії України</w:t>
      </w:r>
      <w:r w:rsidR="00FA6B15" w:rsidRPr="00B0024A">
        <w:rPr>
          <w:rFonts w:ascii="Times New Roman" w:hAnsi="Times New Roman"/>
          <w:spacing w:val="3"/>
          <w:sz w:val="24"/>
          <w:szCs w:val="24"/>
          <w:lang w:val="ru-RU"/>
        </w:rPr>
        <w:t>.</w:t>
      </w:r>
    </w:p>
    <w:p w:rsidR="004E4D40" w:rsidRPr="00B0024A" w:rsidRDefault="00B0024A" w:rsidP="00B0024A">
      <w:pPr>
        <w:shd w:val="clear" w:color="auto" w:fill="FFFFFF"/>
        <w:tabs>
          <w:tab w:val="left" w:pos="567"/>
        </w:tabs>
        <w:jc w:val="both"/>
        <w:rPr>
          <w:lang w:val="uk-UA"/>
        </w:rPr>
      </w:pPr>
      <w:r>
        <w:rPr>
          <w:lang w:val="uk-UA"/>
        </w:rPr>
        <w:t xml:space="preserve">      </w:t>
      </w:r>
      <w:r w:rsidR="002F4CEF" w:rsidRPr="00B0024A">
        <w:rPr>
          <w:lang w:val="uk-UA"/>
        </w:rPr>
        <w:t>1.2.</w:t>
      </w:r>
      <w:r w:rsidR="004E4D40" w:rsidRPr="00B0024A">
        <w:rPr>
          <w:lang w:val="uk-UA"/>
        </w:rPr>
        <w:t>Найменування Товариства:</w:t>
      </w:r>
    </w:p>
    <w:p w:rsidR="004411F0" w:rsidRPr="00B0024A" w:rsidRDefault="004411F0" w:rsidP="00B0024A">
      <w:pPr>
        <w:shd w:val="clear" w:color="auto" w:fill="FFFFFF"/>
        <w:tabs>
          <w:tab w:val="left" w:pos="567"/>
        </w:tabs>
        <w:jc w:val="both"/>
        <w:rPr>
          <w:lang w:val="uk-UA"/>
        </w:rPr>
      </w:pPr>
      <w:r w:rsidRPr="00B0024A">
        <w:rPr>
          <w:lang w:val="uk-UA"/>
        </w:rPr>
        <w:t>українською мовою:</w:t>
      </w:r>
      <w:r w:rsidR="00B0024A" w:rsidRPr="00B0024A">
        <w:rPr>
          <w:lang w:val="uk-UA"/>
        </w:rPr>
        <w:t xml:space="preserve"> </w:t>
      </w:r>
      <w:r w:rsidR="00472785" w:rsidRPr="00B0024A">
        <w:rPr>
          <w:lang w:val="uk-UA"/>
        </w:rPr>
        <w:t>АКЦІОНЕРНЕ ТОВАРИСТВО «МЕРИДІАН» ІМ. С.П. КОРОЛЬОВА;</w:t>
      </w:r>
    </w:p>
    <w:p w:rsidR="00472785" w:rsidRPr="00B0024A" w:rsidRDefault="004411F0" w:rsidP="00B0024A">
      <w:pPr>
        <w:pStyle w:val="ac"/>
        <w:numPr>
          <w:ilvl w:val="0"/>
          <w:numId w:val="28"/>
        </w:numPr>
        <w:tabs>
          <w:tab w:val="left" w:pos="284"/>
        </w:tabs>
        <w:ind w:left="0" w:firstLine="0"/>
        <w:jc w:val="both"/>
        <w:rPr>
          <w:rFonts w:ascii="Times New Roman" w:hAnsi="Times New Roman"/>
          <w:sz w:val="24"/>
          <w:szCs w:val="24"/>
        </w:rPr>
      </w:pPr>
      <w:r w:rsidRPr="00B0024A">
        <w:rPr>
          <w:rFonts w:ascii="Times New Roman" w:hAnsi="Times New Roman"/>
          <w:sz w:val="24"/>
          <w:szCs w:val="24"/>
        </w:rPr>
        <w:t>повне найменування:</w:t>
      </w:r>
      <w:r w:rsidR="00472785" w:rsidRPr="00B0024A">
        <w:rPr>
          <w:rFonts w:ascii="Times New Roman" w:hAnsi="Times New Roman"/>
          <w:sz w:val="24"/>
          <w:szCs w:val="24"/>
        </w:rPr>
        <w:t>АКЦІОНЕРНЕ</w:t>
      </w:r>
      <w:r w:rsidR="00B0024A" w:rsidRPr="00B0024A">
        <w:rPr>
          <w:rFonts w:ascii="Times New Roman" w:hAnsi="Times New Roman"/>
          <w:sz w:val="24"/>
          <w:szCs w:val="24"/>
        </w:rPr>
        <w:t xml:space="preserve"> ТОВАРИСТВО «МЕРИДІАН» ІМ. С.П. </w:t>
      </w:r>
      <w:r w:rsidR="00472785" w:rsidRPr="00B0024A">
        <w:rPr>
          <w:rFonts w:ascii="Times New Roman" w:hAnsi="Times New Roman"/>
          <w:sz w:val="24"/>
          <w:szCs w:val="24"/>
        </w:rPr>
        <w:t xml:space="preserve">КОРОЛЬОВА; </w:t>
      </w:r>
    </w:p>
    <w:p w:rsidR="004411F0" w:rsidRPr="00B0024A" w:rsidRDefault="004411F0" w:rsidP="00B0024A">
      <w:pPr>
        <w:pStyle w:val="ac"/>
        <w:numPr>
          <w:ilvl w:val="0"/>
          <w:numId w:val="28"/>
        </w:numPr>
        <w:shd w:val="clear" w:color="auto" w:fill="FFFFFF"/>
        <w:tabs>
          <w:tab w:val="left" w:pos="284"/>
        </w:tabs>
        <w:spacing w:after="0" w:line="240" w:lineRule="auto"/>
        <w:ind w:left="0" w:firstLine="0"/>
        <w:jc w:val="both"/>
        <w:rPr>
          <w:rFonts w:ascii="Times New Roman" w:hAnsi="Times New Roman"/>
          <w:sz w:val="24"/>
          <w:szCs w:val="24"/>
        </w:rPr>
      </w:pPr>
      <w:r w:rsidRPr="00B0024A">
        <w:rPr>
          <w:rFonts w:ascii="Times New Roman" w:hAnsi="Times New Roman"/>
          <w:sz w:val="24"/>
          <w:szCs w:val="24"/>
        </w:rPr>
        <w:t xml:space="preserve">скорочене найменування: </w:t>
      </w:r>
      <w:r w:rsidR="00B0024A">
        <w:rPr>
          <w:rFonts w:ascii="Times New Roman" w:hAnsi="Times New Roman"/>
          <w:sz w:val="24"/>
          <w:szCs w:val="24"/>
        </w:rPr>
        <w:t>АТ «МЕРИДІАН» ІМ. С.П.</w:t>
      </w:r>
      <w:r w:rsidR="00434B31" w:rsidRPr="00B0024A">
        <w:rPr>
          <w:rFonts w:ascii="Times New Roman" w:hAnsi="Times New Roman"/>
          <w:sz w:val="24"/>
          <w:szCs w:val="24"/>
        </w:rPr>
        <w:t>КОРОЛЬОВА;</w:t>
      </w:r>
    </w:p>
    <w:p w:rsidR="004411F0" w:rsidRPr="00B0024A" w:rsidRDefault="004411F0" w:rsidP="00B0024A">
      <w:pPr>
        <w:shd w:val="clear" w:color="auto" w:fill="FFFFFF"/>
        <w:tabs>
          <w:tab w:val="left" w:pos="567"/>
        </w:tabs>
        <w:jc w:val="both"/>
        <w:rPr>
          <w:lang w:val="uk-UA"/>
        </w:rPr>
      </w:pPr>
      <w:r w:rsidRPr="00B0024A">
        <w:rPr>
          <w:lang w:val="uk-UA"/>
        </w:rPr>
        <w:t>англійською мовою:</w:t>
      </w:r>
    </w:p>
    <w:p w:rsidR="004411F0" w:rsidRPr="00B0024A" w:rsidRDefault="004411F0" w:rsidP="00B0024A">
      <w:pPr>
        <w:pStyle w:val="ac"/>
        <w:numPr>
          <w:ilvl w:val="0"/>
          <w:numId w:val="33"/>
        </w:numPr>
        <w:tabs>
          <w:tab w:val="left" w:pos="567"/>
        </w:tabs>
        <w:spacing w:after="0" w:line="240" w:lineRule="auto"/>
        <w:ind w:left="0" w:firstLine="0"/>
        <w:jc w:val="both"/>
        <w:rPr>
          <w:rFonts w:ascii="Times New Roman" w:hAnsi="Times New Roman"/>
          <w:caps/>
          <w:sz w:val="24"/>
          <w:szCs w:val="24"/>
        </w:rPr>
      </w:pPr>
      <w:r w:rsidRPr="00B0024A">
        <w:rPr>
          <w:rFonts w:ascii="Times New Roman" w:hAnsi="Times New Roman"/>
          <w:sz w:val="24"/>
          <w:szCs w:val="24"/>
        </w:rPr>
        <w:t xml:space="preserve">повне найменування: </w:t>
      </w:r>
      <w:r w:rsidR="00434B31" w:rsidRPr="00B0024A">
        <w:rPr>
          <w:rFonts w:ascii="Times New Roman" w:hAnsi="Times New Roman"/>
          <w:sz w:val="24"/>
          <w:szCs w:val="24"/>
        </w:rPr>
        <w:t>JOINT STOCK СOMPANY «MERYDIAN» n. S.Р. KOROLYOV;</w:t>
      </w:r>
    </w:p>
    <w:p w:rsidR="008B01D6" w:rsidRPr="00B0024A" w:rsidRDefault="004411F0" w:rsidP="00B0024A">
      <w:pPr>
        <w:pStyle w:val="ac"/>
        <w:numPr>
          <w:ilvl w:val="0"/>
          <w:numId w:val="33"/>
        </w:numPr>
        <w:tabs>
          <w:tab w:val="left" w:pos="567"/>
        </w:tabs>
        <w:spacing w:after="0" w:line="240" w:lineRule="auto"/>
        <w:ind w:left="0" w:firstLine="0"/>
        <w:jc w:val="both"/>
        <w:rPr>
          <w:rFonts w:ascii="Times New Roman" w:hAnsi="Times New Roman"/>
          <w:caps/>
          <w:sz w:val="24"/>
          <w:szCs w:val="24"/>
        </w:rPr>
      </w:pPr>
      <w:r w:rsidRPr="00B0024A">
        <w:rPr>
          <w:rFonts w:ascii="Times New Roman" w:hAnsi="Times New Roman"/>
          <w:sz w:val="24"/>
          <w:szCs w:val="24"/>
        </w:rPr>
        <w:t xml:space="preserve">скорочене найменування: </w:t>
      </w:r>
      <w:r w:rsidR="00434B31" w:rsidRPr="00B0024A">
        <w:rPr>
          <w:rFonts w:ascii="Times New Roman" w:hAnsi="Times New Roman"/>
          <w:sz w:val="24"/>
          <w:szCs w:val="24"/>
        </w:rPr>
        <w:t>JSС «MERYDIAN» n. S.Р. KOROLYOV.</w:t>
      </w:r>
    </w:p>
    <w:p w:rsidR="00C33536" w:rsidRPr="009960B0" w:rsidRDefault="008B01D6" w:rsidP="0091299E">
      <w:pPr>
        <w:tabs>
          <w:tab w:val="left" w:pos="567"/>
        </w:tabs>
        <w:ind w:firstLine="567"/>
        <w:jc w:val="both"/>
        <w:rPr>
          <w:lang w:val="uk-UA"/>
        </w:rPr>
      </w:pPr>
      <w:r w:rsidRPr="009960B0">
        <w:rPr>
          <w:caps/>
          <w:lang w:val="uk-UA"/>
        </w:rPr>
        <w:t>1</w:t>
      </w:r>
      <w:r w:rsidR="00F11A6B" w:rsidRPr="009960B0">
        <w:rPr>
          <w:caps/>
          <w:lang w:val="uk-UA"/>
        </w:rPr>
        <w:t>.3</w:t>
      </w:r>
      <w:r w:rsidRPr="009960B0">
        <w:rPr>
          <w:caps/>
          <w:lang w:val="uk-UA"/>
        </w:rPr>
        <w:t xml:space="preserve">. </w:t>
      </w:r>
      <w:r w:rsidR="00C33536" w:rsidRPr="009960B0">
        <w:rPr>
          <w:lang w:val="uk-UA"/>
        </w:rPr>
        <w:t>Тип Товариства – приватне акціонерне товариство.</w:t>
      </w:r>
    </w:p>
    <w:p w:rsidR="00C33536" w:rsidRPr="009960B0" w:rsidRDefault="00F11A6B" w:rsidP="0091299E">
      <w:pPr>
        <w:tabs>
          <w:tab w:val="left" w:pos="567"/>
          <w:tab w:val="left" w:pos="1134"/>
        </w:tabs>
        <w:ind w:firstLine="567"/>
        <w:jc w:val="both"/>
        <w:rPr>
          <w:lang w:val="uk-UA"/>
        </w:rPr>
      </w:pPr>
      <w:r w:rsidRPr="009960B0">
        <w:rPr>
          <w:lang w:val="uk-UA"/>
        </w:rPr>
        <w:t>1.</w:t>
      </w:r>
      <w:r w:rsidR="00202EF4" w:rsidRPr="009960B0">
        <w:rPr>
          <w:lang w:val="uk-UA"/>
        </w:rPr>
        <w:t>4</w:t>
      </w:r>
      <w:r w:rsidRPr="009960B0">
        <w:rPr>
          <w:lang w:val="uk-UA"/>
        </w:rPr>
        <w:t xml:space="preserve">. </w:t>
      </w:r>
      <w:r w:rsidR="00C33536" w:rsidRPr="009960B0">
        <w:rPr>
          <w:lang w:val="uk-UA"/>
        </w:rPr>
        <w:t xml:space="preserve">Товариство у своїй діяльності керується Конституцією України, Цивільним кодексом України, Господарським кодексом України, законами України </w:t>
      </w:r>
      <w:r w:rsidR="00177676" w:rsidRPr="009960B0">
        <w:rPr>
          <w:lang w:val="uk-UA"/>
        </w:rPr>
        <w:t>«</w:t>
      </w:r>
      <w:r w:rsidR="00C33536" w:rsidRPr="009960B0">
        <w:rPr>
          <w:lang w:val="uk-UA"/>
        </w:rPr>
        <w:t>Про акціонерні товариства</w:t>
      </w:r>
      <w:r w:rsidR="00177676" w:rsidRPr="009960B0">
        <w:rPr>
          <w:lang w:val="uk-UA"/>
        </w:rPr>
        <w:t>»</w:t>
      </w:r>
      <w:r w:rsidR="00C33536" w:rsidRPr="009960B0">
        <w:rPr>
          <w:lang w:val="uk-UA"/>
        </w:rPr>
        <w:t xml:space="preserve">, </w:t>
      </w:r>
      <w:r w:rsidR="00177676" w:rsidRPr="009960B0">
        <w:rPr>
          <w:lang w:val="uk-UA"/>
        </w:rPr>
        <w:t>«</w:t>
      </w:r>
      <w:r w:rsidR="00C33536" w:rsidRPr="009960B0">
        <w:rPr>
          <w:lang w:val="uk-UA"/>
        </w:rPr>
        <w:t>Про зовнішньоекономічну діяльність</w:t>
      </w:r>
      <w:r w:rsidR="00177676" w:rsidRPr="009960B0">
        <w:rPr>
          <w:lang w:val="uk-UA"/>
        </w:rPr>
        <w:t>»</w:t>
      </w:r>
      <w:r w:rsidR="00C33536" w:rsidRPr="009960B0">
        <w:rPr>
          <w:lang w:val="uk-UA"/>
        </w:rPr>
        <w:t xml:space="preserve">, </w:t>
      </w:r>
      <w:r w:rsidR="00177676" w:rsidRPr="009960B0">
        <w:rPr>
          <w:lang w:val="uk-UA"/>
        </w:rPr>
        <w:t>«</w:t>
      </w:r>
      <w:r w:rsidR="00C33536" w:rsidRPr="009960B0">
        <w:rPr>
          <w:lang w:val="uk-UA"/>
        </w:rPr>
        <w:t>Про ринки капіталу та організовані товарні ринки</w:t>
      </w:r>
      <w:r w:rsidR="00177676" w:rsidRPr="009960B0">
        <w:rPr>
          <w:lang w:val="uk-UA"/>
        </w:rPr>
        <w:t>»</w:t>
      </w:r>
      <w:r w:rsidR="00C33536" w:rsidRPr="009960B0">
        <w:rPr>
          <w:lang w:val="uk-UA"/>
        </w:rPr>
        <w:t xml:space="preserve">, </w:t>
      </w:r>
      <w:r w:rsidR="00177676" w:rsidRPr="009960B0">
        <w:rPr>
          <w:lang w:val="uk-UA"/>
        </w:rPr>
        <w:t>«</w:t>
      </w:r>
      <w:r w:rsidR="00C33536" w:rsidRPr="009960B0">
        <w:rPr>
          <w:lang w:val="uk-UA"/>
        </w:rPr>
        <w:t>Про депозитарну систему України</w:t>
      </w:r>
      <w:r w:rsidR="00177676" w:rsidRPr="009960B0">
        <w:rPr>
          <w:lang w:val="uk-UA"/>
        </w:rPr>
        <w:t>»</w:t>
      </w:r>
      <w:r w:rsidR="00C33536" w:rsidRPr="009960B0">
        <w:rPr>
          <w:lang w:val="uk-UA"/>
        </w:rPr>
        <w:t xml:space="preserve">, </w:t>
      </w:r>
      <w:r w:rsidR="00177676" w:rsidRPr="009960B0">
        <w:rPr>
          <w:lang w:val="uk-UA"/>
        </w:rPr>
        <w:t>«</w:t>
      </w:r>
      <w:r w:rsidR="00C33536" w:rsidRPr="009960B0">
        <w:rPr>
          <w:lang w:val="uk-UA"/>
        </w:rPr>
        <w:t>Про особливості управління об’єктами державної власності в оборонно-промисловому комплексі</w:t>
      </w:r>
      <w:r w:rsidR="00177676" w:rsidRPr="009960B0">
        <w:rPr>
          <w:lang w:val="uk-UA"/>
        </w:rPr>
        <w:t>»</w:t>
      </w:r>
      <w:r w:rsidR="00C33536" w:rsidRPr="009960B0">
        <w:rPr>
          <w:lang w:val="uk-UA"/>
        </w:rPr>
        <w:t>,</w:t>
      </w:r>
      <w:r w:rsidR="00177676" w:rsidRPr="009960B0">
        <w:rPr>
          <w:lang w:val="uk-UA"/>
        </w:rPr>
        <w:t>«</w:t>
      </w:r>
      <w:r w:rsidR="00C33536" w:rsidRPr="009960B0">
        <w:rPr>
          <w:lang w:val="uk-UA"/>
        </w:rPr>
        <w:t>Про особливості реформування підприємств оборонно-промислового комплексу державної форми власності</w:t>
      </w:r>
      <w:r w:rsidR="00177676" w:rsidRPr="009960B0">
        <w:rPr>
          <w:lang w:val="uk-UA"/>
        </w:rPr>
        <w:t>»</w:t>
      </w:r>
      <w:r w:rsidR="00C33536" w:rsidRPr="009960B0">
        <w:rPr>
          <w:lang w:val="uk-UA"/>
        </w:rPr>
        <w:t xml:space="preserve"> та іншими чинними законодавчими та підзаконними нормативно-правовими актами України, а також цим Статутом та внутрішніми положеннями Товариства.</w:t>
      </w:r>
    </w:p>
    <w:p w:rsidR="00C33536" w:rsidRPr="009960B0" w:rsidRDefault="00F11A6B" w:rsidP="0091299E">
      <w:pPr>
        <w:tabs>
          <w:tab w:val="left" w:pos="567"/>
          <w:tab w:val="left" w:pos="1134"/>
        </w:tabs>
        <w:ind w:firstLine="567"/>
        <w:jc w:val="both"/>
        <w:rPr>
          <w:lang w:val="uk-UA"/>
        </w:rPr>
      </w:pPr>
      <w:r w:rsidRPr="009960B0">
        <w:rPr>
          <w:lang w:val="uk-UA"/>
        </w:rPr>
        <w:t>1.</w:t>
      </w:r>
      <w:r w:rsidR="00202EF4" w:rsidRPr="009960B0">
        <w:rPr>
          <w:lang w:val="uk-UA"/>
        </w:rPr>
        <w:t>5</w:t>
      </w:r>
      <w:r w:rsidRPr="009960B0">
        <w:rPr>
          <w:lang w:val="uk-UA"/>
        </w:rPr>
        <w:t xml:space="preserve">. </w:t>
      </w:r>
      <w:r w:rsidR="00C33536" w:rsidRPr="009960B0">
        <w:rPr>
          <w:lang w:val="uk-UA"/>
        </w:rPr>
        <w:t>Організаційні засади діяльності Товариства, що не врегульовані цим Статутом, регулюються законодавством України та внутрішніми положеннями Товариства.</w:t>
      </w:r>
    </w:p>
    <w:p w:rsidR="00C33536" w:rsidRPr="009960B0" w:rsidRDefault="00F11A6B" w:rsidP="0091299E">
      <w:pPr>
        <w:tabs>
          <w:tab w:val="left" w:pos="567"/>
          <w:tab w:val="left" w:pos="1134"/>
        </w:tabs>
        <w:ind w:firstLine="567"/>
        <w:jc w:val="both"/>
        <w:rPr>
          <w:lang w:val="uk-UA"/>
        </w:rPr>
      </w:pPr>
      <w:r w:rsidRPr="009960B0">
        <w:rPr>
          <w:lang w:val="uk-UA"/>
        </w:rPr>
        <w:t>1.</w:t>
      </w:r>
      <w:r w:rsidR="00202EF4" w:rsidRPr="009960B0">
        <w:rPr>
          <w:lang w:val="uk-UA"/>
        </w:rPr>
        <w:t>6</w:t>
      </w:r>
      <w:r w:rsidRPr="009960B0">
        <w:rPr>
          <w:lang w:val="uk-UA"/>
        </w:rPr>
        <w:t xml:space="preserve">. </w:t>
      </w:r>
      <w:r w:rsidR="00C33536" w:rsidRPr="009960B0">
        <w:rPr>
          <w:lang w:val="uk-UA"/>
        </w:rPr>
        <w:t xml:space="preserve">Терміни та поняття, що застосовуються у цьому Статуті, вживаються у значеннях законів України </w:t>
      </w:r>
      <w:r w:rsidR="000862F1" w:rsidRPr="009960B0">
        <w:rPr>
          <w:lang w:val="uk-UA"/>
        </w:rPr>
        <w:t>«</w:t>
      </w:r>
      <w:r w:rsidR="00C33536" w:rsidRPr="009960B0">
        <w:rPr>
          <w:lang w:val="uk-UA"/>
        </w:rPr>
        <w:t>Про акціонерні товариства</w:t>
      </w:r>
      <w:r w:rsidR="000862F1" w:rsidRPr="009960B0">
        <w:rPr>
          <w:lang w:val="uk-UA"/>
        </w:rPr>
        <w:t>»</w:t>
      </w:r>
      <w:r w:rsidR="00C33536" w:rsidRPr="009960B0">
        <w:rPr>
          <w:lang w:val="uk-UA"/>
        </w:rPr>
        <w:t xml:space="preserve">, </w:t>
      </w:r>
      <w:r w:rsidR="000862F1" w:rsidRPr="009960B0">
        <w:rPr>
          <w:lang w:val="uk-UA"/>
        </w:rPr>
        <w:t>«</w:t>
      </w:r>
      <w:r w:rsidR="00C33536" w:rsidRPr="009960B0">
        <w:rPr>
          <w:lang w:val="uk-UA"/>
        </w:rPr>
        <w:t>Про депозитарну систему України</w:t>
      </w:r>
      <w:r w:rsidR="000862F1" w:rsidRPr="009960B0">
        <w:rPr>
          <w:lang w:val="uk-UA"/>
        </w:rPr>
        <w:t>»</w:t>
      </w:r>
      <w:r w:rsidR="00C33536" w:rsidRPr="009960B0">
        <w:rPr>
          <w:lang w:val="uk-UA"/>
        </w:rPr>
        <w:t xml:space="preserve">, </w:t>
      </w:r>
      <w:r w:rsidR="000862F1" w:rsidRPr="009960B0">
        <w:rPr>
          <w:lang w:val="uk-UA"/>
        </w:rPr>
        <w:t>«</w:t>
      </w:r>
      <w:r w:rsidR="00C33536" w:rsidRPr="009960B0">
        <w:rPr>
          <w:lang w:val="uk-UA"/>
        </w:rPr>
        <w:t>Про ринки капіталу та організовані товарні ринки</w:t>
      </w:r>
      <w:r w:rsidR="000862F1" w:rsidRPr="009960B0">
        <w:rPr>
          <w:lang w:val="uk-UA"/>
        </w:rPr>
        <w:t>»</w:t>
      </w:r>
      <w:r w:rsidR="00877E34" w:rsidRPr="009960B0">
        <w:rPr>
          <w:lang w:val="uk-UA"/>
        </w:rPr>
        <w:t>, «Про особливості реформування підприємств оборонно-промислового комплексу державної форми власності»</w:t>
      </w:r>
      <w:r w:rsidR="00C33536" w:rsidRPr="009960B0">
        <w:rPr>
          <w:lang w:val="uk-UA"/>
        </w:rPr>
        <w:t xml:space="preserve"> та інших чинних нормативно-правових актів України. </w:t>
      </w:r>
    </w:p>
    <w:p w:rsidR="00C33536" w:rsidRPr="009960B0" w:rsidRDefault="00F11A6B" w:rsidP="0091299E">
      <w:pPr>
        <w:tabs>
          <w:tab w:val="left" w:pos="567"/>
          <w:tab w:val="left" w:pos="1134"/>
        </w:tabs>
        <w:ind w:firstLine="567"/>
        <w:jc w:val="both"/>
        <w:rPr>
          <w:lang w:val="uk-UA"/>
        </w:rPr>
      </w:pPr>
      <w:r w:rsidRPr="009960B0">
        <w:rPr>
          <w:lang w:val="uk-UA"/>
        </w:rPr>
        <w:t>1.</w:t>
      </w:r>
      <w:r w:rsidR="00202EF4" w:rsidRPr="009960B0">
        <w:rPr>
          <w:lang w:val="uk-UA"/>
        </w:rPr>
        <w:t>7</w:t>
      </w:r>
      <w:r w:rsidRPr="009960B0">
        <w:rPr>
          <w:lang w:val="uk-UA"/>
        </w:rPr>
        <w:t xml:space="preserve">. </w:t>
      </w:r>
      <w:r w:rsidR="00C33536" w:rsidRPr="009960B0">
        <w:rPr>
          <w:lang w:val="uk-UA"/>
        </w:rPr>
        <w:t xml:space="preserve">Товариство створене без обмеження строку діяльності. </w:t>
      </w:r>
    </w:p>
    <w:p w:rsidR="00072798" w:rsidRPr="009960B0" w:rsidRDefault="00D41784" w:rsidP="00072798">
      <w:pPr>
        <w:shd w:val="clear" w:color="auto" w:fill="FFFFFF"/>
        <w:tabs>
          <w:tab w:val="left" w:pos="567"/>
        </w:tabs>
        <w:spacing w:after="240"/>
        <w:ind w:firstLine="567"/>
        <w:jc w:val="both"/>
        <w:rPr>
          <w:lang w:val="uk-UA"/>
        </w:rPr>
      </w:pPr>
      <w:r w:rsidRPr="009960B0">
        <w:rPr>
          <w:lang w:val="uk-UA"/>
        </w:rPr>
        <w:t>1.</w:t>
      </w:r>
      <w:r w:rsidR="00202EF4" w:rsidRPr="009960B0">
        <w:rPr>
          <w:lang w:val="uk-UA"/>
        </w:rPr>
        <w:t>8</w:t>
      </w:r>
      <w:r w:rsidR="002F4CEF" w:rsidRPr="009960B0">
        <w:rPr>
          <w:lang w:val="uk-UA"/>
        </w:rPr>
        <w:t>.</w:t>
      </w:r>
      <w:r w:rsidR="00511795" w:rsidRPr="009960B0">
        <w:rPr>
          <w:lang w:val="uk-UA"/>
        </w:rPr>
        <w:t>Положення цього Статуту діють у частині, що</w:t>
      </w:r>
      <w:r w:rsidR="00221C96" w:rsidRPr="009960B0">
        <w:rPr>
          <w:lang w:val="uk-UA"/>
        </w:rPr>
        <w:t xml:space="preserve"> на момент їх застосування</w:t>
      </w:r>
      <w:r w:rsidR="00511795" w:rsidRPr="009960B0">
        <w:rPr>
          <w:lang w:val="uk-UA"/>
        </w:rPr>
        <w:t xml:space="preserve"> не суперечать чинному законодавству У</w:t>
      </w:r>
      <w:r w:rsidR="00221C96" w:rsidRPr="009960B0">
        <w:rPr>
          <w:lang w:val="uk-UA"/>
        </w:rPr>
        <w:t xml:space="preserve">країни. </w:t>
      </w:r>
      <w:r w:rsidR="004E4D40" w:rsidRPr="009960B0">
        <w:rPr>
          <w:lang w:val="uk-UA"/>
        </w:rPr>
        <w:t>Якщо одне або декілька положень цього Статуту втратять чинність або будуть у встановленому порядку визнані недійсними, це не є підставою для втрати чинності або визнання недійсними інших положень Статуту і Статуту в цілому</w:t>
      </w:r>
      <w:r w:rsidR="00C813D2" w:rsidRPr="009960B0">
        <w:rPr>
          <w:lang w:val="uk-UA"/>
        </w:rPr>
        <w:t>.</w:t>
      </w:r>
    </w:p>
    <w:p w:rsidR="004E4D40" w:rsidRPr="000C17E0" w:rsidRDefault="000957C5" w:rsidP="00565459">
      <w:pPr>
        <w:pStyle w:val="3"/>
        <w:spacing w:before="120" w:after="240"/>
        <w:jc w:val="center"/>
        <w:rPr>
          <w:sz w:val="24"/>
          <w:szCs w:val="24"/>
          <w:lang w:val="uk-UA"/>
        </w:rPr>
      </w:pPr>
      <w:r w:rsidRPr="000C17E0">
        <w:rPr>
          <w:sz w:val="24"/>
          <w:szCs w:val="24"/>
          <w:lang w:val="uk-UA"/>
        </w:rPr>
        <w:t xml:space="preserve">2. </w:t>
      </w:r>
      <w:r w:rsidR="004E4D40" w:rsidRPr="000C17E0">
        <w:rPr>
          <w:sz w:val="24"/>
          <w:szCs w:val="24"/>
          <w:lang w:val="uk-UA"/>
        </w:rPr>
        <w:t>МЕТА І ПРЕДМЕТ ДІЯЛЬНОСТІ ТОВАРИСТВА</w:t>
      </w:r>
    </w:p>
    <w:p w:rsidR="00F26BFC" w:rsidRPr="000C17E0" w:rsidRDefault="002F4CEF" w:rsidP="000C774E">
      <w:pPr>
        <w:shd w:val="clear" w:color="auto" w:fill="FFFFFF"/>
        <w:ind w:firstLine="567"/>
        <w:jc w:val="both"/>
        <w:rPr>
          <w:lang w:val="uk-UA"/>
        </w:rPr>
      </w:pPr>
      <w:r w:rsidRPr="000C17E0">
        <w:rPr>
          <w:lang w:val="uk-UA"/>
        </w:rPr>
        <w:t>2.1.</w:t>
      </w:r>
      <w:r w:rsidR="004E4D40" w:rsidRPr="000C17E0">
        <w:rPr>
          <w:lang w:val="uk-UA"/>
        </w:rPr>
        <w:t>Товариство створюється для здійснення підприємницької діяльності з метою одержання прибутку в інтересах акціонерів Товариства, максимізації добробуту акціонерів шляхом підвищення ринкової вартості акцій Товариства, ефективного використання власного майна, а також отримання доходів у вигляді дивідендів</w:t>
      </w:r>
      <w:r w:rsidR="00C813D2" w:rsidRPr="000C17E0">
        <w:rPr>
          <w:lang w:val="uk-UA"/>
        </w:rPr>
        <w:t xml:space="preserve">. </w:t>
      </w:r>
    </w:p>
    <w:p w:rsidR="004E4D40" w:rsidRPr="000C17E0" w:rsidRDefault="00920949" w:rsidP="000147F7">
      <w:pPr>
        <w:ind w:firstLine="567"/>
        <w:jc w:val="both"/>
        <w:rPr>
          <w:lang w:val="uk-UA"/>
        </w:rPr>
      </w:pPr>
      <w:r w:rsidRPr="000C17E0">
        <w:rPr>
          <w:lang w:val="uk-UA"/>
        </w:rPr>
        <w:t>2.2</w:t>
      </w:r>
      <w:r w:rsidR="00B0024A">
        <w:rPr>
          <w:lang w:val="uk-UA"/>
        </w:rPr>
        <w:t>.</w:t>
      </w:r>
      <w:r w:rsidR="00D41784" w:rsidRPr="000C17E0">
        <w:rPr>
          <w:lang w:val="uk-UA"/>
        </w:rPr>
        <w:t>П</w:t>
      </w:r>
      <w:r w:rsidR="004E4D40" w:rsidRPr="000C17E0">
        <w:rPr>
          <w:lang w:val="uk-UA"/>
        </w:rPr>
        <w:t>редметами діяльності Товариства є:</w:t>
      </w:r>
    </w:p>
    <w:p w:rsidR="00920949" w:rsidRPr="000C17E0" w:rsidRDefault="00920949" w:rsidP="000C774E">
      <w:pPr>
        <w:pStyle w:val="ac"/>
        <w:numPr>
          <w:ilvl w:val="0"/>
          <w:numId w:val="44"/>
        </w:numPr>
        <w:tabs>
          <w:tab w:val="left" w:pos="709"/>
        </w:tabs>
        <w:spacing w:after="0" w:line="240" w:lineRule="auto"/>
        <w:ind w:left="0" w:firstLine="567"/>
        <w:jc w:val="both"/>
        <w:rPr>
          <w:rFonts w:ascii="Times New Roman" w:hAnsi="Times New Roman"/>
          <w:sz w:val="24"/>
          <w:szCs w:val="24"/>
        </w:rPr>
      </w:pPr>
      <w:bookmarkStart w:id="0" w:name="_gvswln18suoo" w:colFirst="0" w:colLast="0"/>
      <w:bookmarkEnd w:id="0"/>
      <w:r w:rsidRPr="000C17E0">
        <w:rPr>
          <w:rFonts w:ascii="Times New Roman" w:hAnsi="Times New Roman"/>
          <w:sz w:val="24"/>
          <w:szCs w:val="24"/>
        </w:rPr>
        <w:t>розробка та виробництво радіовимірювальної, медичної, аудіо та телевізійної, дозиметричної та радіометричної, метеорологічної техніки, електровимірювальних приладів, обладнання для атомних електростанцій;</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розробка та виготовлення спеціальних технічних засобів для зняття інформації з каналів зв´язку, інших засобів негласного отримання інформації;</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розробка, виготовлення, реалізація, ремонт та модернізація військової техніки і військової зброї;</w:t>
      </w:r>
    </w:p>
    <w:p w:rsidR="00A0410F" w:rsidRPr="000C17E0" w:rsidRDefault="00A0410F" w:rsidP="00B0024A">
      <w:pPr>
        <w:jc w:val="both"/>
        <w:rPr>
          <w:lang w:val="uk-UA"/>
        </w:rPr>
      </w:pPr>
      <w:r w:rsidRPr="000C17E0">
        <w:rPr>
          <w:lang w:val="uk-UA"/>
        </w:rPr>
        <w:lastRenderedPageBreak/>
        <w:t xml:space="preserve">          - розробка, виготовлення, реалізація важкої зброї (артилерії, пересувних гармат, ракетних пускових установок, торпедних установок, важких кулеметів);</w:t>
      </w:r>
    </w:p>
    <w:p w:rsidR="00A0410F" w:rsidRPr="000C17E0" w:rsidRDefault="00A0410F" w:rsidP="00B0024A">
      <w:pPr>
        <w:jc w:val="both"/>
        <w:rPr>
          <w:lang w:val="uk-UA"/>
        </w:rPr>
      </w:pPr>
      <w:r w:rsidRPr="000C17E0">
        <w:rPr>
          <w:lang w:val="uk-UA"/>
        </w:rPr>
        <w:tab/>
        <w:t>- розробка, виготовлення, реалізація стрілецької зброї (револьверів, дробовиків, легких кулеметів);</w:t>
      </w:r>
    </w:p>
    <w:p w:rsidR="00A0410F" w:rsidRPr="000C17E0" w:rsidRDefault="00A0410F" w:rsidP="00B0024A">
      <w:pPr>
        <w:jc w:val="both"/>
        <w:rPr>
          <w:lang w:val="uk-UA"/>
        </w:rPr>
      </w:pPr>
      <w:r w:rsidRPr="000C17E0">
        <w:rPr>
          <w:lang w:val="uk-UA"/>
        </w:rPr>
        <w:tab/>
        <w:t>- розробка, виготовлення, реалізація військових боєприпасів;</w:t>
      </w:r>
    </w:p>
    <w:p w:rsidR="00A0410F" w:rsidRPr="000C17E0" w:rsidRDefault="00A0410F" w:rsidP="00B0024A">
      <w:pPr>
        <w:jc w:val="both"/>
        <w:rPr>
          <w:lang w:val="uk-UA"/>
        </w:rPr>
      </w:pPr>
      <w:r w:rsidRPr="000C17E0">
        <w:rPr>
          <w:lang w:val="uk-UA"/>
        </w:rPr>
        <w:tab/>
        <w:t>- розробка, виготовлення, реалізація мисливської, спортивної або захисної вогнепальної зброї та боєприпасів до неї;</w:t>
      </w:r>
    </w:p>
    <w:p w:rsidR="00A0410F" w:rsidRPr="000C17E0" w:rsidRDefault="00A0410F" w:rsidP="00B0024A">
      <w:pPr>
        <w:jc w:val="both"/>
        <w:rPr>
          <w:lang w:val="uk-UA"/>
        </w:rPr>
      </w:pPr>
      <w:r w:rsidRPr="000C17E0">
        <w:rPr>
          <w:lang w:val="uk-UA"/>
        </w:rPr>
        <w:tab/>
        <w:t>- розробка, виготовлення, реалізація вибухових пристроїв, таких як бомби, міни та торпеди;</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розробка та виготовлення систем безпровідного зв’язку;</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w:t>
      </w:r>
      <w:r w:rsidRPr="000C17E0">
        <w:rPr>
          <w:rFonts w:ascii="Times New Roman" w:hAnsi="Times New Roman"/>
          <w:spacing w:val="2"/>
          <w:sz w:val="24"/>
          <w:szCs w:val="24"/>
        </w:rPr>
        <w:t>використання джерел іонізуючого випромінювання;</w:t>
      </w:r>
    </w:p>
    <w:p w:rsidR="00920949" w:rsidRPr="000C17E0" w:rsidRDefault="00920949" w:rsidP="00A0410F">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розробка та виготовлення безпілотних авіаційних комплексів;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батарей і акумуляторів;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ремонт і технічне обслуговування повітряних і космічних літальних апаратів;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w:t>
      </w:r>
      <w:r w:rsidRPr="000C17E0">
        <w:rPr>
          <w:rFonts w:ascii="Times New Roman" w:hAnsi="Times New Roman"/>
          <w:sz w:val="24"/>
          <w:szCs w:val="24"/>
        </w:rPr>
        <w:tab/>
      </w:r>
      <w:r w:rsidRPr="000C17E0">
        <w:rPr>
          <w:rFonts w:ascii="Times New Roman" w:hAnsi="Times New Roman"/>
          <w:sz w:val="24"/>
          <w:szCs w:val="24"/>
        </w:rPr>
        <w:tab/>
        <w:t xml:space="preserve"> збір, очищення та постачання питної води;</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розробка, випробування, виробництво складових частин космічних апаратів та складових частин наземної космічної інфраструктури, виробництво повітряних і космічних літальних апаратів, супутнього устаткування;</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дослідження  та наукові розробки у сфері  технічних наук;</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технічні випробування та дослідження;</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освітлювального устаткування;</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побутових приладів;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поліграфічна діяльність;</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 xml:space="preserve">виробництво дерев´яної тари, дерев´яних будівельних та столярних виробів; </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інших виробів із пластмас;</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виготовлення виробів із бетону для будівництва;</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холодне штампування та гнуття;</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заготівля відходів та брухту дорогоцінних металів, їх первинна обробка та переробка з отримання концентратів та інші види діяльності, які відповідно до чинного законодавства підлягають державному пробірному нагляду;</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металевих дверей і вікон;</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кування, пресування, штампування, профілювання, порошкова металургія, механічне оброблення та покриття металевих виробів, виробництво;</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виробництво інших вузлів, деталей і приладів для автотранспортних засобів;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постачання пару, гарячої води та кондиційованого повітря;</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збирання, оброблення та видалення безпечних та небезпечних відходів;</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збирання, очищення та постачання води;</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електромонтажні та покрівельні роботи;</w:t>
      </w:r>
    </w:p>
    <w:p w:rsidR="00920949" w:rsidRPr="000C17E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технічне обслуговування та ремонт автотранспортних засобів;</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0C17E0">
        <w:rPr>
          <w:rFonts w:ascii="Times New Roman" w:hAnsi="Times New Roman"/>
          <w:sz w:val="24"/>
          <w:szCs w:val="24"/>
        </w:rPr>
        <w:t xml:space="preserve">- </w:t>
      </w:r>
      <w:r w:rsidRPr="000C17E0">
        <w:rPr>
          <w:rFonts w:ascii="Times New Roman" w:hAnsi="Times New Roman"/>
          <w:sz w:val="24"/>
          <w:szCs w:val="24"/>
        </w:rPr>
        <w:tab/>
      </w:r>
      <w:r w:rsidRPr="000C17E0">
        <w:rPr>
          <w:rFonts w:ascii="Times New Roman" w:hAnsi="Times New Roman"/>
          <w:sz w:val="24"/>
          <w:szCs w:val="24"/>
        </w:rPr>
        <w:tab/>
        <w:t>вантажний автомобільний</w:t>
      </w:r>
      <w:r w:rsidRPr="009960B0">
        <w:rPr>
          <w:rFonts w:ascii="Times New Roman" w:hAnsi="Times New Roman"/>
          <w:sz w:val="24"/>
          <w:szCs w:val="24"/>
        </w:rPr>
        <w:t xml:space="preserve"> транспорт;</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 xml:space="preserve">надання в оренду вантажних автомобілів, послуги з автостоянки та автопарковки; </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ведення складського господарства;</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оптова торгівля побутовими електротоварами та побутовою електронною апаратурою, роздрібна торгівля;</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купівля, продаж, надання в оренду/лізинг власного нерухомого майна;</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діяльність у сфері  права;</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w:t>
      </w:r>
      <w:r w:rsidRPr="009960B0">
        <w:rPr>
          <w:rFonts w:ascii="Times New Roman" w:hAnsi="Times New Roman"/>
          <w:sz w:val="24"/>
          <w:szCs w:val="24"/>
        </w:rPr>
        <w:tab/>
      </w:r>
      <w:r w:rsidRPr="009960B0">
        <w:rPr>
          <w:rFonts w:ascii="Times New Roman" w:hAnsi="Times New Roman"/>
          <w:sz w:val="24"/>
          <w:szCs w:val="24"/>
        </w:rPr>
        <w:tab/>
        <w:t>посередництво за договорами по цінним паперах або товарах;</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w:t>
      </w:r>
      <w:r w:rsidRPr="009960B0">
        <w:rPr>
          <w:rFonts w:ascii="Times New Roman" w:hAnsi="Times New Roman"/>
          <w:sz w:val="24"/>
          <w:szCs w:val="24"/>
        </w:rPr>
        <w:tab/>
      </w:r>
      <w:r w:rsidRPr="009960B0">
        <w:rPr>
          <w:rFonts w:ascii="Times New Roman" w:hAnsi="Times New Roman"/>
          <w:sz w:val="24"/>
          <w:szCs w:val="24"/>
        </w:rPr>
        <w:tab/>
        <w:t xml:space="preserve">надання в оренду інших машин, устаткування та товарів, н.в.і.у.;  </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організація  конгресів та торгівельних виставок;</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пакування;</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інша діяльність у сфері охорони здоров’я;</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функціонування бібліотек і архівів;</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ремонт комп’ютерів і периферійного устаткування, засобів зв’язку, електронної апаратури, побутових приладів;</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надання інших індивідуальних послуг, н.в.і.у;</w:t>
      </w:r>
    </w:p>
    <w:p w:rsidR="00920949" w:rsidRPr="009960B0" w:rsidRDefault="00920949" w:rsidP="000C774E">
      <w:pPr>
        <w:pStyle w:val="ac"/>
        <w:tabs>
          <w:tab w:val="left" w:pos="142"/>
          <w:tab w:val="left" w:pos="709"/>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ведення діяльності, пов´язаної з державною таємницею;</w:t>
      </w:r>
    </w:p>
    <w:p w:rsidR="00920949" w:rsidRPr="009960B0" w:rsidRDefault="00920949" w:rsidP="000C774E">
      <w:pPr>
        <w:pStyle w:val="ac"/>
        <w:shd w:val="clear" w:color="auto" w:fill="FFFFFF"/>
        <w:tabs>
          <w:tab w:val="left" w:pos="142"/>
          <w:tab w:val="left" w:pos="709"/>
          <w:tab w:val="left" w:pos="851"/>
          <w:tab w:val="left" w:pos="1440"/>
          <w:tab w:val="left" w:pos="1620"/>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z w:val="24"/>
          <w:szCs w:val="24"/>
        </w:rPr>
        <w:tab/>
        <w:t>придбання, перевезення, зберігання та використання прекурсорів;</w:t>
      </w:r>
    </w:p>
    <w:p w:rsidR="00920949" w:rsidRPr="009960B0" w:rsidRDefault="00920949" w:rsidP="00A0410F">
      <w:pPr>
        <w:pStyle w:val="ac"/>
        <w:shd w:val="clear" w:color="auto" w:fill="FFFFFF"/>
        <w:tabs>
          <w:tab w:val="left" w:pos="142"/>
          <w:tab w:val="left" w:pos="709"/>
          <w:tab w:val="left" w:pos="851"/>
          <w:tab w:val="left" w:pos="1620"/>
        </w:tabs>
        <w:spacing w:after="0" w:line="240" w:lineRule="auto"/>
        <w:ind w:left="0" w:firstLine="567"/>
        <w:jc w:val="both"/>
        <w:rPr>
          <w:rFonts w:ascii="Times New Roman" w:hAnsi="Times New Roman"/>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використання надр;</w:t>
      </w:r>
    </w:p>
    <w:p w:rsidR="00920949" w:rsidRPr="009960B0" w:rsidRDefault="00920949" w:rsidP="00A0410F">
      <w:pPr>
        <w:pStyle w:val="ac"/>
        <w:shd w:val="clear" w:color="auto" w:fill="FFFFFF"/>
        <w:tabs>
          <w:tab w:val="left" w:pos="709"/>
          <w:tab w:val="left" w:pos="851"/>
          <w:tab w:val="left" w:pos="1298"/>
        </w:tabs>
        <w:spacing w:after="0" w:line="240" w:lineRule="auto"/>
        <w:ind w:left="0" w:firstLine="567"/>
        <w:jc w:val="both"/>
        <w:rPr>
          <w:rFonts w:ascii="Times New Roman" w:hAnsi="Times New Roman"/>
          <w:spacing w:val="11"/>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виробництво радіовимірювальної</w:t>
      </w:r>
      <w:r w:rsidRPr="009960B0">
        <w:rPr>
          <w:rFonts w:ascii="Times New Roman" w:hAnsi="Times New Roman"/>
          <w:spacing w:val="11"/>
          <w:sz w:val="24"/>
          <w:szCs w:val="24"/>
        </w:rPr>
        <w:t xml:space="preserve"> техніки;</w:t>
      </w:r>
    </w:p>
    <w:p w:rsidR="00920949" w:rsidRPr="009960B0" w:rsidRDefault="00920949" w:rsidP="00A0410F">
      <w:pPr>
        <w:pStyle w:val="ac"/>
        <w:shd w:val="clear" w:color="auto" w:fill="FFFFFF"/>
        <w:tabs>
          <w:tab w:val="left" w:pos="709"/>
          <w:tab w:val="left" w:pos="851"/>
          <w:tab w:val="left" w:pos="1298"/>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 xml:space="preserve">виробництво медичної </w:t>
      </w:r>
      <w:r w:rsidRPr="009960B0">
        <w:rPr>
          <w:rFonts w:ascii="Times New Roman" w:hAnsi="Times New Roman"/>
          <w:spacing w:val="11"/>
          <w:sz w:val="24"/>
          <w:szCs w:val="24"/>
        </w:rPr>
        <w:t>техніки</w:t>
      </w:r>
      <w:r w:rsidRPr="009960B0">
        <w:rPr>
          <w:rFonts w:ascii="Times New Roman" w:hAnsi="Times New Roman"/>
          <w:spacing w:val="2"/>
          <w:sz w:val="24"/>
          <w:szCs w:val="24"/>
        </w:rPr>
        <w:t xml:space="preserve">;   </w:t>
      </w:r>
    </w:p>
    <w:p w:rsidR="00920949" w:rsidRPr="009960B0" w:rsidRDefault="00920949" w:rsidP="00A0410F">
      <w:pPr>
        <w:pStyle w:val="ac"/>
        <w:shd w:val="clear" w:color="auto" w:fill="FFFFFF"/>
        <w:tabs>
          <w:tab w:val="left" w:pos="709"/>
          <w:tab w:val="left" w:pos="851"/>
          <w:tab w:val="left" w:pos="1298"/>
        </w:tabs>
        <w:spacing w:after="0" w:line="240" w:lineRule="auto"/>
        <w:ind w:left="0" w:firstLine="567"/>
        <w:jc w:val="both"/>
        <w:rPr>
          <w:rFonts w:ascii="Times New Roman" w:hAnsi="Times New Roman"/>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 xml:space="preserve">виробництво  дозиметричної  та </w:t>
      </w:r>
      <w:r w:rsidRPr="009960B0">
        <w:rPr>
          <w:rFonts w:ascii="Times New Roman" w:hAnsi="Times New Roman"/>
          <w:spacing w:val="11"/>
          <w:sz w:val="24"/>
          <w:szCs w:val="24"/>
        </w:rPr>
        <w:t>радіометричної техніки</w:t>
      </w:r>
      <w:r w:rsidRPr="009960B0">
        <w:rPr>
          <w:rFonts w:ascii="Times New Roman" w:hAnsi="Times New Roman"/>
          <w:spacing w:val="1"/>
          <w:sz w:val="24"/>
          <w:szCs w:val="24"/>
        </w:rPr>
        <w:t>;</w:t>
      </w:r>
    </w:p>
    <w:p w:rsidR="00920949" w:rsidRPr="009960B0" w:rsidRDefault="00920949" w:rsidP="00A0410F">
      <w:pPr>
        <w:pStyle w:val="ac"/>
        <w:shd w:val="clear" w:color="auto" w:fill="FFFFFF"/>
        <w:tabs>
          <w:tab w:val="left" w:pos="709"/>
          <w:tab w:val="left" w:pos="851"/>
          <w:tab w:val="left" w:pos="1390"/>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випробування та сертифікація приладів та систем;</w:t>
      </w:r>
    </w:p>
    <w:p w:rsidR="00920949" w:rsidRPr="009960B0" w:rsidRDefault="00920949" w:rsidP="00A0410F">
      <w:pPr>
        <w:pStyle w:val="ac"/>
        <w:shd w:val="clear" w:color="auto" w:fill="FFFFFF"/>
        <w:tabs>
          <w:tab w:val="left" w:pos="709"/>
          <w:tab w:val="left" w:pos="851"/>
          <w:tab w:val="left" w:pos="1390"/>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утилізація спецтехніки з регенерацією дорогоцінних металів та рідкісноземельних елементів;</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2"/>
          <w:sz w:val="24"/>
          <w:szCs w:val="24"/>
        </w:rPr>
        <w:t xml:space="preserve">- </w:t>
      </w:r>
      <w:r w:rsidRPr="009960B0">
        <w:rPr>
          <w:rFonts w:ascii="Times New Roman" w:hAnsi="Times New Roman"/>
          <w:spacing w:val="2"/>
          <w:sz w:val="24"/>
          <w:szCs w:val="24"/>
        </w:rPr>
        <w:tab/>
        <w:t>створення і реалізація науково-технічних та виробничих програм, проведення науково-дослідних, дослідно-конструкторських і впроваджу вальних робіт;</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5"/>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t>метрологічне  забезпечення,  ремонт  та  повірка вимірювальної  апаратури;</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9"/>
          <w:sz w:val="24"/>
          <w:szCs w:val="24"/>
        </w:rPr>
        <w:t xml:space="preserve">- </w:t>
      </w:r>
      <w:r w:rsidRPr="009960B0">
        <w:rPr>
          <w:rFonts w:ascii="Times New Roman" w:hAnsi="Times New Roman"/>
          <w:spacing w:val="9"/>
          <w:sz w:val="24"/>
          <w:szCs w:val="24"/>
        </w:rPr>
        <w:tab/>
        <w:t xml:space="preserve">атестація нестандартного обладнання та інша діяльність, пов'язана з сертифікацією </w:t>
      </w:r>
      <w:r w:rsidRPr="009960B0">
        <w:rPr>
          <w:rFonts w:ascii="Times New Roman" w:hAnsi="Times New Roman"/>
          <w:spacing w:val="2"/>
          <w:sz w:val="24"/>
          <w:szCs w:val="24"/>
        </w:rPr>
        <w:t>продукції;</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t xml:space="preserve">виробництво та сервісне обслуговування систем, засобів, надання послуг та </w:t>
      </w:r>
      <w:r w:rsidRPr="009960B0">
        <w:rPr>
          <w:rFonts w:ascii="Times New Roman" w:hAnsi="Times New Roman"/>
          <w:spacing w:val="2"/>
          <w:sz w:val="24"/>
          <w:szCs w:val="24"/>
        </w:rPr>
        <w:t>виконання робіт, що забезпечують технічний захист інформації;</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виробництво контрольно-вимірювальних приладів;</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1"/>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монтаж та установлення контрольно-вимірювальних приладів;</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1"/>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ремонт та технічне обслуговування контрольно вимірювальних приладів;</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1"/>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надання послуг, пов’язаних з охороною;</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1"/>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будівництво та ремонт;</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маркетинг, інноваційна та брокерська діяльність;</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10"/>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 xml:space="preserve">виготовлення промислової продукції, що вміщує дорогоцінні метали і </w:t>
      </w:r>
      <w:r w:rsidRPr="009960B0">
        <w:rPr>
          <w:rFonts w:ascii="Times New Roman" w:hAnsi="Times New Roman"/>
          <w:spacing w:val="10"/>
          <w:sz w:val="24"/>
          <w:szCs w:val="24"/>
        </w:rPr>
        <w:t>дорогоцінне каміння;</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0"/>
          <w:sz w:val="24"/>
          <w:szCs w:val="24"/>
        </w:rPr>
        <w:t xml:space="preserve">заготівля відходів і брухту дорогоцінних металів, їх первинна </w:t>
      </w:r>
      <w:r w:rsidRPr="009960B0">
        <w:rPr>
          <w:rFonts w:ascii="Times New Roman" w:hAnsi="Times New Roman"/>
          <w:spacing w:val="4"/>
          <w:sz w:val="24"/>
          <w:szCs w:val="24"/>
        </w:rPr>
        <w:t xml:space="preserve">обробка та переробка з одержанням концентратів та інші види діяльності, які відповідно </w:t>
      </w:r>
      <w:r w:rsidRPr="009960B0">
        <w:rPr>
          <w:rFonts w:ascii="Times New Roman" w:hAnsi="Times New Roman"/>
          <w:spacing w:val="2"/>
          <w:sz w:val="24"/>
          <w:szCs w:val="24"/>
        </w:rPr>
        <w:t>до чинного законодавства підлягають державному пробірному нагляду;</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виконання всіх видів зварювальних робіт;</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виконання всіх видів поліграфічних робіт та послуг;</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4"/>
          <w:sz w:val="24"/>
          <w:szCs w:val="24"/>
        </w:rPr>
        <w:t xml:space="preserve">проектування, виготовлення та реалізація різних видів технологічної </w:t>
      </w:r>
      <w:r w:rsidRPr="009960B0">
        <w:rPr>
          <w:rFonts w:ascii="Times New Roman" w:hAnsi="Times New Roman"/>
          <w:spacing w:val="2"/>
          <w:sz w:val="24"/>
          <w:szCs w:val="24"/>
        </w:rPr>
        <w:t xml:space="preserve">оснастки, засобів автоматизації та спеціального технологічного обладнання, його </w:t>
      </w:r>
      <w:r w:rsidRPr="009960B0">
        <w:rPr>
          <w:rFonts w:ascii="Times New Roman" w:hAnsi="Times New Roman"/>
          <w:spacing w:val="1"/>
          <w:sz w:val="24"/>
          <w:szCs w:val="24"/>
        </w:rPr>
        <w:t>модернізація та ремонт;</w:t>
      </w:r>
    </w:p>
    <w:p w:rsidR="00920949" w:rsidRPr="009960B0" w:rsidRDefault="00920949" w:rsidP="00A0410F">
      <w:pPr>
        <w:pStyle w:val="ac"/>
        <w:shd w:val="clear" w:color="auto" w:fill="FFFFFF"/>
        <w:tabs>
          <w:tab w:val="left" w:pos="709"/>
          <w:tab w:val="left" w:pos="851"/>
          <w:tab w:val="left" w:pos="1294"/>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реалізація науково-технічної продукції та інформації;</w:t>
      </w:r>
    </w:p>
    <w:p w:rsidR="00920949" w:rsidRPr="009960B0" w:rsidRDefault="00920949" w:rsidP="00A0410F">
      <w:pPr>
        <w:pStyle w:val="ac"/>
        <w:shd w:val="clear" w:color="auto" w:fill="FFFFFF"/>
        <w:tabs>
          <w:tab w:val="left" w:pos="709"/>
          <w:tab w:val="left" w:pos="851"/>
          <w:tab w:val="left" w:pos="1015"/>
        </w:tabs>
        <w:spacing w:after="0" w:line="240" w:lineRule="auto"/>
        <w:ind w:left="0" w:firstLine="567"/>
        <w:jc w:val="both"/>
        <w:rPr>
          <w:rFonts w:ascii="Times New Roman" w:hAnsi="Times New Roman"/>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z w:val="24"/>
          <w:szCs w:val="24"/>
        </w:rPr>
        <w:t>атестація виробів та технологічних процесів;</w:t>
      </w:r>
    </w:p>
    <w:p w:rsidR="00920949" w:rsidRPr="009960B0" w:rsidRDefault="00920949" w:rsidP="00A0410F">
      <w:pPr>
        <w:pStyle w:val="ac"/>
        <w:shd w:val="clear" w:color="auto" w:fill="FFFFFF"/>
        <w:tabs>
          <w:tab w:val="left" w:pos="709"/>
          <w:tab w:val="left" w:pos="851"/>
          <w:tab w:val="left" w:pos="1289"/>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послуги з користування залізничними коліями;</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1"/>
          <w:sz w:val="24"/>
          <w:szCs w:val="24"/>
        </w:rPr>
        <w:t>благодійницька діяльність;</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t xml:space="preserve">виконання проектно-кошторисної документації для всіх видів будівельних </w:t>
      </w:r>
      <w:r w:rsidRPr="009960B0">
        <w:rPr>
          <w:rFonts w:ascii="Times New Roman" w:hAnsi="Times New Roman"/>
          <w:sz w:val="24"/>
          <w:szCs w:val="24"/>
        </w:rPr>
        <w:t>робіт ;</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проектно-пошукова робота та дизайн;</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торгівля паливно-мастильними матеріалами та газом;</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2"/>
          <w:sz w:val="24"/>
          <w:szCs w:val="24"/>
        </w:rPr>
        <w:t>придбання, перевезення, зберігання, відпуск та використання прекурсорів;</w:t>
      </w:r>
    </w:p>
    <w:p w:rsidR="00920949" w:rsidRPr="009960B0" w:rsidRDefault="00920949" w:rsidP="00A0410F">
      <w:pPr>
        <w:pStyle w:val="ac"/>
        <w:shd w:val="clear" w:color="auto" w:fill="FFFFFF"/>
        <w:tabs>
          <w:tab w:val="left" w:pos="284"/>
          <w:tab w:val="left" w:pos="709"/>
          <w:tab w:val="left" w:pos="851"/>
          <w:tab w:val="left" w:pos="1303"/>
        </w:tabs>
        <w:spacing w:after="0" w:line="240" w:lineRule="auto"/>
        <w:ind w:left="0" w:firstLine="567"/>
        <w:jc w:val="both"/>
        <w:rPr>
          <w:rFonts w:ascii="Times New Roman" w:hAnsi="Times New Roman"/>
          <w:spacing w:val="-2"/>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4"/>
          <w:sz w:val="24"/>
          <w:szCs w:val="24"/>
        </w:rPr>
        <w:t xml:space="preserve">провадження діяльності з розроблення, виготовлення спеціальних технічних </w:t>
      </w:r>
      <w:r w:rsidRPr="009960B0">
        <w:rPr>
          <w:rFonts w:ascii="Times New Roman" w:hAnsi="Times New Roman"/>
          <w:spacing w:val="10"/>
          <w:sz w:val="24"/>
          <w:szCs w:val="24"/>
        </w:rPr>
        <w:t xml:space="preserve">засобів для зняття інформації з каналів зв'язку, інших засобів негласного отримання </w:t>
      </w:r>
      <w:r w:rsidRPr="009960B0">
        <w:rPr>
          <w:rFonts w:ascii="Times New Roman" w:hAnsi="Times New Roman"/>
          <w:spacing w:val="1"/>
          <w:sz w:val="24"/>
          <w:szCs w:val="24"/>
        </w:rPr>
        <w:t>інформації;</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t>торгівля спеціальними технічними засобами для зняття інформації з каналів</w:t>
      </w:r>
      <w:r w:rsidRPr="009960B0">
        <w:rPr>
          <w:rFonts w:ascii="Times New Roman" w:hAnsi="Times New Roman"/>
          <w:spacing w:val="5"/>
          <w:sz w:val="24"/>
          <w:szCs w:val="24"/>
        </w:rPr>
        <w:br/>
      </w:r>
      <w:r w:rsidRPr="009960B0">
        <w:rPr>
          <w:rFonts w:ascii="Times New Roman" w:hAnsi="Times New Roman"/>
          <w:spacing w:val="3"/>
          <w:sz w:val="24"/>
          <w:szCs w:val="24"/>
        </w:rPr>
        <w:t>зв'язку, іншими засобами негласного отримання інформації;</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t xml:space="preserve">розроблення, виготовлення, реалізація, ремонт та модернізація військової </w:t>
      </w:r>
      <w:r w:rsidRPr="009960B0">
        <w:rPr>
          <w:rFonts w:ascii="Times New Roman" w:hAnsi="Times New Roman"/>
          <w:spacing w:val="1"/>
          <w:sz w:val="24"/>
          <w:szCs w:val="24"/>
        </w:rPr>
        <w:t>техніки;</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4"/>
          <w:sz w:val="24"/>
          <w:szCs w:val="24"/>
        </w:rPr>
        <w:t xml:space="preserve">розроблення, випробування, виробництво складових частин космічних </w:t>
      </w:r>
      <w:r w:rsidRPr="009960B0">
        <w:rPr>
          <w:rFonts w:ascii="Times New Roman" w:hAnsi="Times New Roman"/>
          <w:spacing w:val="3"/>
          <w:sz w:val="24"/>
          <w:szCs w:val="24"/>
        </w:rPr>
        <w:t>апаратів та складових частин наземної космічної інфраструктури;</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3"/>
          <w:sz w:val="24"/>
          <w:szCs w:val="24"/>
        </w:rP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pacing w:val="5"/>
          <w:sz w:val="24"/>
          <w:szCs w:val="24"/>
        </w:rPr>
        <w:t xml:space="preserve">- </w:t>
      </w:r>
      <w:r w:rsidRPr="009960B0">
        <w:rPr>
          <w:rFonts w:ascii="Times New Roman" w:hAnsi="Times New Roman"/>
          <w:spacing w:val="5"/>
          <w:sz w:val="24"/>
          <w:szCs w:val="24"/>
        </w:rPr>
        <w:tab/>
      </w:r>
      <w:r w:rsidRPr="009960B0">
        <w:rPr>
          <w:rFonts w:ascii="Times New Roman" w:hAnsi="Times New Roman"/>
          <w:spacing w:val="3"/>
          <w:sz w:val="24"/>
          <w:szCs w:val="24"/>
        </w:rPr>
        <w:t>збирання, первинна обробка відходів і брухту дорогоцінних металів та дорогоцінного каміння, дорогоцінного каміння органогенного утворення, напів</w:t>
      </w:r>
      <w:r w:rsidR="00B0024A">
        <w:rPr>
          <w:rFonts w:ascii="Times New Roman" w:hAnsi="Times New Roman"/>
          <w:spacing w:val="3"/>
          <w:sz w:val="24"/>
          <w:szCs w:val="24"/>
        </w:rPr>
        <w:t xml:space="preserve"> </w:t>
      </w:r>
      <w:r w:rsidRPr="009960B0">
        <w:rPr>
          <w:rFonts w:ascii="Times New Roman" w:hAnsi="Times New Roman"/>
          <w:spacing w:val="3"/>
          <w:sz w:val="24"/>
          <w:szCs w:val="24"/>
        </w:rPr>
        <w:t>дорогоцінного каміння;</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pacing w:val="3"/>
          <w:sz w:val="24"/>
          <w:szCs w:val="24"/>
        </w:rPr>
        <w:t>виробництво дорогоцінних металів і дорогоцінного каміння, дорогоцінного каміння органогенного утворення, напів</w:t>
      </w:r>
      <w:r w:rsidR="00B0024A">
        <w:rPr>
          <w:rFonts w:ascii="Times New Roman" w:hAnsi="Times New Roman"/>
          <w:spacing w:val="3"/>
          <w:sz w:val="24"/>
          <w:szCs w:val="24"/>
        </w:rPr>
        <w:t xml:space="preserve"> </w:t>
      </w:r>
      <w:r w:rsidRPr="009960B0">
        <w:rPr>
          <w:rFonts w:ascii="Times New Roman" w:hAnsi="Times New Roman"/>
          <w:spacing w:val="3"/>
          <w:sz w:val="24"/>
          <w:szCs w:val="24"/>
        </w:rPr>
        <w:t>дорогоцінного каміння;</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pacing w:val="3"/>
          <w:sz w:val="24"/>
          <w:szCs w:val="24"/>
        </w:rPr>
        <w:t>виготовлення виробів з дорогоцінних металів і дорогоцінного каміння, дорогоцінного каміння органогенного утворення, напів</w:t>
      </w:r>
      <w:r w:rsidR="00B0024A">
        <w:rPr>
          <w:rFonts w:ascii="Times New Roman" w:hAnsi="Times New Roman"/>
          <w:spacing w:val="3"/>
          <w:sz w:val="24"/>
          <w:szCs w:val="24"/>
        </w:rPr>
        <w:t xml:space="preserve"> </w:t>
      </w:r>
      <w:r w:rsidRPr="009960B0">
        <w:rPr>
          <w:rFonts w:ascii="Times New Roman" w:hAnsi="Times New Roman"/>
          <w:spacing w:val="3"/>
          <w:sz w:val="24"/>
          <w:szCs w:val="24"/>
        </w:rPr>
        <w:t>дорогоцінного каміння, торгівля виробами з дорогоцінних металів і дорогоцінного каміння, дорогоцінного каміння органогенного утворення, напів</w:t>
      </w:r>
      <w:r w:rsidR="00B0024A">
        <w:rPr>
          <w:rFonts w:ascii="Times New Roman" w:hAnsi="Times New Roman"/>
          <w:spacing w:val="3"/>
          <w:sz w:val="24"/>
          <w:szCs w:val="24"/>
        </w:rPr>
        <w:t xml:space="preserve"> </w:t>
      </w:r>
      <w:r w:rsidRPr="009960B0">
        <w:rPr>
          <w:rFonts w:ascii="Times New Roman" w:hAnsi="Times New Roman"/>
          <w:spacing w:val="3"/>
          <w:sz w:val="24"/>
          <w:szCs w:val="24"/>
        </w:rPr>
        <w:t>дорогоцінного каміння;</w:t>
      </w:r>
    </w:p>
    <w:p w:rsidR="00920949" w:rsidRPr="009960B0" w:rsidRDefault="00920949" w:rsidP="00A0410F">
      <w:pPr>
        <w:pStyle w:val="ac"/>
        <w:shd w:val="clear" w:color="auto" w:fill="FFFFFF"/>
        <w:tabs>
          <w:tab w:val="left" w:pos="709"/>
          <w:tab w:val="left" w:pos="851"/>
          <w:tab w:val="left" w:pos="1303"/>
        </w:tabs>
        <w:spacing w:after="0" w:line="240" w:lineRule="auto"/>
        <w:ind w:left="0" w:firstLine="567"/>
        <w:jc w:val="both"/>
        <w:rPr>
          <w:rFonts w:ascii="Times New Roman" w:hAnsi="Times New Roman"/>
          <w:spacing w:val="3"/>
          <w:sz w:val="24"/>
          <w:szCs w:val="24"/>
        </w:rPr>
      </w:pPr>
      <w:r w:rsidRPr="009960B0">
        <w:rPr>
          <w:rFonts w:ascii="Times New Roman" w:hAnsi="Times New Roman"/>
          <w:sz w:val="24"/>
          <w:szCs w:val="24"/>
        </w:rPr>
        <w:t xml:space="preserve">- </w:t>
      </w:r>
      <w:r w:rsidRPr="009960B0">
        <w:rPr>
          <w:rFonts w:ascii="Times New Roman" w:hAnsi="Times New Roman"/>
          <w:sz w:val="24"/>
          <w:szCs w:val="24"/>
        </w:rPr>
        <w:tab/>
      </w:r>
      <w:r w:rsidRPr="009960B0">
        <w:rPr>
          <w:rFonts w:ascii="Times New Roman" w:hAnsi="Times New Roman"/>
          <w:spacing w:val="3"/>
          <w:sz w:val="24"/>
          <w:szCs w:val="24"/>
        </w:rPr>
        <w:t>проектування, монтаж, технічне обслуговування засобів протипожежного захисту та систем опалення, оцінка протипожежного стану об’єктів, а саме технічне обслуговування установок пожежної сигналізації;</w:t>
      </w:r>
    </w:p>
    <w:p w:rsidR="00920949" w:rsidRPr="009960B0" w:rsidRDefault="00920949" w:rsidP="000C774E">
      <w:pPr>
        <w:tabs>
          <w:tab w:val="left" w:pos="142"/>
        </w:tabs>
        <w:ind w:firstLine="567"/>
        <w:jc w:val="both"/>
        <w:rPr>
          <w:lang w:val="uk-UA"/>
        </w:rPr>
      </w:pPr>
      <w:r w:rsidRPr="009960B0">
        <w:rPr>
          <w:lang w:val="uk-UA"/>
        </w:rPr>
        <w:t xml:space="preserve">- </w:t>
      </w:r>
      <w:r w:rsidRPr="009960B0">
        <w:rPr>
          <w:lang w:val="uk-UA"/>
        </w:rPr>
        <w:tab/>
        <w:t>здійснення інших видів діяльності, не заборонених законодавством України.</w:t>
      </w:r>
    </w:p>
    <w:p w:rsidR="00C70AEE" w:rsidRPr="009960B0" w:rsidRDefault="002F4CEF" w:rsidP="000147F7">
      <w:pPr>
        <w:tabs>
          <w:tab w:val="left" w:pos="1134"/>
        </w:tabs>
        <w:ind w:firstLine="567"/>
        <w:jc w:val="both"/>
        <w:rPr>
          <w:lang w:val="uk-UA"/>
        </w:rPr>
      </w:pPr>
      <w:r w:rsidRPr="009960B0">
        <w:rPr>
          <w:lang w:val="uk-UA"/>
        </w:rPr>
        <w:t>2.</w:t>
      </w:r>
      <w:r w:rsidR="000C774E" w:rsidRPr="009960B0">
        <w:rPr>
          <w:lang w:val="uk-UA"/>
        </w:rPr>
        <w:t>3</w:t>
      </w:r>
      <w:r w:rsidR="007C7326" w:rsidRPr="009960B0">
        <w:rPr>
          <w:lang w:val="uk-UA"/>
        </w:rPr>
        <w:t>.</w:t>
      </w:r>
      <w:r w:rsidR="00C70AEE" w:rsidRPr="009960B0">
        <w:rPr>
          <w:lang w:val="uk-UA"/>
        </w:rPr>
        <w:t xml:space="preserve"> Товариство може здійснювати інші види діяльності, які не заборонені законодавством України та спрямовані на досягнення мети діяльності Товариства, визначеної Статутом.</w:t>
      </w:r>
    </w:p>
    <w:p w:rsidR="00C70AEE" w:rsidRPr="009960B0" w:rsidRDefault="00F26BFC" w:rsidP="000147F7">
      <w:pPr>
        <w:tabs>
          <w:tab w:val="left" w:pos="1134"/>
        </w:tabs>
        <w:ind w:firstLine="567"/>
        <w:jc w:val="both"/>
        <w:rPr>
          <w:lang w:val="uk-UA"/>
        </w:rPr>
      </w:pPr>
      <w:r w:rsidRPr="009960B0">
        <w:rPr>
          <w:lang w:val="uk-UA"/>
        </w:rPr>
        <w:t>2.</w:t>
      </w:r>
      <w:r w:rsidR="000C774E" w:rsidRPr="009960B0">
        <w:rPr>
          <w:lang w:val="uk-UA"/>
        </w:rPr>
        <w:t>4</w:t>
      </w:r>
      <w:r w:rsidR="007C7326" w:rsidRPr="009960B0">
        <w:rPr>
          <w:lang w:val="uk-UA"/>
        </w:rPr>
        <w:t>.</w:t>
      </w:r>
      <w:r w:rsidR="00C70AEE" w:rsidRPr="009960B0">
        <w:rPr>
          <w:lang w:val="uk-UA"/>
        </w:rPr>
        <w:t xml:space="preserve"> Усі види діяльності, які згідно із законодавством України потребують спеціальних дозволів чи ліцензій, здійснюються Товариством лише після їх отримання.</w:t>
      </w:r>
    </w:p>
    <w:p w:rsidR="004E4D40" w:rsidRPr="009960B0" w:rsidRDefault="00F26BFC" w:rsidP="000147F7">
      <w:pPr>
        <w:ind w:firstLine="567"/>
        <w:jc w:val="both"/>
        <w:rPr>
          <w:lang w:val="uk-UA"/>
        </w:rPr>
      </w:pPr>
      <w:r w:rsidRPr="009960B0">
        <w:rPr>
          <w:lang w:val="uk-UA"/>
        </w:rPr>
        <w:t>2.</w:t>
      </w:r>
      <w:r w:rsidR="000C774E" w:rsidRPr="009960B0">
        <w:rPr>
          <w:lang w:val="uk-UA"/>
        </w:rPr>
        <w:t>5</w:t>
      </w:r>
      <w:r w:rsidR="002F4CEF" w:rsidRPr="009960B0">
        <w:rPr>
          <w:lang w:val="uk-UA"/>
        </w:rPr>
        <w:t>.</w:t>
      </w:r>
      <w:r w:rsidR="004E4D40" w:rsidRPr="009960B0">
        <w:rPr>
          <w:lang w:val="uk-UA"/>
        </w:rPr>
        <w:t>Окремі види робіт, що пов’язані з державною таємницею і потребують спеціальних знань і допуску до державної таємниці, виконуються особами, підготовленими у визначеному для таких робіт порядку, при наявності в них допуску відповідної форми</w:t>
      </w:r>
      <w:r w:rsidR="00C813D2" w:rsidRPr="009960B0">
        <w:rPr>
          <w:lang w:val="uk-UA"/>
        </w:rPr>
        <w:t xml:space="preserve">. </w:t>
      </w:r>
    </w:p>
    <w:p w:rsidR="004E4D40" w:rsidRPr="009960B0" w:rsidRDefault="00F26BFC" w:rsidP="000147F7">
      <w:pPr>
        <w:ind w:firstLine="567"/>
        <w:jc w:val="both"/>
        <w:rPr>
          <w:lang w:val="uk-UA"/>
        </w:rPr>
      </w:pPr>
      <w:r w:rsidRPr="009960B0">
        <w:rPr>
          <w:lang w:val="uk-UA"/>
        </w:rPr>
        <w:t>2.</w:t>
      </w:r>
      <w:r w:rsidR="000C774E" w:rsidRPr="009960B0">
        <w:rPr>
          <w:lang w:val="uk-UA"/>
        </w:rPr>
        <w:t>6</w:t>
      </w:r>
      <w:r w:rsidR="002F4CEF" w:rsidRPr="009960B0">
        <w:rPr>
          <w:lang w:val="uk-UA"/>
        </w:rPr>
        <w:t>.</w:t>
      </w:r>
      <w:r w:rsidR="004E4D40" w:rsidRPr="009960B0">
        <w:rPr>
          <w:lang w:val="uk-UA"/>
        </w:rPr>
        <w:t>Товариство має право самостійно здійснювати зовнішньоекономічну діяльність у будь-якій сфері, пов’язаній з предметом його діяльності</w:t>
      </w:r>
      <w:r w:rsidR="00C813D2" w:rsidRPr="009960B0">
        <w:rPr>
          <w:lang w:val="uk-UA"/>
        </w:rPr>
        <w:t>.</w:t>
      </w:r>
      <w:r w:rsidR="00B0024A">
        <w:rPr>
          <w:lang w:val="uk-UA"/>
        </w:rPr>
        <w:t xml:space="preserve"> </w:t>
      </w:r>
      <w:r w:rsidR="004E4D40" w:rsidRPr="009960B0">
        <w:rPr>
          <w:lang w:val="uk-UA"/>
        </w:rPr>
        <w:t>При здійснення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r w:rsidR="00C813D2" w:rsidRPr="009960B0">
        <w:rPr>
          <w:lang w:val="uk-UA"/>
        </w:rPr>
        <w:t xml:space="preserve">. </w:t>
      </w:r>
    </w:p>
    <w:p w:rsidR="00895A50" w:rsidRPr="009960B0" w:rsidRDefault="00162E64" w:rsidP="00565459">
      <w:pPr>
        <w:shd w:val="clear" w:color="auto" w:fill="FFFFFF"/>
        <w:spacing w:after="240"/>
        <w:ind w:firstLine="567"/>
        <w:jc w:val="both"/>
        <w:rPr>
          <w:lang w:val="uk-UA"/>
        </w:rPr>
      </w:pPr>
      <w:r w:rsidRPr="009960B0">
        <w:rPr>
          <w:lang w:val="uk-UA"/>
        </w:rPr>
        <w:t>2.</w:t>
      </w:r>
      <w:r w:rsidR="000C774E" w:rsidRPr="009960B0">
        <w:rPr>
          <w:lang w:val="uk-UA"/>
        </w:rPr>
        <w:t>7</w:t>
      </w:r>
      <w:r w:rsidRPr="009960B0">
        <w:rPr>
          <w:lang w:val="uk-UA"/>
        </w:rPr>
        <w:t xml:space="preserve">. </w:t>
      </w:r>
      <w:r w:rsidR="0057235F" w:rsidRPr="009960B0">
        <w:rPr>
          <w:lang w:val="uk-UA"/>
        </w:rPr>
        <w:t xml:space="preserve">У </w:t>
      </w:r>
      <w:r w:rsidRPr="009960B0">
        <w:rPr>
          <w:lang w:val="uk-UA"/>
        </w:rPr>
        <w:t xml:space="preserve"> Товаристві</w:t>
      </w:r>
      <w:r w:rsidR="0057235F" w:rsidRPr="009960B0">
        <w:rPr>
          <w:lang w:val="uk-UA"/>
        </w:rPr>
        <w:t xml:space="preserve"> може бути створена та діяти науково-технічна рада.</w:t>
      </w:r>
    </w:p>
    <w:p w:rsidR="00931B4D" w:rsidRPr="009960B0" w:rsidRDefault="00931B4D" w:rsidP="00565459">
      <w:pPr>
        <w:spacing w:after="120"/>
        <w:jc w:val="center"/>
        <w:rPr>
          <w:b/>
          <w:bCs/>
          <w:lang w:val="uk-UA" w:eastAsia="uk-UA"/>
        </w:rPr>
      </w:pPr>
      <w:r w:rsidRPr="009960B0">
        <w:rPr>
          <w:b/>
          <w:bCs/>
          <w:lang w:eastAsia="uk-UA"/>
        </w:rPr>
        <w:t>3. ЮРИДИЧНИЙ СТАТУС, ПРАВА ТА ВІДПОВІДАЛЬНІСТЬ ТОВАРИСТВА</w:t>
      </w:r>
      <w:r w:rsidR="00675774" w:rsidRPr="009960B0">
        <w:rPr>
          <w:b/>
          <w:bCs/>
          <w:lang w:val="uk-UA" w:eastAsia="uk-UA"/>
        </w:rPr>
        <w:t>. МАЙНО ТОВАРИСТВА</w:t>
      </w:r>
    </w:p>
    <w:p w:rsidR="00675774" w:rsidRPr="009960B0" w:rsidRDefault="003453AA" w:rsidP="003453AA">
      <w:pPr>
        <w:tabs>
          <w:tab w:val="left" w:pos="0"/>
        </w:tabs>
        <w:jc w:val="both"/>
        <w:rPr>
          <w:lang w:val="uk-UA"/>
        </w:rPr>
      </w:pPr>
      <w:r w:rsidRPr="009960B0">
        <w:rPr>
          <w:lang w:val="uk-UA"/>
        </w:rPr>
        <w:tab/>
        <w:t xml:space="preserve">3.1. </w:t>
      </w:r>
      <w:r w:rsidR="00931B4D" w:rsidRPr="009960B0">
        <w:rPr>
          <w:lang w:val="uk-UA"/>
        </w:rPr>
        <w:t>Товариство є юридичною особою з дати його державної реєстрації.</w:t>
      </w:r>
    </w:p>
    <w:p w:rsidR="003453AA" w:rsidRPr="009960B0" w:rsidRDefault="003453AA" w:rsidP="003453AA">
      <w:pPr>
        <w:tabs>
          <w:tab w:val="left" w:pos="0"/>
        </w:tabs>
        <w:jc w:val="both"/>
        <w:rPr>
          <w:lang w:val="uk-UA"/>
        </w:rPr>
      </w:pPr>
      <w:r w:rsidRPr="009960B0">
        <w:rPr>
          <w:lang w:val="uk-UA"/>
        </w:rPr>
        <w:tab/>
        <w:t xml:space="preserve">3.2. Товариство </w:t>
      </w:r>
      <w:r w:rsidR="00374584" w:rsidRPr="009960B0">
        <w:rPr>
          <w:lang w:val="uk-UA"/>
        </w:rPr>
        <w:t>самостійно реалізує</w:t>
      </w:r>
      <w:r w:rsidRPr="009960B0">
        <w:rPr>
          <w:lang w:val="uk-UA"/>
        </w:rPr>
        <w:t>цивільні права та</w:t>
      </w:r>
      <w:r w:rsidR="00374584" w:rsidRPr="009960B0">
        <w:rPr>
          <w:lang w:val="uk-UA"/>
        </w:rPr>
        <w:t>обов’язки відповідно до законодавства</w:t>
      </w:r>
      <w:r w:rsidRPr="009960B0">
        <w:rPr>
          <w:lang w:val="uk-UA"/>
        </w:rPr>
        <w:t>.</w:t>
      </w:r>
    </w:p>
    <w:p w:rsidR="003453AA" w:rsidRPr="009960B0" w:rsidRDefault="003453AA" w:rsidP="003453AA">
      <w:pPr>
        <w:tabs>
          <w:tab w:val="left" w:pos="0"/>
        </w:tabs>
        <w:jc w:val="both"/>
        <w:rPr>
          <w:lang w:val="uk-UA"/>
        </w:rPr>
      </w:pPr>
      <w:r w:rsidRPr="009960B0">
        <w:rPr>
          <w:lang w:val="uk-UA"/>
        </w:rPr>
        <w:tab/>
        <w:t>3.3. Товариство створене відповідно до чинного законодавства України, має найменування, самостійний баланс, круглу печатку та штампи зі своїм найменуванням, фірмові бланки, має знаки для товарів та послуг, промислові зразки та інші об’єкти права інтелектуальної власності Товариства, має право відкривати (закривати) поточні, валютні, депозитні та інші рахунки в банківських установах, а також складає зведену консолідовану звітність</w:t>
      </w:r>
      <w:r w:rsidR="00EC1CC0" w:rsidRPr="009960B0">
        <w:rPr>
          <w:lang w:val="uk-UA"/>
        </w:rPr>
        <w:t xml:space="preserve"> (за наявності)</w:t>
      </w:r>
      <w:r w:rsidRPr="009960B0">
        <w:rPr>
          <w:lang w:val="uk-UA"/>
        </w:rPr>
        <w:t>, включаючи баланси всіх дочірніх підприємств Товариства відповідно до вимог законодавства України.</w:t>
      </w:r>
    </w:p>
    <w:p w:rsidR="00E877E7" w:rsidRPr="009960B0" w:rsidRDefault="00E877E7" w:rsidP="003453AA">
      <w:pPr>
        <w:tabs>
          <w:tab w:val="left" w:pos="0"/>
        </w:tabs>
        <w:jc w:val="both"/>
        <w:rPr>
          <w:lang w:val="uk-UA"/>
        </w:rPr>
      </w:pPr>
      <w:r w:rsidRPr="009960B0">
        <w:rPr>
          <w:lang w:val="uk-UA"/>
        </w:rPr>
        <w:tab/>
        <w:t>3.4. Товариство має право від свого імені вчиняти будь-які правочини та укладати будь-які договори, набувати майнові і особисті немайнові права, нести обов’язки.</w:t>
      </w:r>
    </w:p>
    <w:p w:rsidR="00E877E7" w:rsidRPr="009960B0" w:rsidRDefault="00E877E7" w:rsidP="003453AA">
      <w:pPr>
        <w:tabs>
          <w:tab w:val="left" w:pos="0"/>
        </w:tabs>
        <w:jc w:val="both"/>
        <w:rPr>
          <w:lang w:val="uk-UA"/>
        </w:rPr>
      </w:pPr>
      <w:r w:rsidRPr="009960B0">
        <w:rPr>
          <w:lang w:val="uk-UA"/>
        </w:rPr>
        <w:tab/>
        <w:t>3.5. Товариство самостійно відповідає за своїми зобов’язаннями всім своїм майном згідно з чинним законодавством України.</w:t>
      </w:r>
    </w:p>
    <w:p w:rsidR="00E877E7" w:rsidRPr="009960B0" w:rsidRDefault="00E877E7" w:rsidP="003453AA">
      <w:pPr>
        <w:tabs>
          <w:tab w:val="left" w:pos="0"/>
        </w:tabs>
        <w:jc w:val="both"/>
        <w:rPr>
          <w:lang w:val="uk-UA"/>
        </w:rPr>
      </w:pPr>
      <w:r w:rsidRPr="009960B0">
        <w:rPr>
          <w:lang w:val="uk-UA"/>
        </w:rPr>
        <w:tab/>
        <w:t>3.6. Товариство не несе відповідальності за зобов’язаннями акціонера. Товариство не несе відповідальності за зобов’язаннями держави, а держава не несе відповідальності за зобов’язаннями Товариства.</w:t>
      </w:r>
    </w:p>
    <w:p w:rsidR="00E877E7" w:rsidRPr="009960B0" w:rsidRDefault="00E877E7" w:rsidP="003453AA">
      <w:pPr>
        <w:tabs>
          <w:tab w:val="left" w:pos="0"/>
        </w:tabs>
        <w:jc w:val="both"/>
        <w:rPr>
          <w:lang w:val="uk-UA"/>
        </w:rPr>
      </w:pPr>
      <w:r w:rsidRPr="009960B0">
        <w:rPr>
          <w:lang w:val="uk-UA"/>
        </w:rPr>
        <w:tab/>
        <w:t xml:space="preserve">3.7. Акціонер не відповідає за зобов’язаннями Товариства і несе ризик збитків, пов’язаних з діяльністю Товариства, </w:t>
      </w:r>
      <w:r w:rsidR="002B34B4" w:rsidRPr="009960B0">
        <w:rPr>
          <w:lang w:val="uk-UA"/>
        </w:rPr>
        <w:t>лише</w:t>
      </w:r>
      <w:r w:rsidR="00B0024A">
        <w:rPr>
          <w:lang w:val="uk-UA"/>
        </w:rPr>
        <w:t xml:space="preserve"> </w:t>
      </w:r>
      <w:r w:rsidRPr="009960B0">
        <w:rPr>
          <w:lang w:val="uk-UA"/>
        </w:rPr>
        <w:t xml:space="preserve">в межах </w:t>
      </w:r>
      <w:r w:rsidR="002B34B4" w:rsidRPr="009960B0">
        <w:rPr>
          <w:lang w:val="uk-UA"/>
        </w:rPr>
        <w:t xml:space="preserve">номінальної </w:t>
      </w:r>
      <w:r w:rsidRPr="009960B0">
        <w:rPr>
          <w:lang w:val="uk-UA"/>
        </w:rPr>
        <w:t>вартості акцій Товариства, що йому належать.</w:t>
      </w:r>
    </w:p>
    <w:p w:rsidR="00E877E7" w:rsidRPr="009960B0" w:rsidRDefault="00E877E7" w:rsidP="003453AA">
      <w:pPr>
        <w:tabs>
          <w:tab w:val="left" w:pos="0"/>
        </w:tabs>
        <w:jc w:val="both"/>
        <w:rPr>
          <w:lang w:val="uk-UA"/>
        </w:rPr>
      </w:pPr>
      <w:r w:rsidRPr="009960B0">
        <w:rPr>
          <w:lang w:val="uk-UA"/>
        </w:rPr>
        <w:tab/>
        <w:t>3.8. Товариство має право в установленому чинним законодавством порядку:</w:t>
      </w:r>
    </w:p>
    <w:p w:rsidR="00931B4D" w:rsidRPr="009960B0" w:rsidRDefault="00931B4D" w:rsidP="000147F7">
      <w:pPr>
        <w:tabs>
          <w:tab w:val="left" w:pos="0"/>
        </w:tabs>
        <w:ind w:hanging="45"/>
        <w:jc w:val="both"/>
        <w:rPr>
          <w:lang w:val="uk-UA"/>
        </w:rPr>
      </w:pPr>
      <w:r w:rsidRPr="009960B0">
        <w:rPr>
          <w:lang w:val="uk-UA"/>
        </w:rPr>
        <w:t>3.8.1. Продавати, передавати безоплатно, обмінювати, здавати в оренду або лізинг юридичним та/або фізичним особам засоби виробництва, рухоме та нерухоме майно та інші матеріальні цінності, використовувати та відчужувати їх іншими способами на користь юридичних та/або фізичних осіб, а також списувати їх з балансу,</w:t>
      </w:r>
      <w:r w:rsidR="004903E1" w:rsidRPr="009960B0">
        <w:rPr>
          <w:lang w:val="uk-UA"/>
        </w:rPr>
        <w:t xml:space="preserve"> будувати та набувати різного роду рухоме та нерухоме майно, </w:t>
      </w:r>
      <w:r w:rsidRPr="009960B0">
        <w:rPr>
          <w:lang w:val="uk-UA"/>
        </w:rPr>
        <w:t>якщо це не суперечить чинному законодавству України, цьому Статуту</w:t>
      </w:r>
      <w:r w:rsidR="0096542F" w:rsidRPr="009960B0">
        <w:rPr>
          <w:lang w:val="uk-UA"/>
        </w:rPr>
        <w:t>,</w:t>
      </w:r>
      <w:r w:rsidRPr="009960B0">
        <w:rPr>
          <w:lang w:val="uk-UA"/>
        </w:rPr>
        <w:t xml:space="preserve"> та з дотриманням порядку та вимог, встановлених цим Статутом </w:t>
      </w:r>
      <w:r w:rsidR="00631343" w:rsidRPr="009960B0">
        <w:rPr>
          <w:lang w:val="uk-UA"/>
        </w:rPr>
        <w:t xml:space="preserve">і </w:t>
      </w:r>
      <w:r w:rsidRPr="009960B0">
        <w:rPr>
          <w:lang w:val="uk-UA"/>
        </w:rPr>
        <w:t>відповідними внутрішніми положеннями Товариства.</w:t>
      </w:r>
    </w:p>
    <w:p w:rsidR="00931B4D" w:rsidRPr="009960B0" w:rsidRDefault="00931B4D" w:rsidP="004623FE">
      <w:pPr>
        <w:tabs>
          <w:tab w:val="left" w:pos="0"/>
        </w:tabs>
        <w:jc w:val="both"/>
        <w:rPr>
          <w:lang w:val="uk-UA"/>
        </w:rPr>
      </w:pPr>
      <w:r w:rsidRPr="009960B0">
        <w:rPr>
          <w:lang w:val="uk-UA"/>
        </w:rPr>
        <w:t xml:space="preserve">3.8.2. Купувати, брати в заставу, одержувати на засадах </w:t>
      </w:r>
      <w:r w:rsidR="00B2776E" w:rsidRPr="009960B0">
        <w:rPr>
          <w:lang w:val="uk-UA"/>
        </w:rPr>
        <w:t>відступлення</w:t>
      </w:r>
      <w:r w:rsidRPr="009960B0">
        <w:rPr>
          <w:lang w:val="uk-UA"/>
        </w:rPr>
        <w:t>, дарування, орендувати або іншим способом одержувати майно та/або права на нього у юридичних та/або фізичних осіб, якщо це не суперечить законодавству України та цьому Статуту.</w:t>
      </w:r>
    </w:p>
    <w:p w:rsidR="00931B4D" w:rsidRPr="009960B0" w:rsidRDefault="00931B4D" w:rsidP="004623FE">
      <w:pPr>
        <w:tabs>
          <w:tab w:val="left" w:pos="0"/>
        </w:tabs>
        <w:jc w:val="both"/>
        <w:rPr>
          <w:lang w:val="uk-UA"/>
        </w:rPr>
      </w:pPr>
      <w:r w:rsidRPr="009960B0">
        <w:rPr>
          <w:lang w:val="uk-UA"/>
        </w:rPr>
        <w:t>3.8.3. Відкривати в будь-яких банках рахунки в національній та іноземних валютах для зберігання коштів та здійснення всіх видів розрахункових, кредитних, касових операцій як за місцем реєстрації Товариства, так і в місцях розташування його філій і представництв відповідно до чинного законодавства України.</w:t>
      </w:r>
    </w:p>
    <w:p w:rsidR="00931B4D" w:rsidRPr="009960B0" w:rsidRDefault="00931B4D" w:rsidP="000147F7">
      <w:pPr>
        <w:tabs>
          <w:tab w:val="left" w:pos="0"/>
        </w:tabs>
        <w:jc w:val="both"/>
        <w:rPr>
          <w:lang w:val="uk-UA"/>
        </w:rPr>
      </w:pPr>
      <w:r w:rsidRPr="009960B0">
        <w:rPr>
          <w:lang w:val="uk-UA"/>
        </w:rPr>
        <w:t>3.8.4. З урахуванням вимог цього Статуту та внутрішніх положень Товариства укладати правочини (угоди, договори, контракти), в тому числі договори купівлі-продажу, підряду, міни, перевезення, зберігання, страхування майна, транспортних засобів та інших видів страхування, доручення, комісії, оренди, лізингу, договори з зовнішньоекономічної та комерційної діяльності тощо, якщо це не суперечить законодавству та цьому Статуту.</w:t>
      </w:r>
    </w:p>
    <w:p w:rsidR="00ED1D6E" w:rsidRPr="009960B0" w:rsidRDefault="00931B4D" w:rsidP="000147F7">
      <w:pPr>
        <w:tabs>
          <w:tab w:val="left" w:pos="0"/>
        </w:tabs>
        <w:jc w:val="both"/>
        <w:rPr>
          <w:lang w:val="uk-UA"/>
        </w:rPr>
      </w:pPr>
      <w:r w:rsidRPr="009960B0">
        <w:rPr>
          <w:lang w:val="uk-UA"/>
        </w:rPr>
        <w:t>3.8.5. Набувати майнових та немайнових прав, нести зобов’язання, виступати позивачем, відповідачем та третьою особою у судах, у тому числі, у суді загальної юрисдикції, в господарському, адміністративному, третейському судах та інших судових (арбітражних) установах, передбачених законодавством України, а також міжнародними договорами.</w:t>
      </w:r>
    </w:p>
    <w:p w:rsidR="00931B4D" w:rsidRPr="009960B0" w:rsidRDefault="00931B4D" w:rsidP="000147F7">
      <w:pPr>
        <w:tabs>
          <w:tab w:val="left" w:pos="0"/>
        </w:tabs>
        <w:jc w:val="both"/>
        <w:rPr>
          <w:lang w:val="uk-UA"/>
        </w:rPr>
      </w:pPr>
      <w:r w:rsidRPr="009960B0">
        <w:rPr>
          <w:lang w:val="uk-UA"/>
        </w:rPr>
        <w:t xml:space="preserve">3.8.6. Виступати засновником, співзасновником та учасником інших юридичних осіб, </w:t>
      </w:r>
      <w:r w:rsidR="00544FF6" w:rsidRPr="009960B0">
        <w:rPr>
          <w:lang w:val="uk-UA"/>
        </w:rPr>
        <w:t xml:space="preserve">зокрема, але не виключно </w:t>
      </w:r>
      <w:r w:rsidRPr="009960B0">
        <w:rPr>
          <w:lang w:val="uk-UA"/>
        </w:rPr>
        <w:t xml:space="preserve">господарських товариств, асоціацій, концернів та інших </w:t>
      </w:r>
      <w:r w:rsidR="009C6FA7" w:rsidRPr="009960B0">
        <w:rPr>
          <w:lang w:val="uk-UA"/>
        </w:rPr>
        <w:t>об’єднань, шляхом</w:t>
      </w:r>
      <w:r w:rsidR="00544FF6" w:rsidRPr="009960B0">
        <w:rPr>
          <w:lang w:val="uk-UA"/>
        </w:rPr>
        <w:t xml:space="preserve"> участі </w:t>
      </w:r>
      <w:r w:rsidR="00AB657E" w:rsidRPr="009960B0">
        <w:rPr>
          <w:lang w:val="uk-UA"/>
        </w:rPr>
        <w:t xml:space="preserve">у тому числі </w:t>
      </w:r>
      <w:r w:rsidR="00544FF6" w:rsidRPr="009960B0">
        <w:rPr>
          <w:lang w:val="uk-UA"/>
        </w:rPr>
        <w:t>належним Товариству майном та</w:t>
      </w:r>
      <w:r w:rsidR="00D10999" w:rsidRPr="009960B0">
        <w:rPr>
          <w:lang w:val="uk-UA"/>
        </w:rPr>
        <w:t>/або</w:t>
      </w:r>
      <w:r w:rsidR="00B4155D" w:rsidRPr="009960B0">
        <w:rPr>
          <w:lang w:val="uk-UA"/>
        </w:rPr>
        <w:t xml:space="preserve"> майновими та іншими відчужуваними правами, що мають грошову оцінку</w:t>
      </w:r>
      <w:r w:rsidR="00544FF6" w:rsidRPr="009960B0">
        <w:rPr>
          <w:lang w:val="uk-UA"/>
        </w:rPr>
        <w:t xml:space="preserve">, </w:t>
      </w:r>
      <w:r w:rsidRPr="009960B0">
        <w:rPr>
          <w:lang w:val="uk-UA"/>
        </w:rPr>
        <w:t xml:space="preserve">сплачувати вклади (внески) до статутних капіталів юридичних осіб і бути членом громадських організацій, </w:t>
      </w:r>
      <w:r w:rsidR="00EF70BF" w:rsidRPr="009960B0">
        <w:rPr>
          <w:lang w:val="uk-UA"/>
        </w:rPr>
        <w:t>з урахуванням вимог чинного законодавства</w:t>
      </w:r>
      <w:r w:rsidRPr="009960B0">
        <w:rPr>
          <w:lang w:val="uk-UA"/>
        </w:rPr>
        <w:t xml:space="preserve"> України та цьо</w:t>
      </w:r>
      <w:r w:rsidR="00EF70BF" w:rsidRPr="009960B0">
        <w:rPr>
          <w:lang w:val="uk-UA"/>
        </w:rPr>
        <w:t>го</w:t>
      </w:r>
      <w:r w:rsidRPr="009960B0">
        <w:rPr>
          <w:lang w:val="uk-UA"/>
        </w:rPr>
        <w:t xml:space="preserve"> Статуту.</w:t>
      </w:r>
    </w:p>
    <w:p w:rsidR="00931B4D" w:rsidRPr="009960B0" w:rsidRDefault="00931B4D" w:rsidP="000147F7">
      <w:pPr>
        <w:tabs>
          <w:tab w:val="left" w:pos="0"/>
        </w:tabs>
        <w:jc w:val="both"/>
        <w:rPr>
          <w:lang w:val="uk-UA"/>
        </w:rPr>
      </w:pPr>
      <w:r w:rsidRPr="009960B0">
        <w:rPr>
          <w:lang w:val="uk-UA"/>
        </w:rPr>
        <w:t>3.8.7. Створювати на території України та за її межами філії, представництва та дочірні підприємства, якщо це не суперечить законодавству України та цьому Статуту.</w:t>
      </w:r>
    </w:p>
    <w:p w:rsidR="00931B4D" w:rsidRPr="009960B0" w:rsidRDefault="00931B4D" w:rsidP="000147F7">
      <w:pPr>
        <w:tabs>
          <w:tab w:val="left" w:pos="0"/>
        </w:tabs>
        <w:jc w:val="both"/>
        <w:rPr>
          <w:lang w:val="uk-UA"/>
        </w:rPr>
      </w:pPr>
      <w:r w:rsidRPr="009960B0">
        <w:rPr>
          <w:lang w:val="uk-UA"/>
        </w:rPr>
        <w:t>3.8.8. Випускати власні цінні папери (їх похідні), купувати і продавати інші цінні папери (їх похідні) та набувати права на них у порядку і способами, визначеними законодавством України, розміщувати їх в Україні та за її межами.</w:t>
      </w:r>
    </w:p>
    <w:p w:rsidR="00931B4D" w:rsidRPr="009960B0" w:rsidRDefault="00931B4D" w:rsidP="000147F7">
      <w:pPr>
        <w:tabs>
          <w:tab w:val="left" w:pos="0"/>
        </w:tabs>
        <w:jc w:val="both"/>
        <w:rPr>
          <w:lang w:val="uk-UA"/>
        </w:rPr>
      </w:pPr>
      <w:r w:rsidRPr="009960B0">
        <w:rPr>
          <w:lang w:val="uk-UA"/>
        </w:rPr>
        <w:t>3.8.9. Залучати до роботи українських та іноземних спеціалістів, відряджати за кордон власних та приймати іноземних фахівців для вирішення питань, пов’язаних з діяльністю Товариства.</w:t>
      </w:r>
    </w:p>
    <w:p w:rsidR="00D63040" w:rsidRPr="009960B0" w:rsidRDefault="00D63040" w:rsidP="000147F7">
      <w:pPr>
        <w:tabs>
          <w:tab w:val="left" w:pos="0"/>
        </w:tabs>
        <w:jc w:val="both"/>
        <w:rPr>
          <w:lang w:val="uk-UA"/>
        </w:rPr>
      </w:pPr>
      <w:r w:rsidRPr="009960B0">
        <w:rPr>
          <w:lang w:val="uk-UA"/>
        </w:rPr>
        <w:t>3.8.10. Здійснювати спільну діяльність із зацікавленими підприємствами та організаціями, інвесторами, громадянами з урахуванням вимог законодавства, інвестувати та одержувати інвестиції, в тому числі від іноземних інвесторів, одержувати безоплатні та благодійні внески, пожертвування організацій, підприємств та громадян</w:t>
      </w:r>
      <w:r w:rsidR="00567E8E" w:rsidRPr="009960B0">
        <w:rPr>
          <w:lang w:val="uk-UA"/>
        </w:rPr>
        <w:t xml:space="preserve"> тощо</w:t>
      </w:r>
      <w:r w:rsidRPr="009960B0">
        <w:rPr>
          <w:lang w:val="uk-UA"/>
        </w:rPr>
        <w:t>.</w:t>
      </w:r>
    </w:p>
    <w:p w:rsidR="00567E8E" w:rsidRPr="009960B0" w:rsidRDefault="00567E8E" w:rsidP="000147F7">
      <w:pPr>
        <w:shd w:val="clear" w:color="auto" w:fill="FFFFFF"/>
        <w:tabs>
          <w:tab w:val="left" w:pos="0"/>
        </w:tabs>
        <w:jc w:val="both"/>
        <w:rPr>
          <w:lang w:val="uk-UA"/>
        </w:rPr>
      </w:pPr>
      <w:r w:rsidRPr="009960B0">
        <w:rPr>
          <w:lang w:val="uk-UA"/>
        </w:rPr>
        <w:t>3.8.11. Самостійно встановлювати ціни на продукцію (товари, роботи, послуги), розміри тарифів, націнок на послуги, які надає Товариство. Визначати перспективи розвитку, планувати і здійснювати свою господарську діяльність, виходячи з попиту на продукцію, що виробляється, товари, роботи, послуги, а також необхідність забезпечення виробничого та соціального розвитку Товариства та його акціонерів, підвищення доходів</w:t>
      </w:r>
      <w:r w:rsidR="00227573" w:rsidRPr="009960B0">
        <w:rPr>
          <w:lang w:val="uk-UA"/>
        </w:rPr>
        <w:t>.</w:t>
      </w:r>
    </w:p>
    <w:p w:rsidR="00931B4D" w:rsidRPr="009960B0" w:rsidRDefault="00931B4D" w:rsidP="000147F7">
      <w:pPr>
        <w:tabs>
          <w:tab w:val="left" w:pos="0"/>
        </w:tabs>
        <w:jc w:val="both"/>
        <w:rPr>
          <w:lang w:val="uk-UA"/>
        </w:rPr>
      </w:pPr>
      <w:r w:rsidRPr="009960B0">
        <w:rPr>
          <w:lang w:val="uk-UA"/>
        </w:rPr>
        <w:t>3.8.1</w:t>
      </w:r>
      <w:r w:rsidR="00567E8E" w:rsidRPr="009960B0">
        <w:rPr>
          <w:lang w:val="uk-UA"/>
        </w:rPr>
        <w:t>2</w:t>
      </w:r>
      <w:r w:rsidRPr="009960B0">
        <w:rPr>
          <w:lang w:val="uk-UA"/>
        </w:rPr>
        <w:t>. Вчиняти інші дії, що не суперечать чинному законодавству.</w:t>
      </w:r>
    </w:p>
    <w:p w:rsidR="00227573" w:rsidRPr="009960B0" w:rsidRDefault="00227573" w:rsidP="008A0F6E">
      <w:pPr>
        <w:tabs>
          <w:tab w:val="left" w:pos="0"/>
        </w:tabs>
        <w:ind w:firstLine="709"/>
        <w:jc w:val="both"/>
        <w:rPr>
          <w:lang w:val="uk-UA"/>
        </w:rPr>
      </w:pPr>
      <w:r w:rsidRPr="009960B0">
        <w:rPr>
          <w:lang w:val="uk-UA"/>
        </w:rPr>
        <w:t>3.9. Застава майна Товариства здійснюється відповідно до чинного законодавства.</w:t>
      </w:r>
    </w:p>
    <w:p w:rsidR="00227573" w:rsidRPr="009960B0" w:rsidRDefault="00227573" w:rsidP="008A0F6E">
      <w:pPr>
        <w:tabs>
          <w:tab w:val="left" w:pos="0"/>
        </w:tabs>
        <w:ind w:firstLine="709"/>
        <w:jc w:val="both"/>
        <w:rPr>
          <w:lang w:val="uk-UA"/>
        </w:rPr>
      </w:pPr>
      <w:r w:rsidRPr="009960B0">
        <w:rPr>
          <w:lang w:val="uk-UA"/>
        </w:rPr>
        <w:t xml:space="preserve">3.10. Створені Товариством філії, представництва та дочірні підприємства можуть наділятися основними засобами та обіговими коштами, які належать Товариству на праві власності. Керівництво їх діяльністю здійснюється особами, які призначаються та звільняються </w:t>
      </w:r>
      <w:r w:rsidR="00565459" w:rsidRPr="009960B0">
        <w:rPr>
          <w:lang w:val="uk-UA"/>
        </w:rPr>
        <w:t xml:space="preserve">Головою </w:t>
      </w:r>
      <w:r w:rsidR="000E609B" w:rsidRPr="009960B0">
        <w:rPr>
          <w:lang w:val="uk-UA"/>
        </w:rPr>
        <w:t>Правління</w:t>
      </w:r>
      <w:r w:rsidRPr="009960B0">
        <w:rPr>
          <w:lang w:val="uk-UA"/>
        </w:rPr>
        <w:t xml:space="preserve"> Товариства відповідно до визначеного порядку. Керівники філій та представництв діють на підставі довіреностей та положень про філії та представництва, а керівники дочірніх підприємств – на підставі статутів таких підприємств. Рішення про створення філій, представництв та дочірніх підприємств приймаються у порядку, визначеному законодавством та цим Статутом, у тому числі за ініціативою Правління Товариства.</w:t>
      </w:r>
    </w:p>
    <w:p w:rsidR="007612F2" w:rsidRPr="009960B0" w:rsidRDefault="007612F2" w:rsidP="008A0F6E">
      <w:pPr>
        <w:tabs>
          <w:tab w:val="left" w:pos="0"/>
        </w:tabs>
        <w:ind w:firstLine="709"/>
        <w:jc w:val="both"/>
        <w:rPr>
          <w:lang w:val="uk-UA"/>
        </w:rPr>
      </w:pPr>
      <w:r w:rsidRPr="009960B0">
        <w:rPr>
          <w:lang w:val="uk-UA"/>
        </w:rPr>
        <w:t>3.11. Захист трудового колективу здійснюється органом, який має право представляти інтереси трудового колективу.</w:t>
      </w:r>
    </w:p>
    <w:p w:rsidR="007612F2" w:rsidRPr="009960B0" w:rsidRDefault="007612F2" w:rsidP="008A0F6E">
      <w:pPr>
        <w:tabs>
          <w:tab w:val="left" w:pos="0"/>
        </w:tabs>
        <w:ind w:firstLine="709"/>
        <w:jc w:val="both"/>
        <w:rPr>
          <w:lang w:val="uk-UA"/>
        </w:rPr>
      </w:pPr>
      <w:r w:rsidRPr="009960B0">
        <w:rPr>
          <w:lang w:val="uk-UA"/>
        </w:rPr>
        <w:t>3.12. Товариство, у відповідності до чинного законодавства, самостійно розробляє і затверджує організаційну структуру, штатний розклад (розпис), визначає фонд оплати праці та встановлює форми, системи і розміри оплати праці (інші види доходів) власних працівників, а також працівників створюваних ним філій, представництв та дочірніх підприємств, порядок надання і тривалість щорічних оплачуваних і додаткових відпусток; має право самостійно встановлювати для своїх працівників додаткові відпустки, скорочений робочий день, інші пільги тощо; має право залучати для роботи українських та іноземних спеціалістів.</w:t>
      </w:r>
    </w:p>
    <w:p w:rsidR="007612F2" w:rsidRPr="009960B0" w:rsidRDefault="007612F2" w:rsidP="000147F7">
      <w:pPr>
        <w:tabs>
          <w:tab w:val="left" w:pos="0"/>
        </w:tabs>
        <w:jc w:val="both"/>
        <w:rPr>
          <w:lang w:val="uk-UA"/>
        </w:rPr>
      </w:pPr>
      <w:r w:rsidRPr="009960B0">
        <w:rPr>
          <w:lang w:val="uk-UA"/>
        </w:rPr>
        <w:tab/>
        <w:t xml:space="preserve">3.13. Володільцем бази персональних даних є Товариство. Товариство має право створювати бази персональних даних та обробляти їх з метою ведення кадрового діловодства, підготовки відповідно до вимог чинного законодавства України статистичної, адміністративної та іншої звітної інформації з питань персоналу, забезпечення реалізації </w:t>
      </w:r>
      <w:r w:rsidR="00924268" w:rsidRPr="009960B0">
        <w:rPr>
          <w:lang w:val="uk-UA"/>
        </w:rPr>
        <w:t>визначених чинним законодавством</w:t>
      </w:r>
      <w:r w:rsidRPr="009960B0">
        <w:rPr>
          <w:lang w:val="uk-UA"/>
        </w:rPr>
        <w:t>, цим Статутом, колективним договором та іншими розпорядчими документами Товариства прав та обов’язків працівника і роботодавця у сфері трудових відносин та соціального захисту, податкових відносин та відносин у сфері бухгалтерського обліку</w:t>
      </w:r>
      <w:r w:rsidR="00351C9E" w:rsidRPr="009960B0">
        <w:t xml:space="preserve">, а також з </w:t>
      </w:r>
      <w:r w:rsidR="00351C9E" w:rsidRPr="009960B0">
        <w:rPr>
          <w:lang w:val="uk-UA"/>
        </w:rPr>
        <w:t>іншою метою, якщо це не суперечить чинному законодавству</w:t>
      </w:r>
      <w:r w:rsidRPr="009960B0">
        <w:rPr>
          <w:lang w:val="uk-UA"/>
        </w:rPr>
        <w:t>.</w:t>
      </w:r>
    </w:p>
    <w:p w:rsidR="007612F2" w:rsidRPr="009960B0" w:rsidRDefault="007612F2" w:rsidP="000147F7">
      <w:pPr>
        <w:tabs>
          <w:tab w:val="left" w:pos="0"/>
        </w:tabs>
        <w:jc w:val="both"/>
        <w:rPr>
          <w:lang w:val="uk-UA"/>
        </w:rPr>
      </w:pPr>
      <w:r w:rsidRPr="009960B0">
        <w:rPr>
          <w:lang w:val="uk-UA"/>
        </w:rPr>
        <w:tab/>
        <w:t>3.14. Товариство самостійно організовує та здійснює облік результатів власної -фінансово</w:t>
      </w:r>
      <w:r w:rsidR="005412FC" w:rsidRPr="009960B0">
        <w:rPr>
          <w:lang w:val="uk-UA"/>
        </w:rPr>
        <w:t>-господарсько</w:t>
      </w:r>
      <w:r w:rsidRPr="009960B0">
        <w:rPr>
          <w:lang w:val="uk-UA"/>
        </w:rPr>
        <w:t>ї діяльності. Бухгалтерський та податковий облік і звітність ведуться Товариством відповідно до чинного законодавства України.</w:t>
      </w:r>
    </w:p>
    <w:p w:rsidR="00165310" w:rsidRPr="009960B0" w:rsidRDefault="00165310" w:rsidP="000147F7">
      <w:pPr>
        <w:tabs>
          <w:tab w:val="left" w:pos="0"/>
        </w:tabs>
        <w:jc w:val="both"/>
        <w:rPr>
          <w:lang w:val="uk-UA"/>
        </w:rPr>
      </w:pPr>
      <w:r w:rsidRPr="009960B0">
        <w:rPr>
          <w:lang w:val="uk-UA"/>
        </w:rPr>
        <w:tab/>
        <w:t>3.15. Товариство здійснює права та обов’язки через свої органи, які діють відповідно до цього Статуту, чинного законодавства України та інших внутрішніх документів Товариства.</w:t>
      </w:r>
    </w:p>
    <w:p w:rsidR="00165310" w:rsidRPr="009960B0" w:rsidRDefault="00165310" w:rsidP="000147F7">
      <w:pPr>
        <w:tabs>
          <w:tab w:val="left" w:pos="0"/>
        </w:tabs>
        <w:jc w:val="both"/>
        <w:rPr>
          <w:lang w:val="uk-UA"/>
        </w:rPr>
      </w:pPr>
      <w:r w:rsidRPr="009960B0">
        <w:rPr>
          <w:lang w:val="uk-UA"/>
        </w:rPr>
        <w:tab/>
        <w:t xml:space="preserve">3.16. Товариство забезпечує дотримання вимог Закону України </w:t>
      </w:r>
      <w:r w:rsidR="00EE4EA0" w:rsidRPr="009960B0">
        <w:rPr>
          <w:lang w:val="uk-UA"/>
        </w:rPr>
        <w:t>«</w:t>
      </w:r>
      <w:r w:rsidRPr="009960B0">
        <w:rPr>
          <w:lang w:val="uk-UA"/>
        </w:rPr>
        <w:t>Про запобігання корупції</w:t>
      </w:r>
      <w:r w:rsidR="00EE4EA0" w:rsidRPr="009960B0">
        <w:rPr>
          <w:lang w:val="uk-UA"/>
        </w:rPr>
        <w:t>»</w:t>
      </w:r>
      <w:r w:rsidRPr="009960B0">
        <w:rPr>
          <w:lang w:val="uk-UA"/>
        </w:rPr>
        <w:t>, у тому числі розроблення та вжиття заходів, які є необхідними та обґрунтованими для запобігання та протидії корупції у діяльності Товариства, а також затверджує Антикорупційну програму.</w:t>
      </w:r>
    </w:p>
    <w:p w:rsidR="004E4D40" w:rsidRPr="009960B0" w:rsidRDefault="00B953D2" w:rsidP="008A0F6E">
      <w:pPr>
        <w:shd w:val="clear" w:color="auto" w:fill="FFFFFF"/>
        <w:tabs>
          <w:tab w:val="left" w:pos="567"/>
          <w:tab w:val="left" w:pos="709"/>
          <w:tab w:val="left" w:pos="1134"/>
        </w:tabs>
        <w:ind w:firstLine="709"/>
        <w:jc w:val="both"/>
        <w:rPr>
          <w:lang w:val="uk-UA"/>
        </w:rPr>
      </w:pPr>
      <w:r w:rsidRPr="009960B0">
        <w:rPr>
          <w:lang w:val="uk-UA"/>
        </w:rPr>
        <w:t>3.17</w:t>
      </w:r>
      <w:r w:rsidR="002F4CEF" w:rsidRPr="009960B0">
        <w:rPr>
          <w:lang w:val="uk-UA"/>
        </w:rPr>
        <w:t>.</w:t>
      </w:r>
      <w:r w:rsidR="004E4D40" w:rsidRPr="009960B0">
        <w:rPr>
          <w:lang w:val="uk-UA"/>
        </w:rPr>
        <w:t>Товариство має право на недоторканість ділової репутації, на таємницю кореспонденції, на інформацію, на самостійне визначення режиму доступу до інформації та інші особисті немайнові права, які можуть йому належати</w:t>
      </w:r>
      <w:r w:rsidR="00C813D2" w:rsidRPr="009960B0">
        <w:rPr>
          <w:lang w:val="uk-UA"/>
        </w:rPr>
        <w:t>.</w:t>
      </w:r>
    </w:p>
    <w:p w:rsidR="00594BFE" w:rsidRPr="009960B0" w:rsidRDefault="002F4CEF" w:rsidP="008A0F6E">
      <w:pPr>
        <w:shd w:val="clear" w:color="auto" w:fill="FFFFFF"/>
        <w:tabs>
          <w:tab w:val="left" w:pos="504"/>
          <w:tab w:val="left" w:pos="567"/>
        </w:tabs>
        <w:ind w:firstLine="709"/>
        <w:jc w:val="both"/>
        <w:rPr>
          <w:lang w:val="uk-UA"/>
        </w:rPr>
      </w:pPr>
      <w:r w:rsidRPr="009960B0">
        <w:rPr>
          <w:lang w:val="uk-UA"/>
        </w:rPr>
        <w:t>3.</w:t>
      </w:r>
      <w:r w:rsidR="00C813D2" w:rsidRPr="009960B0">
        <w:rPr>
          <w:lang w:val="uk-UA"/>
        </w:rPr>
        <w:t>1</w:t>
      </w:r>
      <w:r w:rsidR="00576CEC" w:rsidRPr="009960B0">
        <w:rPr>
          <w:lang w:val="uk-UA"/>
        </w:rPr>
        <w:t>8</w:t>
      </w:r>
      <w:r w:rsidR="00C813D2" w:rsidRPr="009960B0">
        <w:rPr>
          <w:lang w:val="uk-UA"/>
        </w:rPr>
        <w:t>.</w:t>
      </w:r>
      <w:r w:rsidR="004E4D40" w:rsidRPr="009960B0">
        <w:rPr>
          <w:lang w:val="uk-UA"/>
        </w:rPr>
        <w:t>Товариство має право на охорону комерційної таємниці, інформації з обмеженим доступом та іншої конфіденційної інформації про свою діяльність</w:t>
      </w:r>
      <w:r w:rsidR="00C813D2" w:rsidRPr="009960B0">
        <w:rPr>
          <w:lang w:val="uk-UA"/>
        </w:rPr>
        <w:t>.</w:t>
      </w:r>
    </w:p>
    <w:p w:rsidR="004E4D40" w:rsidRPr="009960B0" w:rsidRDefault="004E4D40" w:rsidP="000147F7">
      <w:pPr>
        <w:shd w:val="clear" w:color="auto" w:fill="FFFFFF"/>
        <w:tabs>
          <w:tab w:val="left" w:pos="504"/>
          <w:tab w:val="left" w:pos="567"/>
        </w:tabs>
        <w:ind w:firstLine="567"/>
        <w:jc w:val="both"/>
        <w:rPr>
          <w:lang w:val="uk-UA"/>
        </w:rPr>
      </w:pPr>
      <w:r w:rsidRPr="009960B0">
        <w:rPr>
          <w:lang w:val="uk-UA"/>
        </w:rPr>
        <w:t>Обсяг інформації, що складає комерційну таємницю чи інформацію з обмеженим доступом, носить конфіденційний характер і не підлягає розголошенню, встановлюється органами Товариства відповідно до вимог чинного законодавства України та цього Статуту</w:t>
      </w:r>
      <w:r w:rsidR="00C813D2" w:rsidRPr="009960B0">
        <w:rPr>
          <w:lang w:val="uk-UA"/>
        </w:rPr>
        <w:t xml:space="preserve">. </w:t>
      </w:r>
    </w:p>
    <w:p w:rsidR="00594BFE" w:rsidRPr="009960B0" w:rsidRDefault="00A021B7" w:rsidP="008A0F6E">
      <w:pPr>
        <w:shd w:val="clear" w:color="auto" w:fill="FFFFFF"/>
        <w:tabs>
          <w:tab w:val="left" w:pos="0"/>
        </w:tabs>
        <w:autoSpaceDE w:val="0"/>
        <w:autoSpaceDN w:val="0"/>
        <w:adjustRightInd w:val="0"/>
        <w:ind w:firstLine="709"/>
        <w:jc w:val="both"/>
        <w:rPr>
          <w:lang w:val="uk-UA"/>
        </w:rPr>
      </w:pPr>
      <w:r w:rsidRPr="009960B0">
        <w:rPr>
          <w:lang w:val="uk-UA"/>
        </w:rPr>
        <w:t>3.19</w:t>
      </w:r>
      <w:r w:rsidR="002F4CEF" w:rsidRPr="009960B0">
        <w:rPr>
          <w:lang w:val="uk-UA"/>
        </w:rPr>
        <w:t>.</w:t>
      </w:r>
      <w:r w:rsidR="00675774" w:rsidRPr="009960B0">
        <w:rPr>
          <w:lang w:val="uk-UA"/>
        </w:rPr>
        <w:t xml:space="preserve">Товариство є власником всього майна, вартість якого відображається в балансі Товариства, крім державного майна, яке у процесі </w:t>
      </w:r>
      <w:r w:rsidR="00565459" w:rsidRPr="007E6510">
        <w:rPr>
          <w:lang w:val="uk-UA"/>
        </w:rPr>
        <w:t>корпоратизації</w:t>
      </w:r>
      <w:r w:rsidR="00B0024A">
        <w:rPr>
          <w:lang w:val="uk-UA"/>
        </w:rPr>
        <w:t xml:space="preserve"> </w:t>
      </w:r>
      <w:r w:rsidR="00675774" w:rsidRPr="009960B0">
        <w:rPr>
          <w:lang w:val="uk-UA"/>
        </w:rPr>
        <w:t xml:space="preserve">не увійшло до </w:t>
      </w:r>
      <w:r w:rsidR="00EA7467" w:rsidRPr="009960B0">
        <w:rPr>
          <w:lang w:val="uk-UA"/>
        </w:rPr>
        <w:t xml:space="preserve">статутного </w:t>
      </w:r>
      <w:r w:rsidR="00675774" w:rsidRPr="009960B0">
        <w:rPr>
          <w:lang w:val="uk-UA"/>
        </w:rPr>
        <w:t xml:space="preserve">капіталу Товариства, але перебуває на його балансі. </w:t>
      </w:r>
    </w:p>
    <w:p w:rsidR="00675774" w:rsidRPr="009960B0" w:rsidRDefault="00675774" w:rsidP="008A0F6E">
      <w:pPr>
        <w:shd w:val="clear" w:color="auto" w:fill="FFFFFF"/>
        <w:tabs>
          <w:tab w:val="left" w:pos="0"/>
        </w:tabs>
        <w:autoSpaceDE w:val="0"/>
        <w:autoSpaceDN w:val="0"/>
        <w:adjustRightInd w:val="0"/>
        <w:ind w:firstLine="709"/>
        <w:jc w:val="both"/>
        <w:rPr>
          <w:lang w:val="uk-UA"/>
        </w:rPr>
      </w:pPr>
      <w:r w:rsidRPr="009960B0">
        <w:rPr>
          <w:lang w:val="uk-UA"/>
        </w:rPr>
        <w:t xml:space="preserve">Майно Товариства становлять виробничі і невиробничі фонди, а також інші цінності. Майно Товариства формується з джерел, не заборонених чинним законодавством України. </w:t>
      </w:r>
    </w:p>
    <w:p w:rsidR="00675774" w:rsidRPr="009960B0" w:rsidRDefault="005228DB" w:rsidP="008A0F6E">
      <w:pPr>
        <w:ind w:firstLine="709"/>
        <w:jc w:val="both"/>
        <w:rPr>
          <w:lang w:val="uk-UA"/>
        </w:rPr>
      </w:pPr>
      <w:r w:rsidRPr="009960B0">
        <w:rPr>
          <w:lang w:val="uk-UA"/>
        </w:rPr>
        <w:t>3.2</w:t>
      </w:r>
      <w:r w:rsidR="00E46F3A" w:rsidRPr="009960B0">
        <w:rPr>
          <w:lang w:val="uk-UA"/>
        </w:rPr>
        <w:t>0</w:t>
      </w:r>
      <w:r w:rsidRPr="009960B0">
        <w:rPr>
          <w:lang w:val="uk-UA"/>
        </w:rPr>
        <w:t xml:space="preserve">. </w:t>
      </w:r>
      <w:r w:rsidR="00675774" w:rsidRPr="009960B0">
        <w:rPr>
          <w:lang w:val="uk-UA"/>
        </w:rPr>
        <w:t>Товариство є власником:</w:t>
      </w:r>
    </w:p>
    <w:p w:rsidR="00675774" w:rsidRPr="009960B0" w:rsidRDefault="005228DB" w:rsidP="00F50F54">
      <w:pPr>
        <w:pStyle w:val="ac"/>
        <w:tabs>
          <w:tab w:val="left" w:pos="1134"/>
        </w:tabs>
        <w:spacing w:after="0" w:line="240" w:lineRule="auto"/>
        <w:ind w:left="142" w:hanging="14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майна, переданого йому засновником та акціонерами у в</w:t>
      </w:r>
      <w:r w:rsidR="00F50F54" w:rsidRPr="009960B0">
        <w:rPr>
          <w:rFonts w:ascii="Times New Roman" w:hAnsi="Times New Roman"/>
          <w:sz w:val="24"/>
          <w:szCs w:val="24"/>
        </w:rPr>
        <w:t xml:space="preserve">ласність як вклад до статутного </w:t>
      </w:r>
      <w:r w:rsidR="00675774" w:rsidRPr="009960B0">
        <w:rPr>
          <w:rFonts w:ascii="Times New Roman" w:hAnsi="Times New Roman"/>
          <w:sz w:val="24"/>
          <w:szCs w:val="24"/>
        </w:rPr>
        <w:t>капіталу;</w:t>
      </w:r>
    </w:p>
    <w:p w:rsidR="00675774" w:rsidRPr="009960B0" w:rsidRDefault="005228DB" w:rsidP="005228DB">
      <w:pPr>
        <w:tabs>
          <w:tab w:val="left" w:pos="1134"/>
        </w:tabs>
        <w:jc w:val="both"/>
        <w:rPr>
          <w:lang w:val="uk-UA"/>
        </w:rPr>
      </w:pPr>
      <w:r w:rsidRPr="009960B0">
        <w:rPr>
          <w:lang w:val="uk-UA"/>
        </w:rPr>
        <w:t xml:space="preserve">- </w:t>
      </w:r>
      <w:r w:rsidR="00675774" w:rsidRPr="009960B0">
        <w:rPr>
          <w:lang w:val="uk-UA"/>
        </w:rPr>
        <w:t>доходів, одержаних від господарської діяльності Товариства;</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майна, набутого Товариством внаслідок господарської діяльності;</w:t>
      </w:r>
    </w:p>
    <w:p w:rsidR="008311BD"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8311BD" w:rsidRPr="009960B0">
        <w:rPr>
          <w:rFonts w:ascii="Times New Roman" w:hAnsi="Times New Roman"/>
          <w:sz w:val="24"/>
          <w:szCs w:val="24"/>
        </w:rPr>
        <w:t>об’єктів права інтелектуальної власності;</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продукції, виробленої Товариством у результаті господарської діяльності;</w:t>
      </w:r>
    </w:p>
    <w:p w:rsidR="00675774" w:rsidRPr="009960B0" w:rsidRDefault="00A964D8" w:rsidP="00A964D8">
      <w:pPr>
        <w:pStyle w:val="ac"/>
        <w:shd w:val="clear" w:color="auto" w:fill="FFFFFF"/>
        <w:tabs>
          <w:tab w:val="left" w:pos="1134"/>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675774" w:rsidRPr="009960B0">
        <w:rPr>
          <w:rFonts w:ascii="Times New Roman" w:hAnsi="Times New Roman"/>
          <w:sz w:val="24"/>
          <w:szCs w:val="24"/>
        </w:rPr>
        <w:t>іншого майна</w:t>
      </w:r>
      <w:r>
        <w:rPr>
          <w:rFonts w:ascii="Times New Roman" w:hAnsi="Times New Roman"/>
          <w:sz w:val="24"/>
          <w:szCs w:val="24"/>
        </w:rPr>
        <w:t xml:space="preserve">, </w:t>
      </w:r>
      <w:r w:rsidRPr="007E6510">
        <w:rPr>
          <w:rFonts w:ascii="Times New Roman" w:hAnsi="Times New Roman"/>
          <w:sz w:val="24"/>
          <w:szCs w:val="24"/>
        </w:rPr>
        <w:t>майнових прав</w:t>
      </w:r>
      <w:r w:rsidR="00675774" w:rsidRPr="007E6510">
        <w:rPr>
          <w:rFonts w:ascii="Times New Roman" w:hAnsi="Times New Roman"/>
          <w:sz w:val="24"/>
          <w:szCs w:val="24"/>
        </w:rPr>
        <w:t>,</w:t>
      </w:r>
      <w:r w:rsidR="00675774" w:rsidRPr="009960B0">
        <w:rPr>
          <w:rFonts w:ascii="Times New Roman" w:hAnsi="Times New Roman"/>
          <w:sz w:val="24"/>
          <w:szCs w:val="24"/>
        </w:rPr>
        <w:t xml:space="preserve"> набут</w:t>
      </w:r>
      <w:r>
        <w:rPr>
          <w:rFonts w:ascii="Times New Roman" w:hAnsi="Times New Roman"/>
          <w:sz w:val="24"/>
          <w:szCs w:val="24"/>
        </w:rPr>
        <w:t xml:space="preserve">их </w:t>
      </w:r>
      <w:r w:rsidR="00675774" w:rsidRPr="009960B0">
        <w:rPr>
          <w:rFonts w:ascii="Times New Roman" w:hAnsi="Times New Roman"/>
          <w:sz w:val="24"/>
          <w:szCs w:val="24"/>
        </w:rPr>
        <w:t>Товариством на підставах, не заборонених законодавством.</w:t>
      </w:r>
    </w:p>
    <w:p w:rsidR="00675774" w:rsidRPr="009960B0" w:rsidRDefault="00F50F54" w:rsidP="00F50F54">
      <w:pPr>
        <w:shd w:val="clear" w:color="auto" w:fill="FFFFFF"/>
        <w:tabs>
          <w:tab w:val="left" w:pos="567"/>
        </w:tabs>
        <w:jc w:val="both"/>
        <w:rPr>
          <w:lang w:val="uk-UA"/>
        </w:rPr>
      </w:pPr>
      <w:r w:rsidRPr="009960B0">
        <w:rPr>
          <w:lang w:val="uk-UA"/>
        </w:rPr>
        <w:tab/>
        <w:t>3.2</w:t>
      </w:r>
      <w:r w:rsidR="00E46F3A" w:rsidRPr="009960B0">
        <w:rPr>
          <w:lang w:val="uk-UA"/>
        </w:rPr>
        <w:t>1</w:t>
      </w:r>
      <w:r w:rsidR="00675774" w:rsidRPr="009960B0">
        <w:rPr>
          <w:lang w:val="uk-UA"/>
        </w:rPr>
        <w:t>. Джерелами формування майна Товариства є:</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грошові та матеріальні внески акціонерів;</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доходи, одержані від господарської діяльності;</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доходи від цінних паперів та корпоративних прав;</w:t>
      </w:r>
    </w:p>
    <w:p w:rsidR="00675774" w:rsidRPr="009960B0" w:rsidRDefault="00F50F54" w:rsidP="00F50F54">
      <w:pPr>
        <w:shd w:val="clear" w:color="auto" w:fill="FFFFFF"/>
        <w:tabs>
          <w:tab w:val="left" w:pos="1134"/>
        </w:tabs>
        <w:ind w:left="1712" w:hanging="1712"/>
        <w:jc w:val="both"/>
      </w:pPr>
      <w:r w:rsidRPr="009960B0">
        <w:rPr>
          <w:lang w:val="uk-UA"/>
        </w:rPr>
        <w:t xml:space="preserve">- </w:t>
      </w:r>
      <w:r w:rsidR="00675774" w:rsidRPr="009960B0">
        <w:rPr>
          <w:lang w:val="uk-UA"/>
        </w:rPr>
        <w:t>кредити банків та інших кредиторів;</w:t>
      </w:r>
    </w:p>
    <w:p w:rsidR="00675774" w:rsidRPr="009960B0" w:rsidRDefault="00F50F54" w:rsidP="00F50F54">
      <w:pPr>
        <w:pStyle w:val="ac"/>
        <w:shd w:val="clear" w:color="auto" w:fill="FFFFFF"/>
        <w:tabs>
          <w:tab w:val="left" w:pos="1134"/>
        </w:tabs>
        <w:spacing w:after="0" w:line="240" w:lineRule="auto"/>
        <w:ind w:left="142" w:hanging="142"/>
        <w:jc w:val="both"/>
        <w:rPr>
          <w:rFonts w:ascii="Times New Roman" w:hAnsi="Times New Roman"/>
          <w:sz w:val="24"/>
          <w:szCs w:val="24"/>
        </w:rPr>
      </w:pPr>
      <w:r w:rsidRPr="009960B0">
        <w:rPr>
          <w:rFonts w:ascii="Times New Roman" w:hAnsi="Times New Roman"/>
          <w:sz w:val="24"/>
          <w:szCs w:val="24"/>
          <w:lang w:val="ru-RU"/>
        </w:rPr>
        <w:t xml:space="preserve">- </w:t>
      </w:r>
      <w:r w:rsidR="00675774" w:rsidRPr="009960B0">
        <w:rPr>
          <w:rFonts w:ascii="Times New Roman" w:hAnsi="Times New Roman"/>
          <w:sz w:val="24"/>
          <w:szCs w:val="24"/>
        </w:rPr>
        <w:t>майно, придбане в інших суб'єктів господарювання, організацій та громадян у встановленому законодавством порядку;</w:t>
      </w:r>
    </w:p>
    <w:p w:rsidR="00675774" w:rsidRPr="009960B0" w:rsidRDefault="00F50F54" w:rsidP="00F50F54">
      <w:pPr>
        <w:pStyle w:val="ac"/>
        <w:shd w:val="clear" w:color="auto" w:fill="FFFFFF"/>
        <w:tabs>
          <w:tab w:val="left" w:pos="1134"/>
        </w:tabs>
        <w:spacing w:after="0" w:line="240" w:lineRule="auto"/>
        <w:ind w:left="2432" w:hanging="2432"/>
        <w:jc w:val="both"/>
        <w:rPr>
          <w:rFonts w:ascii="Times New Roman" w:hAnsi="Times New Roman"/>
          <w:sz w:val="24"/>
          <w:szCs w:val="24"/>
        </w:rPr>
      </w:pPr>
      <w:r w:rsidRPr="009960B0">
        <w:rPr>
          <w:rFonts w:ascii="Times New Roman" w:hAnsi="Times New Roman"/>
          <w:sz w:val="24"/>
          <w:szCs w:val="24"/>
        </w:rPr>
        <w:t xml:space="preserve">- </w:t>
      </w:r>
      <w:r w:rsidR="00675774" w:rsidRPr="009960B0">
        <w:rPr>
          <w:rFonts w:ascii="Times New Roman" w:hAnsi="Times New Roman"/>
          <w:sz w:val="24"/>
          <w:szCs w:val="24"/>
        </w:rPr>
        <w:t xml:space="preserve">інші джерела, не заборонені законодавством України. </w:t>
      </w:r>
    </w:p>
    <w:p w:rsidR="00675774" w:rsidRPr="009960B0" w:rsidRDefault="00AC7A31" w:rsidP="00D43DE4">
      <w:pPr>
        <w:shd w:val="clear" w:color="auto" w:fill="FFFFFF"/>
        <w:tabs>
          <w:tab w:val="left" w:pos="709"/>
        </w:tabs>
        <w:ind w:firstLine="567"/>
        <w:jc w:val="both"/>
        <w:rPr>
          <w:lang w:val="uk-UA"/>
        </w:rPr>
      </w:pPr>
      <w:r w:rsidRPr="009960B0">
        <w:rPr>
          <w:lang w:val="uk-UA"/>
        </w:rPr>
        <w:t>3</w:t>
      </w:r>
      <w:r w:rsidR="00675774" w:rsidRPr="009960B0">
        <w:rPr>
          <w:lang w:val="uk-UA"/>
        </w:rPr>
        <w:t>.</w:t>
      </w:r>
      <w:r w:rsidRPr="009960B0">
        <w:rPr>
          <w:lang w:val="uk-UA"/>
        </w:rPr>
        <w:t>2</w:t>
      </w:r>
      <w:r w:rsidR="00547624" w:rsidRPr="009960B0">
        <w:rPr>
          <w:lang w:val="uk-UA"/>
        </w:rPr>
        <w:t>2</w:t>
      </w:r>
      <w:r w:rsidR="00675774" w:rsidRPr="009960B0">
        <w:rPr>
          <w:lang w:val="uk-UA"/>
        </w:rPr>
        <w:t>. Товариству можуть належати будівлі, споруди, приміщення, земельні ділянки, машини, устаткування, транспортні засоби, грошові кошти, цінні папери, інформація, наукові, конструкторські, технологічні розробки, інше майно та права на майно, в тому числі права та об</w:t>
      </w:r>
      <w:r w:rsidR="00D65105" w:rsidRPr="009960B0">
        <w:rPr>
          <w:lang w:val="uk-UA"/>
        </w:rPr>
        <w:t>’</w:t>
      </w:r>
      <w:r w:rsidR="00675774" w:rsidRPr="009960B0">
        <w:rPr>
          <w:lang w:val="uk-UA"/>
        </w:rPr>
        <w:t>єкти права інтелектуальної власності.</w:t>
      </w:r>
    </w:p>
    <w:p w:rsidR="00D43DE4" w:rsidRPr="009960B0" w:rsidRDefault="00AC7A31" w:rsidP="00D43DE4">
      <w:pPr>
        <w:shd w:val="clear" w:color="auto" w:fill="FFFFFF"/>
        <w:tabs>
          <w:tab w:val="left" w:pos="709"/>
        </w:tabs>
        <w:ind w:firstLine="567"/>
        <w:jc w:val="both"/>
        <w:rPr>
          <w:lang w:val="uk-UA"/>
        </w:rPr>
      </w:pPr>
      <w:r w:rsidRPr="009960B0">
        <w:rPr>
          <w:lang w:val="uk-UA"/>
        </w:rPr>
        <w:t>3.2</w:t>
      </w:r>
      <w:r w:rsidR="00547624" w:rsidRPr="009960B0">
        <w:rPr>
          <w:lang w:val="uk-UA"/>
        </w:rPr>
        <w:t>3</w:t>
      </w:r>
      <w:r w:rsidR="00675774" w:rsidRPr="009960B0">
        <w:rPr>
          <w:lang w:val="uk-UA"/>
        </w:rPr>
        <w:t>. Ризик випадкового знищення та випадкового пошкодження (псування) майна Товариства несе саме Товариство, якщо інше не встановлено законом.</w:t>
      </w:r>
    </w:p>
    <w:p w:rsidR="00675774" w:rsidRPr="009960B0" w:rsidRDefault="00675774" w:rsidP="00D43DE4">
      <w:pPr>
        <w:shd w:val="clear" w:color="auto" w:fill="FFFFFF"/>
        <w:tabs>
          <w:tab w:val="left" w:pos="709"/>
        </w:tabs>
        <w:ind w:firstLine="567"/>
        <w:jc w:val="both"/>
        <w:rPr>
          <w:lang w:val="uk-UA"/>
        </w:rPr>
      </w:pPr>
      <w:r w:rsidRPr="009960B0">
        <w:rPr>
          <w:lang w:val="uk-UA"/>
        </w:rPr>
        <w:t xml:space="preserve">Ризик випадкового знищення та випадкового пошкодження (псування) майна, яке передане Товариству в користування, несе власник такого майна, якщо інше не передбачено договором (угодою) між власником майна і Товариством. </w:t>
      </w:r>
    </w:p>
    <w:p w:rsidR="00675774" w:rsidRPr="00A964D8" w:rsidRDefault="00B83E08" w:rsidP="00F1071E">
      <w:pPr>
        <w:shd w:val="clear" w:color="auto" w:fill="FFFFFF"/>
        <w:tabs>
          <w:tab w:val="left" w:pos="567"/>
        </w:tabs>
        <w:ind w:firstLine="567"/>
        <w:jc w:val="both"/>
        <w:rPr>
          <w:lang w:val="uk-UA"/>
        </w:rPr>
      </w:pPr>
      <w:r w:rsidRPr="009960B0">
        <w:rPr>
          <w:lang w:val="uk-UA"/>
        </w:rPr>
        <w:t>3.2</w:t>
      </w:r>
      <w:r w:rsidR="00CE119D" w:rsidRPr="009960B0">
        <w:rPr>
          <w:lang w:val="uk-UA"/>
        </w:rPr>
        <w:t>4</w:t>
      </w:r>
      <w:r w:rsidR="00675774" w:rsidRPr="009960B0">
        <w:rPr>
          <w:lang w:val="uk-UA"/>
        </w:rPr>
        <w:t xml:space="preserve">.Товариство має право здійснювати будь-які дії щодо свого майна в межах прав, наданих чинним законодавством. Майно Товариства або </w:t>
      </w:r>
      <w:r w:rsidR="00675774" w:rsidRPr="00A964D8">
        <w:rPr>
          <w:lang w:val="uk-UA"/>
        </w:rPr>
        <w:t>його частина можуть бути об</w:t>
      </w:r>
      <w:r w:rsidR="00D65105" w:rsidRPr="00A964D8">
        <w:rPr>
          <w:lang w:val="uk-UA"/>
        </w:rPr>
        <w:t>’</w:t>
      </w:r>
      <w:r w:rsidR="00675774" w:rsidRPr="00A964D8">
        <w:rPr>
          <w:lang w:val="uk-UA"/>
        </w:rPr>
        <w:t xml:space="preserve">єктом купівлі-продажу, застави, міни, безоплатної передачі, </w:t>
      </w:r>
      <w:r w:rsidR="00D65105" w:rsidRPr="00A964D8">
        <w:rPr>
          <w:lang w:val="uk-UA"/>
        </w:rPr>
        <w:t>внесення</w:t>
      </w:r>
      <w:r w:rsidR="00675774" w:rsidRPr="00A964D8">
        <w:rPr>
          <w:lang w:val="uk-UA"/>
        </w:rPr>
        <w:t>до статутних капіталів інших юридичних осіб, створених за участю Товариства, оренди та інших правочинів.</w:t>
      </w:r>
    </w:p>
    <w:p w:rsidR="00162E64" w:rsidRPr="009960B0" w:rsidRDefault="00B83E08" w:rsidP="00D43DE4">
      <w:pPr>
        <w:shd w:val="clear" w:color="auto" w:fill="FFFFFF"/>
        <w:tabs>
          <w:tab w:val="left" w:pos="567"/>
        </w:tabs>
        <w:ind w:firstLine="567"/>
        <w:jc w:val="both"/>
        <w:rPr>
          <w:lang w:val="uk-UA"/>
        </w:rPr>
      </w:pPr>
      <w:r w:rsidRPr="00A964D8">
        <w:rPr>
          <w:lang w:val="uk-UA"/>
        </w:rPr>
        <w:t>3.2</w:t>
      </w:r>
      <w:r w:rsidR="00CE119D" w:rsidRPr="00A964D8">
        <w:rPr>
          <w:lang w:val="uk-UA"/>
        </w:rPr>
        <w:t>5</w:t>
      </w:r>
      <w:r w:rsidRPr="00A964D8">
        <w:rPr>
          <w:lang w:val="uk-UA"/>
        </w:rPr>
        <w:t xml:space="preserve">. </w:t>
      </w:r>
      <w:r w:rsidR="00162E64" w:rsidRPr="00A964D8">
        <w:rPr>
          <w:lang w:val="uk-UA"/>
        </w:rPr>
        <w:t>Товариство стосовно власного майна здійснює права володіння</w:t>
      </w:r>
      <w:r w:rsidR="00162E64" w:rsidRPr="009960B0">
        <w:rPr>
          <w:lang w:val="uk-UA"/>
        </w:rPr>
        <w:t>, користування та розпорядження відповідно до законодавства, мети діяльності Товариства</w:t>
      </w:r>
      <w:r w:rsidR="00D65105" w:rsidRPr="009960B0">
        <w:t>,</w:t>
      </w:r>
      <w:r w:rsidR="003D48E9" w:rsidRPr="009960B0">
        <w:rPr>
          <w:lang w:val="uk-UA"/>
        </w:rPr>
        <w:t xml:space="preserve">вимог цього Статуту, </w:t>
      </w:r>
      <w:r w:rsidR="00162E64" w:rsidRPr="009960B0">
        <w:rPr>
          <w:lang w:val="uk-UA"/>
        </w:rPr>
        <w:t>обмеже</w:t>
      </w:r>
      <w:r w:rsidR="003D48E9" w:rsidRPr="009960B0">
        <w:rPr>
          <w:lang w:val="uk-UA"/>
        </w:rPr>
        <w:t>нь, встановлених законодавством, а також з урахуванням</w:t>
      </w:r>
      <w:r w:rsidR="00546943" w:rsidRPr="009960B0">
        <w:rPr>
          <w:lang w:val="uk-UA"/>
        </w:rPr>
        <w:t xml:space="preserve"> наступних умов</w:t>
      </w:r>
      <w:r w:rsidR="003D48E9" w:rsidRPr="009960B0">
        <w:rPr>
          <w:lang w:val="uk-UA"/>
        </w:rPr>
        <w:t>:</w:t>
      </w:r>
    </w:p>
    <w:p w:rsidR="00546943" w:rsidRPr="009960B0" w:rsidRDefault="00110170" w:rsidP="002B6B41">
      <w:pPr>
        <w:tabs>
          <w:tab w:val="left" w:pos="919"/>
        </w:tabs>
        <w:ind w:firstLine="567"/>
        <w:jc w:val="both"/>
        <w:rPr>
          <w:shd w:val="clear" w:color="auto" w:fill="FFFFFF"/>
          <w:lang w:val="uk-UA"/>
        </w:rPr>
      </w:pPr>
      <w:r w:rsidRPr="009960B0">
        <w:rPr>
          <w:spacing w:val="2"/>
          <w:lang w:val="uk-UA"/>
        </w:rPr>
        <w:t xml:space="preserve">1) </w:t>
      </w:r>
      <w:r w:rsidR="00546943" w:rsidRPr="009960B0">
        <w:rPr>
          <w:spacing w:val="2"/>
          <w:lang w:val="uk-UA"/>
        </w:rPr>
        <w:t>питання в</w:t>
      </w:r>
      <w:r w:rsidR="00546943" w:rsidRPr="009960B0">
        <w:rPr>
          <w:lang w:val="uk-UA"/>
        </w:rPr>
        <w:t>ідчуження нерухомого майна Товариства або вчинення будь-яких дій, наслідком яких є або може бути зміна власника такого майна, у тому числі застава майна, розглядається Правлінням</w:t>
      </w:r>
      <w:r w:rsidR="00546943" w:rsidRPr="009960B0">
        <w:rPr>
          <w:spacing w:val="2"/>
          <w:lang w:val="uk-UA"/>
        </w:rPr>
        <w:t xml:space="preserve"> Товариства,</w:t>
      </w:r>
      <w:r w:rsidR="00546943" w:rsidRPr="009960B0">
        <w:rPr>
          <w:lang w:val="uk-UA"/>
        </w:rPr>
        <w:t xml:space="preserve"> якщо ринкова вартість майна, що</w:t>
      </w:r>
      <w:r w:rsidR="00546943" w:rsidRPr="009960B0">
        <w:rPr>
          <w:spacing w:val="2"/>
          <w:lang w:val="uk-UA"/>
        </w:rPr>
        <w:t xml:space="preserve"> відчужується </w:t>
      </w:r>
      <w:r w:rsidR="00546943" w:rsidRPr="009960B0">
        <w:rPr>
          <w:lang w:val="uk-UA"/>
        </w:rPr>
        <w:t xml:space="preserve">становить до 10 відсотків вартості активів за даними останньої річної фінансової звітності Товариства, </w:t>
      </w:r>
      <w:r w:rsidR="00253244" w:rsidRPr="009960B0">
        <w:rPr>
          <w:lang w:val="uk-UA"/>
        </w:rPr>
        <w:t xml:space="preserve">та </w:t>
      </w:r>
      <w:r w:rsidR="00546943" w:rsidRPr="009960B0">
        <w:rPr>
          <w:lang w:val="uk-UA"/>
        </w:rPr>
        <w:t xml:space="preserve">рішення з цього питання приймається </w:t>
      </w:r>
      <w:r w:rsidR="00FD5802" w:rsidRPr="009960B0">
        <w:rPr>
          <w:lang w:val="uk-UA"/>
        </w:rPr>
        <w:t xml:space="preserve">виключно </w:t>
      </w:r>
      <w:r w:rsidR="00FD5802" w:rsidRPr="009960B0">
        <w:rPr>
          <w:shd w:val="clear" w:color="auto" w:fill="FFFFFF"/>
          <w:lang w:val="uk-UA"/>
        </w:rPr>
        <w:t>за наявності попередньої згоди Наглядової ради</w:t>
      </w:r>
      <w:r w:rsidR="0010260A" w:rsidRPr="009960B0">
        <w:rPr>
          <w:shd w:val="clear" w:color="auto" w:fill="FFFFFF"/>
          <w:lang w:val="uk-UA"/>
        </w:rPr>
        <w:t xml:space="preserve"> Товариства</w:t>
      </w:r>
      <w:r w:rsidR="000A15E4" w:rsidRPr="009960B0">
        <w:rPr>
          <w:shd w:val="clear" w:color="auto" w:fill="FFFFFF"/>
          <w:lang w:val="uk-UA"/>
        </w:rPr>
        <w:t xml:space="preserve"> про відчуження</w:t>
      </w:r>
      <w:r w:rsidR="00546943" w:rsidRPr="009960B0">
        <w:rPr>
          <w:shd w:val="clear" w:color="auto" w:fill="FFFFFF"/>
          <w:lang w:val="uk-UA"/>
        </w:rPr>
        <w:t>;</w:t>
      </w:r>
    </w:p>
    <w:p w:rsidR="00507002" w:rsidRPr="009960B0" w:rsidRDefault="00110170" w:rsidP="002B6B41">
      <w:pPr>
        <w:tabs>
          <w:tab w:val="left" w:pos="919"/>
        </w:tabs>
        <w:ind w:firstLine="567"/>
        <w:jc w:val="both"/>
        <w:rPr>
          <w:lang w:val="uk-UA"/>
        </w:rPr>
      </w:pPr>
      <w:r w:rsidRPr="009960B0">
        <w:rPr>
          <w:spacing w:val="2"/>
          <w:lang w:val="uk-UA"/>
        </w:rPr>
        <w:t xml:space="preserve">2) </w:t>
      </w:r>
      <w:r w:rsidR="00546943" w:rsidRPr="009960B0">
        <w:rPr>
          <w:spacing w:val="2"/>
          <w:lang w:val="uk-UA"/>
        </w:rPr>
        <w:t>питання в</w:t>
      </w:r>
      <w:r w:rsidR="00546943" w:rsidRPr="009960B0">
        <w:rPr>
          <w:lang w:val="uk-UA"/>
        </w:rPr>
        <w:t>ідчуження нерухомого майна Товариства або вчинення будь-яких дій, наслідком яких є або може бути зміна власника такого майна, у тому числі застава майна, розглядається Наглядовою радою Товариства</w:t>
      </w:r>
      <w:r w:rsidR="00546943" w:rsidRPr="009960B0">
        <w:rPr>
          <w:spacing w:val="2"/>
          <w:lang w:val="uk-UA"/>
        </w:rPr>
        <w:t xml:space="preserve">, </w:t>
      </w:r>
      <w:r w:rsidR="00546943" w:rsidRPr="009960B0">
        <w:rPr>
          <w:lang w:val="uk-UA"/>
        </w:rPr>
        <w:t xml:space="preserve">якщо ринкова вартість майна, що відчужується становить від 10 (включно) до 25 відсотків вартості активів за даними останньої річної фінансової звітності Товариства, </w:t>
      </w:r>
      <w:r w:rsidR="00C95F7E" w:rsidRPr="009960B0">
        <w:rPr>
          <w:lang w:val="uk-UA"/>
        </w:rPr>
        <w:t xml:space="preserve">та </w:t>
      </w:r>
      <w:r w:rsidR="00546943" w:rsidRPr="009960B0">
        <w:rPr>
          <w:lang w:val="uk-UA"/>
        </w:rPr>
        <w:t xml:space="preserve">рішення з цього питання </w:t>
      </w:r>
      <w:r w:rsidR="00AD54AC" w:rsidRPr="009960B0">
        <w:rPr>
          <w:lang w:val="uk-UA"/>
        </w:rPr>
        <w:t>приймається</w:t>
      </w:r>
      <w:r w:rsidR="007E6510">
        <w:rPr>
          <w:lang w:val="uk-UA"/>
        </w:rPr>
        <w:t xml:space="preserve"> </w:t>
      </w:r>
      <w:r w:rsidR="00507FFD" w:rsidRPr="009960B0">
        <w:rPr>
          <w:lang w:val="uk-UA"/>
        </w:rPr>
        <w:t>одностайним</w:t>
      </w:r>
      <w:r w:rsidR="007E6510">
        <w:rPr>
          <w:lang w:val="uk-UA"/>
        </w:rPr>
        <w:t xml:space="preserve"> </w:t>
      </w:r>
      <w:r w:rsidR="00AD54AC" w:rsidRPr="009960B0">
        <w:rPr>
          <w:lang w:val="uk-UA"/>
        </w:rPr>
        <w:t>голос</w:t>
      </w:r>
      <w:r w:rsidR="00507FFD" w:rsidRPr="009960B0">
        <w:rPr>
          <w:lang w:val="uk-UA"/>
        </w:rPr>
        <w:t>уванням</w:t>
      </w:r>
      <w:r w:rsidR="007E6510">
        <w:rPr>
          <w:lang w:val="uk-UA"/>
        </w:rPr>
        <w:t xml:space="preserve"> </w:t>
      </w:r>
      <w:r w:rsidR="00AD54AC" w:rsidRPr="009960B0">
        <w:rPr>
          <w:shd w:val="clear" w:color="auto" w:fill="FFFFFF"/>
          <w:lang w:val="uk-UA"/>
        </w:rPr>
        <w:t>всіх</w:t>
      </w:r>
      <w:r w:rsidR="00507002" w:rsidRPr="009960B0">
        <w:rPr>
          <w:shd w:val="clear" w:color="auto" w:fill="FFFFFF"/>
          <w:lang w:val="uk-UA"/>
        </w:rPr>
        <w:t xml:space="preserve"> член</w:t>
      </w:r>
      <w:r w:rsidR="00AD54AC" w:rsidRPr="009960B0">
        <w:rPr>
          <w:shd w:val="clear" w:color="auto" w:fill="FFFFFF"/>
          <w:lang w:val="uk-UA"/>
        </w:rPr>
        <w:t>ів</w:t>
      </w:r>
      <w:r w:rsidR="00507002" w:rsidRPr="009960B0">
        <w:rPr>
          <w:shd w:val="clear" w:color="auto" w:fill="FFFFFF"/>
          <w:lang w:val="uk-UA"/>
        </w:rPr>
        <w:t xml:space="preserve"> Наглядової ради Товариств</w:t>
      </w:r>
      <w:r w:rsidR="00A90565" w:rsidRPr="009960B0">
        <w:rPr>
          <w:shd w:val="clear" w:color="auto" w:fill="FFFFFF"/>
          <w:lang w:val="uk-UA"/>
        </w:rPr>
        <w:t>а, які беруть участь у засіданні. У разі неприйняття Н</w:t>
      </w:r>
      <w:r w:rsidR="007176C0" w:rsidRPr="009960B0">
        <w:rPr>
          <w:shd w:val="clear" w:color="auto" w:fill="FFFFFF"/>
          <w:lang w:val="uk-UA"/>
        </w:rPr>
        <w:t>аглядовою радою</w:t>
      </w:r>
      <w:r w:rsidR="00A90565" w:rsidRPr="009960B0">
        <w:rPr>
          <w:shd w:val="clear" w:color="auto" w:fill="FFFFFF"/>
          <w:lang w:val="uk-UA"/>
        </w:rPr>
        <w:t xml:space="preserve"> відповідного рішення, Наглядова рада повторно розглядає таке питання</w:t>
      </w:r>
      <w:r w:rsidR="007176C0" w:rsidRPr="009960B0">
        <w:rPr>
          <w:shd w:val="clear" w:color="auto" w:fill="FFFFFF"/>
          <w:lang w:val="uk-UA"/>
        </w:rPr>
        <w:t xml:space="preserve"> та у разі повторного неприйняття </w:t>
      </w:r>
      <w:r w:rsidR="002B6B41" w:rsidRPr="009960B0">
        <w:rPr>
          <w:shd w:val="clear" w:color="auto" w:fill="FFFFFF"/>
          <w:lang w:val="uk-UA"/>
        </w:rPr>
        <w:t>скликає</w:t>
      </w:r>
      <w:r w:rsidR="007E6510">
        <w:rPr>
          <w:shd w:val="clear" w:color="auto" w:fill="FFFFFF"/>
          <w:lang w:val="uk-UA"/>
        </w:rPr>
        <w:t xml:space="preserve"> </w:t>
      </w:r>
      <w:r w:rsidR="007176C0" w:rsidRPr="009960B0">
        <w:rPr>
          <w:shd w:val="clear" w:color="auto" w:fill="FFFFFF"/>
          <w:lang w:val="uk-UA"/>
        </w:rPr>
        <w:t>З</w:t>
      </w:r>
      <w:r w:rsidR="00A90565" w:rsidRPr="009960B0">
        <w:rPr>
          <w:shd w:val="clear" w:color="auto" w:fill="FFFFFF"/>
          <w:lang w:val="uk-UA"/>
        </w:rPr>
        <w:t xml:space="preserve">агальні збори </w:t>
      </w:r>
      <w:r w:rsidR="007176C0" w:rsidRPr="009960B0">
        <w:rPr>
          <w:shd w:val="clear" w:color="auto" w:fill="FFFFFF"/>
          <w:lang w:val="uk-UA"/>
        </w:rPr>
        <w:t>акціонерів з порушеного питання</w:t>
      </w:r>
      <w:r w:rsidR="00507002" w:rsidRPr="009960B0">
        <w:rPr>
          <w:shd w:val="clear" w:color="auto" w:fill="FFFFFF"/>
          <w:lang w:val="uk-UA"/>
        </w:rPr>
        <w:t>;</w:t>
      </w:r>
    </w:p>
    <w:p w:rsidR="00546943" w:rsidRPr="009960B0" w:rsidRDefault="00110170" w:rsidP="002B6B41">
      <w:pPr>
        <w:ind w:firstLine="567"/>
        <w:jc w:val="both"/>
        <w:rPr>
          <w:lang w:val="uk-UA"/>
        </w:rPr>
      </w:pPr>
      <w:r w:rsidRPr="009960B0">
        <w:rPr>
          <w:spacing w:val="2"/>
          <w:lang w:val="uk-UA"/>
        </w:rPr>
        <w:t xml:space="preserve">3) </w:t>
      </w:r>
      <w:r w:rsidR="00546943" w:rsidRPr="009960B0">
        <w:rPr>
          <w:spacing w:val="2"/>
          <w:lang w:val="uk-UA"/>
        </w:rPr>
        <w:t>питання в</w:t>
      </w:r>
      <w:r w:rsidR="00546943" w:rsidRPr="009960B0">
        <w:rPr>
          <w:lang w:val="uk-UA"/>
        </w:rPr>
        <w:t xml:space="preserve">ідчуження нерухомого майна Товариства або вчинення будь-яких дій, наслідком яких є або може бути зміна власника такого майна, у тому числі застава майна, розглядається Загальними зборами акціонерів Товариства, якщо ринкова вартість майна, що відчужується, </w:t>
      </w:r>
      <w:r w:rsidR="00EA6EAE" w:rsidRPr="009960B0">
        <w:rPr>
          <w:lang w:val="uk-UA"/>
        </w:rPr>
        <w:t xml:space="preserve">становить </w:t>
      </w:r>
      <w:r w:rsidR="00546943" w:rsidRPr="009960B0">
        <w:rPr>
          <w:lang w:val="uk-UA"/>
        </w:rPr>
        <w:t>або перевищує 25 відсотків, але менша ніж 50 відсотків вартості активів за даними останньої річної фінансової звітності Товариства, рішення з цього питання приймається простою більшістю</w:t>
      </w:r>
      <w:r w:rsidR="00546943" w:rsidRPr="009960B0">
        <w:rPr>
          <w:shd w:val="clear" w:color="auto" w:fill="FFFFFF"/>
          <w:lang w:val="uk-UA"/>
        </w:rPr>
        <w:t xml:space="preserve"> голосів</w:t>
      </w:r>
      <w:r w:rsidR="00546943" w:rsidRPr="009960B0">
        <w:rPr>
          <w:lang w:val="uk-UA"/>
        </w:rPr>
        <w:t xml:space="preserve"> акціонерів, які зареєструвалися для участі у Загальних зборах та є власниками голосуючих з цього питання акцій; у випадку, якщо ринкова вартість майна, що відчужується становить 50 і більше відсотків вартості активів за даними останньої річної фінансової звітності Товариства, рішення з цього питання приймається більш як 50 відсотками голосів акціонерів від їх загальної кількості. Якщо склад Наглядової ради Товариства </w:t>
      </w:r>
      <w:r w:rsidR="00546943" w:rsidRPr="009960B0">
        <w:rPr>
          <w:shd w:val="clear" w:color="auto" w:fill="FFFFFF"/>
          <w:lang w:val="uk-UA"/>
        </w:rPr>
        <w:t>відповідає вимогам Закону України «Про акціонерні товариства»</w:t>
      </w:r>
      <w:r w:rsidR="00546943" w:rsidRPr="009960B0">
        <w:rPr>
          <w:lang w:val="uk-UA"/>
        </w:rPr>
        <w:t xml:space="preserve">, рішення, передбачені цим пунктом, можуть прийматися Наглядовою радою </w:t>
      </w:r>
      <w:r w:rsidR="00AF3BD1" w:rsidRPr="009960B0">
        <w:rPr>
          <w:lang w:val="uk-UA"/>
        </w:rPr>
        <w:t xml:space="preserve">Товариства </w:t>
      </w:r>
      <w:r w:rsidR="00D13FE5" w:rsidRPr="009960B0">
        <w:rPr>
          <w:lang w:val="uk-UA"/>
        </w:rPr>
        <w:t xml:space="preserve">всіма </w:t>
      </w:r>
      <w:r w:rsidR="0029063E" w:rsidRPr="009960B0">
        <w:rPr>
          <w:lang w:val="uk-UA"/>
        </w:rPr>
        <w:t>членами Наглядової ради</w:t>
      </w:r>
      <w:r w:rsidR="00845EB8" w:rsidRPr="009960B0">
        <w:rPr>
          <w:lang w:val="uk-UA"/>
        </w:rPr>
        <w:t xml:space="preserve"> Товариства</w:t>
      </w:r>
      <w:r w:rsidR="0029063E" w:rsidRPr="009960B0">
        <w:rPr>
          <w:lang w:val="uk-UA"/>
        </w:rPr>
        <w:t xml:space="preserve">, </w:t>
      </w:r>
      <w:r w:rsidR="00C034B2" w:rsidRPr="009960B0">
        <w:rPr>
          <w:lang w:val="uk-UA"/>
        </w:rPr>
        <w:t>присутніми на засіданні</w:t>
      </w:r>
      <w:r w:rsidR="00546943" w:rsidRPr="009960B0">
        <w:rPr>
          <w:lang w:val="uk-UA"/>
        </w:rPr>
        <w:t>;</w:t>
      </w:r>
    </w:p>
    <w:p w:rsidR="00110170" w:rsidRPr="009960B0" w:rsidRDefault="00E43E58" w:rsidP="002B6B41">
      <w:pPr>
        <w:ind w:firstLine="567"/>
        <w:jc w:val="both"/>
        <w:rPr>
          <w:lang w:val="uk-UA"/>
        </w:rPr>
      </w:pPr>
      <w:r w:rsidRPr="009960B0">
        <w:rPr>
          <w:lang w:val="uk-UA"/>
        </w:rPr>
        <w:t>4</w:t>
      </w:r>
      <w:r w:rsidR="00110170" w:rsidRPr="009960B0">
        <w:rPr>
          <w:lang w:val="uk-UA"/>
        </w:rPr>
        <w:t xml:space="preserve">) передача в оренду нерухомого майна Товариства здійснюється відповідно до затвердженого Наглядовою радою </w:t>
      </w:r>
      <w:r w:rsidR="00845EB8" w:rsidRPr="009960B0">
        <w:rPr>
          <w:lang w:val="uk-UA"/>
        </w:rPr>
        <w:t xml:space="preserve">Товариства </w:t>
      </w:r>
      <w:r w:rsidR="00110170" w:rsidRPr="009960B0">
        <w:rPr>
          <w:lang w:val="uk-UA"/>
        </w:rPr>
        <w:t xml:space="preserve">Положення про передачу в оренду нерухомого майна Товариства, </w:t>
      </w:r>
      <w:r w:rsidR="00AA5265" w:rsidRPr="009960B0">
        <w:rPr>
          <w:lang w:val="uk-UA"/>
        </w:rPr>
        <w:t>розробленого</w:t>
      </w:r>
      <w:r w:rsidR="007E6510">
        <w:rPr>
          <w:lang w:val="uk-UA"/>
        </w:rPr>
        <w:t xml:space="preserve"> </w:t>
      </w:r>
      <w:r w:rsidR="00110170" w:rsidRPr="009960B0">
        <w:rPr>
          <w:lang w:val="uk-UA"/>
        </w:rPr>
        <w:t>з урахуванням запропонованого суб’єктом управління корпоративними правами держави примірного положення про передачу в оренду нерухомого майна, на умовах договорів, погоджених суб’єктом управління корпоративними правами держави у визначений ним спосіб</w:t>
      </w:r>
      <w:r w:rsidR="00213C5C" w:rsidRPr="009960B0">
        <w:rPr>
          <w:lang w:val="uk-UA"/>
        </w:rPr>
        <w:t xml:space="preserve"> (за виключенням випадків, передбачених внутрішнім положенням Товариства)</w:t>
      </w:r>
      <w:r w:rsidR="00110170" w:rsidRPr="009960B0">
        <w:rPr>
          <w:lang w:val="uk-UA"/>
        </w:rPr>
        <w:t>. Запропоновані суб’єктом управління корпоративними правами держави заходи, умови або індивідуальні рішення (у тому числі за зверненням Правління</w:t>
      </w:r>
      <w:r w:rsidR="00845EB8" w:rsidRPr="009960B0">
        <w:rPr>
          <w:lang w:val="uk-UA"/>
        </w:rPr>
        <w:t xml:space="preserve"> Товариства</w:t>
      </w:r>
      <w:r w:rsidR="00110170" w:rsidRPr="009960B0">
        <w:rPr>
          <w:lang w:val="uk-UA"/>
        </w:rPr>
        <w:t>) щодо передачі нерухомого майна в оренду є обов’язковими для застосування</w:t>
      </w:r>
      <w:r w:rsidR="00845EB8" w:rsidRPr="009960B0">
        <w:rPr>
          <w:lang w:val="uk-UA"/>
        </w:rPr>
        <w:t>;</w:t>
      </w:r>
    </w:p>
    <w:p w:rsidR="00845EB8" w:rsidRPr="009960B0" w:rsidRDefault="00E43E58" w:rsidP="002B6B41">
      <w:pPr>
        <w:ind w:firstLine="567"/>
        <w:jc w:val="both"/>
        <w:rPr>
          <w:lang w:val="uk-UA"/>
        </w:rPr>
      </w:pPr>
      <w:r w:rsidRPr="009960B0">
        <w:rPr>
          <w:lang w:val="uk-UA"/>
        </w:rPr>
        <w:t>5</w:t>
      </w:r>
      <w:r w:rsidR="00845EB8" w:rsidRPr="00A309A7">
        <w:rPr>
          <w:lang w:val="uk-UA"/>
        </w:rPr>
        <w:t>) питання щодо участі Товариства в інвестиційній діяльності</w:t>
      </w:r>
      <w:r w:rsidR="00A31B06" w:rsidRPr="00A309A7">
        <w:rPr>
          <w:lang w:val="uk-UA"/>
        </w:rPr>
        <w:t>,</w:t>
      </w:r>
      <w:r w:rsidR="00845EB8" w:rsidRPr="00A309A7">
        <w:rPr>
          <w:lang w:val="uk-UA"/>
        </w:rPr>
        <w:t xml:space="preserve"> а також участі у будівництві як замовника будівництва, попередньо погоджується з Наглядовою радою Товариства</w:t>
      </w:r>
      <w:r w:rsidR="00A31B06" w:rsidRPr="00A309A7">
        <w:rPr>
          <w:lang w:val="uk-UA"/>
        </w:rPr>
        <w:t xml:space="preserve">. Прийняття рішення про вчинення відповідних правочинів здійснюється відповідно до </w:t>
      </w:r>
      <w:r w:rsidR="007E1B21" w:rsidRPr="00A309A7">
        <w:rPr>
          <w:lang w:val="uk-UA"/>
        </w:rPr>
        <w:t>вимог Закону України «Про акціонерні</w:t>
      </w:r>
      <w:r w:rsidR="007E1B21" w:rsidRPr="009960B0">
        <w:rPr>
          <w:lang w:val="uk-UA"/>
        </w:rPr>
        <w:t xml:space="preserve"> товариства» та цього Статуту</w:t>
      </w:r>
      <w:r w:rsidR="00845EB8" w:rsidRPr="009960B0">
        <w:rPr>
          <w:lang w:val="uk-UA"/>
        </w:rPr>
        <w:t>;</w:t>
      </w:r>
    </w:p>
    <w:p w:rsidR="00546943" w:rsidRPr="009960B0" w:rsidRDefault="00E43E58" w:rsidP="002B6B41">
      <w:pPr>
        <w:tabs>
          <w:tab w:val="left" w:pos="919"/>
        </w:tabs>
        <w:ind w:firstLine="567"/>
        <w:jc w:val="both"/>
        <w:rPr>
          <w:lang w:val="uk-UA"/>
        </w:rPr>
      </w:pPr>
      <w:r w:rsidRPr="009960B0">
        <w:rPr>
          <w:spacing w:val="2"/>
          <w:lang w:val="uk-UA"/>
        </w:rPr>
        <w:t>6</w:t>
      </w:r>
      <w:r w:rsidR="00845EB8" w:rsidRPr="009960B0">
        <w:rPr>
          <w:spacing w:val="2"/>
          <w:lang w:val="uk-UA"/>
        </w:rPr>
        <w:t xml:space="preserve">) </w:t>
      </w:r>
      <w:r w:rsidR="00546943" w:rsidRPr="009960B0">
        <w:rPr>
          <w:spacing w:val="2"/>
          <w:lang w:val="uk-UA"/>
        </w:rPr>
        <w:t xml:space="preserve">питання розпорядження, визначення умов та способу </w:t>
      </w:r>
      <w:r w:rsidR="00546943" w:rsidRPr="009960B0">
        <w:rPr>
          <w:lang w:val="uk-UA"/>
        </w:rPr>
        <w:t xml:space="preserve">такого розпорядження </w:t>
      </w:r>
      <w:r w:rsidR="00546943" w:rsidRPr="009960B0">
        <w:rPr>
          <w:spacing w:val="2"/>
          <w:lang w:val="uk-UA"/>
        </w:rPr>
        <w:t xml:space="preserve">майном </w:t>
      </w:r>
      <w:r w:rsidR="00546943" w:rsidRPr="009960B0">
        <w:rPr>
          <w:lang w:val="uk-UA"/>
        </w:rPr>
        <w:t xml:space="preserve">та майновими правами (у тому числі на об’єкти права інтелектуальної власності) тощо, що належать Товариству та які є </w:t>
      </w:r>
      <w:r w:rsidR="00546943" w:rsidRPr="009960B0">
        <w:rPr>
          <w:shd w:val="clear" w:color="auto" w:fill="FFFFFF"/>
          <w:lang w:val="uk-UA"/>
        </w:rPr>
        <w:t xml:space="preserve">необхідними для виконання державою своїх основних функцій для забезпечення обороноздатності держави, та впливають на виготовлення продукції, що виробляється </w:t>
      </w:r>
      <w:r w:rsidR="00546943" w:rsidRPr="009960B0">
        <w:rPr>
          <w:lang w:val="uk-UA"/>
        </w:rPr>
        <w:t xml:space="preserve">Товариством, а також використовуються у виробництві військової техніки та товарів подвійного призначення, використовуються у </w:t>
      </w:r>
      <w:r w:rsidR="00546943" w:rsidRPr="009960B0">
        <w:rPr>
          <w:shd w:val="clear" w:color="auto" w:fill="FFFFFF"/>
          <w:lang w:val="uk-UA"/>
        </w:rPr>
        <w:t>діяльності  з виробництва, розроблення, модернізації, ремонту, обслуговування, реалізації, утилізації озброєння, військової і спеціальної техніки та боєприпасів</w:t>
      </w:r>
      <w:r w:rsidR="00546943" w:rsidRPr="009960B0">
        <w:rPr>
          <w:lang w:val="uk-UA"/>
        </w:rPr>
        <w:t xml:space="preserve">, розглядається Загальними </w:t>
      </w:r>
      <w:r w:rsidR="00546943" w:rsidRPr="009960B0">
        <w:rPr>
          <w:spacing w:val="2"/>
          <w:lang w:val="uk-UA"/>
        </w:rPr>
        <w:t xml:space="preserve">зборами акціонерів </w:t>
      </w:r>
      <w:r w:rsidR="00546943" w:rsidRPr="009960B0">
        <w:rPr>
          <w:lang w:val="uk-UA"/>
        </w:rPr>
        <w:t xml:space="preserve">та </w:t>
      </w:r>
      <w:r w:rsidR="00546943" w:rsidRPr="009960B0">
        <w:rPr>
          <w:spacing w:val="2"/>
          <w:lang w:val="uk-UA"/>
        </w:rPr>
        <w:t xml:space="preserve">приймається </w:t>
      </w:r>
      <w:r w:rsidR="00466D11" w:rsidRPr="009960B0">
        <w:rPr>
          <w:spacing w:val="2"/>
          <w:lang w:val="uk-UA"/>
        </w:rPr>
        <w:t>ними</w:t>
      </w:r>
      <w:r w:rsidR="007E6510">
        <w:rPr>
          <w:spacing w:val="2"/>
          <w:lang w:val="uk-UA"/>
        </w:rPr>
        <w:t xml:space="preserve"> </w:t>
      </w:r>
      <w:r w:rsidR="00546943" w:rsidRPr="009960B0">
        <w:rPr>
          <w:shd w:val="clear" w:color="auto" w:fill="FFFFFF"/>
          <w:lang w:val="uk-UA"/>
        </w:rPr>
        <w:t xml:space="preserve">простою більшістю голосів акціонерів, які зареєструвалися для участі у Загальних зборах </w:t>
      </w:r>
      <w:r w:rsidR="00466D11" w:rsidRPr="009960B0">
        <w:rPr>
          <w:shd w:val="clear" w:color="auto" w:fill="FFFFFF"/>
          <w:lang w:val="uk-UA"/>
        </w:rPr>
        <w:t xml:space="preserve">акціонерів </w:t>
      </w:r>
      <w:r w:rsidR="00546943" w:rsidRPr="009960B0">
        <w:rPr>
          <w:shd w:val="clear" w:color="auto" w:fill="FFFFFF"/>
          <w:lang w:val="uk-UA"/>
        </w:rPr>
        <w:t>та є власниками голосуючих з відповідного питання акцій</w:t>
      </w:r>
      <w:r w:rsidR="00546943" w:rsidRPr="009960B0">
        <w:rPr>
          <w:spacing w:val="2"/>
          <w:lang w:val="uk-UA"/>
        </w:rPr>
        <w:t>;</w:t>
      </w:r>
    </w:p>
    <w:p w:rsidR="00546943" w:rsidRPr="009960B0" w:rsidRDefault="00E43E58" w:rsidP="002B6B41">
      <w:pPr>
        <w:tabs>
          <w:tab w:val="left" w:pos="919"/>
        </w:tabs>
        <w:ind w:firstLine="567"/>
        <w:jc w:val="both"/>
        <w:rPr>
          <w:spacing w:val="2"/>
          <w:lang w:val="uk-UA"/>
        </w:rPr>
      </w:pPr>
      <w:r w:rsidRPr="009960B0">
        <w:rPr>
          <w:spacing w:val="2"/>
          <w:lang w:val="uk-UA"/>
        </w:rPr>
        <w:t>7</w:t>
      </w:r>
      <w:r w:rsidR="00845EB8" w:rsidRPr="009960B0">
        <w:rPr>
          <w:spacing w:val="2"/>
          <w:lang w:val="uk-UA"/>
        </w:rPr>
        <w:t xml:space="preserve">) </w:t>
      </w:r>
      <w:r w:rsidR="00546943" w:rsidRPr="009960B0">
        <w:rPr>
          <w:lang w:val="uk-UA"/>
        </w:rPr>
        <w:t xml:space="preserve">питання про безоплатну передачу майна Товариства, </w:t>
      </w:r>
      <w:r w:rsidR="00546943" w:rsidRPr="009960B0">
        <w:rPr>
          <w:shd w:val="clear" w:color="auto" w:fill="FFFFFF"/>
          <w:lang w:val="uk-UA"/>
        </w:rPr>
        <w:t xml:space="preserve">об’єктів права інтелектуальної власності, а також майна, матеріалів, документів, технічної документації тощо, які можуть бути визнані та захищені як об’єкти права інтелектуальної власності, до господарського товариства в оборонно-промисловому комплексі, та/або підприємства, та/або уповноваженого суб’єкта управління (у визначених статтею 1 Закону України </w:t>
      </w:r>
      <w:r w:rsidR="00546943" w:rsidRPr="009960B0">
        <w:rPr>
          <w:rFonts w:eastAsia="Tahoma"/>
          <w:lang w:val="uk-UA"/>
        </w:rPr>
        <w:t>«</w:t>
      </w:r>
      <w:r w:rsidR="00546943" w:rsidRPr="009960B0">
        <w:rPr>
          <w:bCs/>
          <w:shd w:val="clear" w:color="auto" w:fill="FFFFFF"/>
          <w:lang w:val="uk-UA"/>
        </w:rPr>
        <w:t>Про особливості реформування підприємств оборонно-промислового комплексу державної форми власності</w:t>
      </w:r>
      <w:r w:rsidR="00546943" w:rsidRPr="009960B0">
        <w:rPr>
          <w:rFonts w:eastAsia="Tahoma"/>
          <w:lang w:val="uk-UA"/>
        </w:rPr>
        <w:t>» значеннях) та/або центрального органу виконавчої влади</w:t>
      </w:r>
      <w:r w:rsidR="00546943" w:rsidRPr="009960B0">
        <w:rPr>
          <w:lang w:val="uk-UA"/>
        </w:rPr>
        <w:t xml:space="preserve">, розглядається Загальними </w:t>
      </w:r>
      <w:r w:rsidR="00546943" w:rsidRPr="009960B0">
        <w:rPr>
          <w:spacing w:val="2"/>
          <w:lang w:val="uk-UA"/>
        </w:rPr>
        <w:t xml:space="preserve">зборами </w:t>
      </w:r>
      <w:r w:rsidR="00546943" w:rsidRPr="009960B0">
        <w:rPr>
          <w:lang w:val="uk-UA"/>
        </w:rPr>
        <w:t xml:space="preserve">та </w:t>
      </w:r>
      <w:r w:rsidR="00546943" w:rsidRPr="009960B0">
        <w:rPr>
          <w:spacing w:val="2"/>
          <w:lang w:val="uk-UA"/>
        </w:rPr>
        <w:t>приймається Загальними зборами</w:t>
      </w:r>
      <w:r w:rsidR="00B7780D" w:rsidRPr="009960B0">
        <w:rPr>
          <w:spacing w:val="2"/>
          <w:lang w:val="uk-UA"/>
        </w:rPr>
        <w:t xml:space="preserve"> акціонерів </w:t>
      </w:r>
      <w:r w:rsidR="00546943" w:rsidRPr="009960B0">
        <w:rPr>
          <w:shd w:val="clear" w:color="auto" w:fill="FFFFFF"/>
          <w:lang w:val="uk-UA"/>
        </w:rPr>
        <w:t>простою більшістю голосів акціонерів, які зареєструвалися для участі у Загальних зборах та є власниками голосуючих з відповідного питання акцій</w:t>
      </w:r>
      <w:r w:rsidR="00546943" w:rsidRPr="009960B0">
        <w:rPr>
          <w:spacing w:val="2"/>
          <w:lang w:val="uk-UA"/>
        </w:rPr>
        <w:t>.</w:t>
      </w:r>
    </w:p>
    <w:p w:rsidR="00546943" w:rsidRPr="009960B0" w:rsidRDefault="00546943" w:rsidP="002B6B41">
      <w:pPr>
        <w:tabs>
          <w:tab w:val="left" w:pos="919"/>
        </w:tabs>
        <w:ind w:firstLine="567"/>
        <w:jc w:val="both"/>
        <w:rPr>
          <w:spacing w:val="5"/>
          <w:lang w:val="uk-UA"/>
        </w:rPr>
      </w:pPr>
      <w:r w:rsidRPr="009960B0">
        <w:rPr>
          <w:spacing w:val="2"/>
          <w:lang w:val="uk-UA"/>
        </w:rPr>
        <w:t>Перелік майна, документів,</w:t>
      </w:r>
      <w:r w:rsidRPr="009960B0">
        <w:rPr>
          <w:lang w:val="uk-UA"/>
        </w:rPr>
        <w:t xml:space="preserve"> майнових прав, у тому числі на об’єкти права інтелектуальної власності тощо, </w:t>
      </w:r>
      <w:r w:rsidR="002A6987" w:rsidRPr="009960B0">
        <w:rPr>
          <w:lang w:val="uk-UA"/>
        </w:rPr>
        <w:t>зазначених</w:t>
      </w:r>
      <w:r w:rsidRPr="009960B0">
        <w:rPr>
          <w:lang w:val="uk-UA"/>
        </w:rPr>
        <w:t>у</w:t>
      </w:r>
      <w:r w:rsidR="00F676BC" w:rsidRPr="009960B0">
        <w:rPr>
          <w:lang w:val="uk-UA"/>
        </w:rPr>
        <w:t>пп.</w:t>
      </w:r>
      <w:r w:rsidR="00E43E58" w:rsidRPr="009960B0">
        <w:rPr>
          <w:lang w:val="uk-UA"/>
        </w:rPr>
        <w:t>6</w:t>
      </w:r>
      <w:r w:rsidR="00F676BC" w:rsidRPr="009960B0">
        <w:rPr>
          <w:lang w:val="uk-UA"/>
        </w:rPr>
        <w:t xml:space="preserve"> та </w:t>
      </w:r>
      <w:r w:rsidR="00E43E58" w:rsidRPr="009960B0">
        <w:rPr>
          <w:lang w:val="uk-UA"/>
        </w:rPr>
        <w:t>7</w:t>
      </w:r>
      <w:r w:rsidRPr="009960B0">
        <w:rPr>
          <w:lang w:val="uk-UA"/>
        </w:rPr>
        <w:t xml:space="preserve"> пункту </w:t>
      </w:r>
      <w:r w:rsidR="00094CC4" w:rsidRPr="009960B0">
        <w:rPr>
          <w:spacing w:val="5"/>
          <w:lang w:val="uk-UA"/>
        </w:rPr>
        <w:t>3.2</w:t>
      </w:r>
      <w:r w:rsidR="00B7780D" w:rsidRPr="009960B0">
        <w:rPr>
          <w:spacing w:val="5"/>
          <w:lang w:val="uk-UA"/>
        </w:rPr>
        <w:t>5</w:t>
      </w:r>
      <w:r w:rsidR="00094CC4" w:rsidRPr="009960B0">
        <w:rPr>
          <w:spacing w:val="5"/>
          <w:lang w:val="uk-UA"/>
        </w:rPr>
        <w:t>.</w:t>
      </w:r>
      <w:r w:rsidRPr="009960B0">
        <w:rPr>
          <w:spacing w:val="5"/>
          <w:lang w:val="uk-UA"/>
        </w:rPr>
        <w:t xml:space="preserve"> цього Статуту, формується:</w:t>
      </w:r>
    </w:p>
    <w:p w:rsidR="00546943" w:rsidRPr="009960B0" w:rsidRDefault="00546943" w:rsidP="002B6B41">
      <w:pPr>
        <w:tabs>
          <w:tab w:val="left" w:pos="919"/>
        </w:tabs>
        <w:ind w:left="284" w:firstLine="567"/>
        <w:jc w:val="both"/>
        <w:rPr>
          <w:spacing w:val="5"/>
          <w:lang w:val="uk-UA"/>
        </w:rPr>
      </w:pPr>
      <w:r w:rsidRPr="009960B0">
        <w:rPr>
          <w:spacing w:val="5"/>
          <w:lang w:val="uk-UA"/>
        </w:rPr>
        <w:t>- суб’єктом управління</w:t>
      </w:r>
      <w:r w:rsidR="002C2FA3" w:rsidRPr="009960B0">
        <w:rPr>
          <w:spacing w:val="5"/>
          <w:lang w:val="uk-UA"/>
        </w:rPr>
        <w:t xml:space="preserve"> корпоративними правами держави</w:t>
      </w:r>
      <w:r w:rsidRPr="009960B0">
        <w:rPr>
          <w:spacing w:val="5"/>
          <w:lang w:val="uk-UA"/>
        </w:rPr>
        <w:t>;</w:t>
      </w:r>
    </w:p>
    <w:p w:rsidR="003D48E9" w:rsidRPr="009960B0" w:rsidRDefault="00546943" w:rsidP="002B6B41">
      <w:pPr>
        <w:shd w:val="clear" w:color="auto" w:fill="FFFFFF"/>
        <w:tabs>
          <w:tab w:val="left" w:pos="567"/>
        </w:tabs>
        <w:ind w:left="284" w:firstLine="567"/>
        <w:jc w:val="both"/>
        <w:rPr>
          <w:spacing w:val="5"/>
          <w:lang w:val="uk-UA"/>
        </w:rPr>
      </w:pPr>
      <w:r w:rsidRPr="009960B0">
        <w:rPr>
          <w:spacing w:val="5"/>
          <w:lang w:val="uk-UA"/>
        </w:rPr>
        <w:t xml:space="preserve">- </w:t>
      </w:r>
      <w:r w:rsidR="002C2FA3" w:rsidRPr="009960B0">
        <w:rPr>
          <w:spacing w:val="5"/>
          <w:lang w:val="uk-UA"/>
        </w:rPr>
        <w:t>П</w:t>
      </w:r>
      <w:r w:rsidR="00135243" w:rsidRPr="009960B0">
        <w:rPr>
          <w:spacing w:val="5"/>
          <w:lang w:val="uk-UA"/>
        </w:rPr>
        <w:t xml:space="preserve">равлінням </w:t>
      </w:r>
      <w:r w:rsidR="002C2FA3" w:rsidRPr="009960B0">
        <w:rPr>
          <w:spacing w:val="5"/>
          <w:lang w:val="uk-UA"/>
        </w:rPr>
        <w:t xml:space="preserve">Товариства </w:t>
      </w:r>
      <w:r w:rsidR="00135243" w:rsidRPr="009960B0">
        <w:rPr>
          <w:spacing w:val="5"/>
          <w:lang w:val="uk-UA"/>
        </w:rPr>
        <w:t>з обов’язковим погодженням такого переліку суб’єктом управління корпоративними правами держави</w:t>
      </w:r>
      <w:r w:rsidR="007E2E27" w:rsidRPr="009960B0">
        <w:rPr>
          <w:spacing w:val="5"/>
          <w:lang w:val="uk-UA"/>
        </w:rPr>
        <w:t>;</w:t>
      </w:r>
    </w:p>
    <w:p w:rsidR="00763903" w:rsidRPr="009960B0" w:rsidRDefault="00E43E58" w:rsidP="002B6B41">
      <w:pPr>
        <w:shd w:val="clear" w:color="auto" w:fill="FFFFFF"/>
        <w:tabs>
          <w:tab w:val="left" w:pos="993"/>
        </w:tabs>
        <w:ind w:firstLine="567"/>
        <w:jc w:val="both"/>
        <w:rPr>
          <w:shd w:val="clear" w:color="auto" w:fill="FFFFFF"/>
          <w:lang w:val="uk-UA"/>
        </w:rPr>
      </w:pPr>
      <w:r w:rsidRPr="009960B0">
        <w:rPr>
          <w:spacing w:val="5"/>
          <w:lang w:val="uk-UA"/>
        </w:rPr>
        <w:t>8</w:t>
      </w:r>
      <w:r w:rsidR="00845EB8" w:rsidRPr="009960B0">
        <w:rPr>
          <w:spacing w:val="5"/>
          <w:lang w:val="uk-UA"/>
        </w:rPr>
        <w:t xml:space="preserve">) </w:t>
      </w:r>
      <w:r w:rsidR="00763903" w:rsidRPr="009960B0">
        <w:rPr>
          <w:spacing w:val="5"/>
          <w:lang w:val="uk-UA"/>
        </w:rPr>
        <w:t>рішення щодо розпорядження</w:t>
      </w:r>
      <w:r w:rsidR="00A43B66" w:rsidRPr="009960B0">
        <w:rPr>
          <w:spacing w:val="5"/>
          <w:lang w:val="uk-UA"/>
        </w:rPr>
        <w:t xml:space="preserve"> нерухомим </w:t>
      </w:r>
      <w:r w:rsidR="00763903" w:rsidRPr="009960B0">
        <w:rPr>
          <w:spacing w:val="5"/>
          <w:lang w:val="uk-UA"/>
        </w:rPr>
        <w:t xml:space="preserve">майном Товариства в рамках </w:t>
      </w:r>
      <w:r w:rsidR="007E2E27" w:rsidRPr="009960B0">
        <w:rPr>
          <w:shd w:val="clear" w:color="auto" w:fill="FFFFFF"/>
          <w:lang w:val="uk-UA"/>
        </w:rPr>
        <w:t>звичайної</w:t>
      </w:r>
      <w:r w:rsidR="00763903" w:rsidRPr="009960B0">
        <w:rPr>
          <w:shd w:val="clear" w:color="auto" w:fill="FFFFFF"/>
          <w:lang w:val="uk-UA"/>
        </w:rPr>
        <w:t xml:space="preserve"> господарськ</w:t>
      </w:r>
      <w:r w:rsidR="007E2E27" w:rsidRPr="009960B0">
        <w:rPr>
          <w:shd w:val="clear" w:color="auto" w:fill="FFFFFF"/>
          <w:lang w:val="uk-UA"/>
        </w:rPr>
        <w:t xml:space="preserve">ої </w:t>
      </w:r>
      <w:r w:rsidR="00763903" w:rsidRPr="009960B0">
        <w:rPr>
          <w:shd w:val="clear" w:color="auto" w:fill="FFFFFF"/>
          <w:lang w:val="uk-UA"/>
        </w:rPr>
        <w:t>діяльн</w:t>
      </w:r>
      <w:r w:rsidR="007E2E27" w:rsidRPr="009960B0">
        <w:rPr>
          <w:shd w:val="clear" w:color="auto" w:fill="FFFFFF"/>
          <w:lang w:val="uk-UA"/>
        </w:rPr>
        <w:t>ості,</w:t>
      </w:r>
      <w:r w:rsidR="00763903" w:rsidRPr="009960B0">
        <w:rPr>
          <w:shd w:val="clear" w:color="auto" w:fill="FFFFFF"/>
          <w:lang w:val="uk-UA"/>
        </w:rPr>
        <w:t xml:space="preserve"> умови провадження якої затвердж</w:t>
      </w:r>
      <w:r w:rsidR="007E2E27" w:rsidRPr="009960B0">
        <w:rPr>
          <w:shd w:val="clear" w:color="auto" w:fill="FFFFFF"/>
          <w:lang w:val="uk-UA"/>
        </w:rPr>
        <w:t>ені Наглядовою</w:t>
      </w:r>
      <w:r w:rsidR="00763903" w:rsidRPr="009960B0">
        <w:rPr>
          <w:shd w:val="clear" w:color="auto" w:fill="FFFFFF"/>
          <w:lang w:val="uk-UA"/>
        </w:rPr>
        <w:t xml:space="preserve"> рад</w:t>
      </w:r>
      <w:r w:rsidR="007E2E27" w:rsidRPr="009960B0">
        <w:rPr>
          <w:shd w:val="clear" w:color="auto" w:fill="FFFFFF"/>
          <w:lang w:val="uk-UA"/>
        </w:rPr>
        <w:t>ою Товариства,</w:t>
      </w:r>
      <w:r w:rsidR="007D4D62" w:rsidRPr="009960B0">
        <w:rPr>
          <w:lang w:val="uk-UA"/>
        </w:rPr>
        <w:t>приймається</w:t>
      </w:r>
      <w:r w:rsidR="00AD54AC" w:rsidRPr="009960B0">
        <w:rPr>
          <w:shd w:val="clear" w:color="auto" w:fill="FFFFFF"/>
          <w:lang w:val="uk-UA"/>
        </w:rPr>
        <w:t>всі</w:t>
      </w:r>
      <w:r w:rsidR="004D1E13" w:rsidRPr="009960B0">
        <w:rPr>
          <w:shd w:val="clear" w:color="auto" w:fill="FFFFFF"/>
          <w:lang w:val="uk-UA"/>
        </w:rPr>
        <w:t xml:space="preserve">ма членами </w:t>
      </w:r>
      <w:r w:rsidR="007D4D62" w:rsidRPr="009960B0">
        <w:rPr>
          <w:shd w:val="clear" w:color="auto" w:fill="FFFFFF"/>
          <w:lang w:val="uk-UA"/>
        </w:rPr>
        <w:t xml:space="preserve"> Правління Товариства, які беруть участь у засіданні</w:t>
      </w:r>
      <w:r w:rsidR="00A62996" w:rsidRPr="009960B0">
        <w:rPr>
          <w:shd w:val="clear" w:color="auto" w:fill="FFFFFF"/>
          <w:lang w:val="uk-UA"/>
        </w:rPr>
        <w:t>.</w:t>
      </w:r>
    </w:p>
    <w:p w:rsidR="00D25A1A" w:rsidRPr="009960B0" w:rsidRDefault="00D25A1A" w:rsidP="00D25A1A">
      <w:pPr>
        <w:pStyle w:val="ac"/>
        <w:shd w:val="clear" w:color="auto" w:fill="FFFFFF"/>
        <w:tabs>
          <w:tab w:val="left" w:pos="567"/>
        </w:tabs>
        <w:spacing w:after="0" w:line="240" w:lineRule="auto"/>
        <w:ind w:left="0" w:firstLine="567"/>
        <w:contextualSpacing w:val="0"/>
        <w:jc w:val="both"/>
        <w:rPr>
          <w:rFonts w:ascii="Times New Roman" w:hAnsi="Times New Roman"/>
          <w:sz w:val="24"/>
          <w:szCs w:val="24"/>
        </w:rPr>
      </w:pPr>
      <w:r w:rsidRPr="009960B0">
        <w:rPr>
          <w:rFonts w:ascii="Times New Roman" w:hAnsi="Times New Roman"/>
          <w:sz w:val="24"/>
          <w:szCs w:val="24"/>
          <w:shd w:val="clear" w:color="auto" w:fill="FFFFFF"/>
        </w:rPr>
        <w:t xml:space="preserve">3.26. </w:t>
      </w:r>
      <w:r w:rsidRPr="009960B0">
        <w:rPr>
          <w:rFonts w:ascii="Times New Roman" w:hAnsi="Times New Roman"/>
          <w:sz w:val="24"/>
          <w:szCs w:val="24"/>
        </w:rPr>
        <w:t>Органи Товари</w:t>
      </w:r>
      <w:r w:rsidR="004D1E13" w:rsidRPr="009960B0">
        <w:rPr>
          <w:rFonts w:ascii="Times New Roman" w:hAnsi="Times New Roman"/>
          <w:sz w:val="24"/>
          <w:szCs w:val="24"/>
        </w:rPr>
        <w:t xml:space="preserve">ства зобов’язані дотримуватись норм діючих у Товаристві </w:t>
      </w:r>
      <w:r w:rsidRPr="009960B0">
        <w:rPr>
          <w:rFonts w:ascii="Times New Roman" w:hAnsi="Times New Roman"/>
          <w:sz w:val="24"/>
          <w:szCs w:val="24"/>
        </w:rPr>
        <w:t xml:space="preserve"> внутрішні</w:t>
      </w:r>
      <w:r w:rsidR="004D1E13" w:rsidRPr="009960B0">
        <w:rPr>
          <w:rFonts w:ascii="Times New Roman" w:hAnsi="Times New Roman"/>
          <w:sz w:val="24"/>
          <w:szCs w:val="24"/>
        </w:rPr>
        <w:t xml:space="preserve">х </w:t>
      </w:r>
      <w:r w:rsidRPr="009960B0">
        <w:rPr>
          <w:rFonts w:ascii="Times New Roman" w:hAnsi="Times New Roman"/>
          <w:sz w:val="24"/>
          <w:szCs w:val="24"/>
        </w:rPr>
        <w:t>положен</w:t>
      </w:r>
      <w:r w:rsidR="004D1E13" w:rsidRPr="009960B0">
        <w:rPr>
          <w:rFonts w:ascii="Times New Roman" w:hAnsi="Times New Roman"/>
          <w:sz w:val="24"/>
          <w:szCs w:val="24"/>
        </w:rPr>
        <w:t xml:space="preserve">ь </w:t>
      </w:r>
      <w:r w:rsidRPr="009960B0">
        <w:rPr>
          <w:rFonts w:ascii="Times New Roman" w:hAnsi="Times New Roman"/>
          <w:sz w:val="24"/>
          <w:szCs w:val="24"/>
        </w:rPr>
        <w:t>Товариства, що регулюють питання розпорядження основними засобами Товариства.</w:t>
      </w:r>
    </w:p>
    <w:p w:rsidR="00313C82" w:rsidRPr="009960B0" w:rsidRDefault="00313C82" w:rsidP="00F37FCF">
      <w:pPr>
        <w:pStyle w:val="ac"/>
        <w:shd w:val="clear" w:color="auto" w:fill="FFFFFF"/>
        <w:tabs>
          <w:tab w:val="left" w:pos="567"/>
        </w:tabs>
        <w:spacing w:after="0" w:line="240" w:lineRule="auto"/>
        <w:ind w:left="0" w:firstLine="567"/>
        <w:contextualSpacing w:val="0"/>
        <w:jc w:val="both"/>
        <w:rPr>
          <w:rFonts w:ascii="Times New Roman" w:hAnsi="Times New Roman"/>
          <w:sz w:val="24"/>
          <w:szCs w:val="24"/>
          <w:shd w:val="clear" w:color="auto" w:fill="FFFFFF"/>
        </w:rPr>
      </w:pPr>
      <w:r w:rsidRPr="009960B0">
        <w:rPr>
          <w:rFonts w:ascii="Times New Roman" w:hAnsi="Times New Roman"/>
          <w:sz w:val="24"/>
          <w:szCs w:val="24"/>
        </w:rPr>
        <w:t>3.2</w:t>
      </w:r>
      <w:r w:rsidR="00D25A1A" w:rsidRPr="009960B0">
        <w:rPr>
          <w:rFonts w:ascii="Times New Roman" w:hAnsi="Times New Roman"/>
          <w:sz w:val="24"/>
          <w:szCs w:val="24"/>
        </w:rPr>
        <w:t>7</w:t>
      </w:r>
      <w:r w:rsidRPr="009960B0">
        <w:rPr>
          <w:rFonts w:ascii="Times New Roman" w:hAnsi="Times New Roman"/>
          <w:sz w:val="24"/>
          <w:szCs w:val="24"/>
        </w:rPr>
        <w:t>.</w:t>
      </w:r>
      <w:r w:rsidR="0084640F" w:rsidRPr="009960B0">
        <w:rPr>
          <w:rFonts w:ascii="Times New Roman" w:hAnsi="Times New Roman"/>
          <w:sz w:val="24"/>
          <w:szCs w:val="24"/>
          <w:shd w:val="clear" w:color="auto" w:fill="FFFFFF"/>
        </w:rPr>
        <w:t>Ринкова вартість майна Товариства</w:t>
      </w:r>
      <w:r w:rsidR="00714844" w:rsidRPr="009960B0">
        <w:rPr>
          <w:rFonts w:ascii="Times New Roman" w:hAnsi="Times New Roman"/>
          <w:sz w:val="24"/>
          <w:szCs w:val="24"/>
          <w:shd w:val="clear" w:color="auto" w:fill="FFFFFF"/>
        </w:rPr>
        <w:t xml:space="preserve">, у разі </w:t>
      </w:r>
      <w:r w:rsidR="0084640F" w:rsidRPr="009960B0">
        <w:rPr>
          <w:rFonts w:ascii="Times New Roman" w:hAnsi="Times New Roman"/>
          <w:sz w:val="24"/>
          <w:szCs w:val="24"/>
          <w:shd w:val="clear" w:color="auto" w:fill="FFFFFF"/>
        </w:rPr>
        <w:t>необхідності здійснення його оцінки відповідно до вимог внутрішніх положень, що регулюють питання розпорядження майном Товариства, визначається на основі результатів незалежної оцінки, проведеної відповідно до законодавства про оцінку майна, майнових прав та професійну оціночну діяльність.</w:t>
      </w:r>
    </w:p>
    <w:p w:rsidR="00D853B7" w:rsidRPr="00F911F7" w:rsidRDefault="00D853B7" w:rsidP="00F37FCF">
      <w:pPr>
        <w:pStyle w:val="ac"/>
        <w:shd w:val="clear" w:color="auto" w:fill="FFFFFF"/>
        <w:tabs>
          <w:tab w:val="left" w:pos="567"/>
        </w:tabs>
        <w:spacing w:after="0" w:line="240" w:lineRule="auto"/>
        <w:ind w:left="0" w:firstLine="567"/>
        <w:contextualSpacing w:val="0"/>
        <w:jc w:val="both"/>
        <w:rPr>
          <w:rFonts w:ascii="Times New Roman" w:hAnsi="Times New Roman"/>
          <w:sz w:val="24"/>
          <w:szCs w:val="24"/>
          <w:shd w:val="clear" w:color="auto" w:fill="FFFFFF"/>
        </w:rPr>
      </w:pPr>
      <w:r w:rsidRPr="009960B0">
        <w:rPr>
          <w:rFonts w:ascii="Times New Roman" w:hAnsi="Times New Roman"/>
          <w:sz w:val="24"/>
          <w:szCs w:val="24"/>
          <w:shd w:val="clear" w:color="auto" w:fill="FFFFFF"/>
        </w:rPr>
        <w:t>3.2</w:t>
      </w:r>
      <w:r w:rsidR="0029063E" w:rsidRPr="009960B0">
        <w:rPr>
          <w:rFonts w:ascii="Times New Roman" w:hAnsi="Times New Roman"/>
          <w:sz w:val="24"/>
          <w:szCs w:val="24"/>
          <w:shd w:val="clear" w:color="auto" w:fill="FFFFFF"/>
        </w:rPr>
        <w:t>8</w:t>
      </w:r>
      <w:r w:rsidRPr="009960B0">
        <w:rPr>
          <w:rFonts w:ascii="Times New Roman" w:hAnsi="Times New Roman"/>
          <w:sz w:val="24"/>
          <w:szCs w:val="24"/>
          <w:shd w:val="clear" w:color="auto" w:fill="FFFFFF"/>
        </w:rPr>
        <w:t xml:space="preserve">. Ринкова вартість майна (включно з цінними паперами) та цінних паперів Товариства, </w:t>
      </w:r>
      <w:r w:rsidRPr="00F911F7">
        <w:rPr>
          <w:rFonts w:ascii="Times New Roman" w:hAnsi="Times New Roman"/>
          <w:sz w:val="24"/>
          <w:szCs w:val="24"/>
          <w:shd w:val="clear" w:color="auto" w:fill="FFFFFF"/>
        </w:rPr>
        <w:t xml:space="preserve">емісію яких здійснено Товариством, визначається відповідно до вимог Закону України </w:t>
      </w:r>
      <w:r w:rsidR="00D25A1A" w:rsidRPr="00F911F7">
        <w:rPr>
          <w:rFonts w:ascii="Times New Roman" w:hAnsi="Times New Roman"/>
          <w:sz w:val="24"/>
          <w:szCs w:val="24"/>
          <w:shd w:val="clear" w:color="auto" w:fill="FFFFFF"/>
        </w:rPr>
        <w:t>«</w:t>
      </w:r>
      <w:r w:rsidR="002F1CBE" w:rsidRPr="00F911F7">
        <w:rPr>
          <w:rFonts w:ascii="Times New Roman" w:hAnsi="Times New Roman"/>
          <w:sz w:val="24"/>
          <w:szCs w:val="24"/>
        </w:rPr>
        <w:t>Про акціонерні товариства</w:t>
      </w:r>
      <w:r w:rsidR="00D25A1A" w:rsidRPr="00F911F7">
        <w:rPr>
          <w:rFonts w:ascii="Times New Roman" w:hAnsi="Times New Roman"/>
          <w:sz w:val="24"/>
          <w:szCs w:val="24"/>
        </w:rPr>
        <w:t>»</w:t>
      </w:r>
      <w:r w:rsidR="007E6510">
        <w:rPr>
          <w:rFonts w:ascii="Times New Roman" w:hAnsi="Times New Roman"/>
          <w:sz w:val="24"/>
          <w:szCs w:val="24"/>
        </w:rPr>
        <w:t xml:space="preserve"> </w:t>
      </w:r>
      <w:r w:rsidR="002F1CBE" w:rsidRPr="00F911F7">
        <w:rPr>
          <w:rFonts w:ascii="Times New Roman" w:hAnsi="Times New Roman"/>
          <w:sz w:val="24"/>
          <w:szCs w:val="24"/>
          <w:shd w:val="clear" w:color="auto" w:fill="FFFFFF"/>
        </w:rPr>
        <w:t>та затверджується Н</w:t>
      </w:r>
      <w:r w:rsidRPr="00F911F7">
        <w:rPr>
          <w:rFonts w:ascii="Times New Roman" w:hAnsi="Times New Roman"/>
          <w:sz w:val="24"/>
          <w:szCs w:val="24"/>
          <w:shd w:val="clear" w:color="auto" w:fill="FFFFFF"/>
        </w:rPr>
        <w:t>аглядовою радою</w:t>
      </w:r>
      <w:r w:rsidR="002F1CBE" w:rsidRPr="00F911F7">
        <w:rPr>
          <w:rFonts w:ascii="Times New Roman" w:hAnsi="Times New Roman"/>
          <w:sz w:val="24"/>
          <w:szCs w:val="24"/>
          <w:shd w:val="clear" w:color="auto" w:fill="FFFFFF"/>
        </w:rPr>
        <w:t xml:space="preserve"> Товариства.</w:t>
      </w:r>
    </w:p>
    <w:p w:rsidR="00594BFE" w:rsidRPr="00F911F7" w:rsidRDefault="002F1CBE" w:rsidP="00594BFE">
      <w:pPr>
        <w:pStyle w:val="ac"/>
        <w:shd w:val="clear" w:color="auto" w:fill="FFFFFF"/>
        <w:tabs>
          <w:tab w:val="left" w:pos="567"/>
        </w:tabs>
        <w:spacing w:after="240" w:line="240" w:lineRule="auto"/>
        <w:ind w:left="0" w:firstLine="567"/>
        <w:contextualSpacing w:val="0"/>
        <w:jc w:val="both"/>
        <w:rPr>
          <w:rFonts w:ascii="Times New Roman" w:hAnsi="Times New Roman"/>
          <w:sz w:val="24"/>
          <w:szCs w:val="24"/>
        </w:rPr>
      </w:pPr>
      <w:r w:rsidRPr="00F911F7">
        <w:rPr>
          <w:rFonts w:ascii="Times New Roman" w:hAnsi="Times New Roman"/>
          <w:sz w:val="24"/>
          <w:szCs w:val="24"/>
        </w:rPr>
        <w:t>Рішення про залучення суб</w:t>
      </w:r>
      <w:r w:rsidR="00564F70" w:rsidRPr="00F911F7">
        <w:rPr>
          <w:rFonts w:ascii="Times New Roman" w:hAnsi="Times New Roman"/>
          <w:sz w:val="24"/>
          <w:szCs w:val="24"/>
        </w:rPr>
        <w:t>’</w:t>
      </w:r>
      <w:r w:rsidRPr="00F911F7">
        <w:rPr>
          <w:rFonts w:ascii="Times New Roman" w:hAnsi="Times New Roman"/>
          <w:sz w:val="24"/>
          <w:szCs w:val="24"/>
        </w:rPr>
        <w:t xml:space="preserve">єкта оціночної діяльності </w:t>
      </w:r>
      <w:r w:rsidR="00564F70" w:rsidRPr="00F911F7">
        <w:rPr>
          <w:rFonts w:ascii="Times New Roman" w:hAnsi="Times New Roman"/>
          <w:sz w:val="24"/>
          <w:szCs w:val="24"/>
          <w:shd w:val="clear" w:color="auto" w:fill="FFFFFF"/>
        </w:rPr>
        <w:t>–</w:t>
      </w:r>
      <w:r w:rsidRPr="00F911F7">
        <w:rPr>
          <w:rFonts w:ascii="Times New Roman" w:hAnsi="Times New Roman"/>
          <w:sz w:val="24"/>
          <w:szCs w:val="24"/>
        </w:rPr>
        <w:t>суб</w:t>
      </w:r>
      <w:r w:rsidR="00564F70" w:rsidRPr="00F911F7">
        <w:rPr>
          <w:rFonts w:ascii="Times New Roman" w:hAnsi="Times New Roman"/>
          <w:sz w:val="24"/>
          <w:szCs w:val="24"/>
        </w:rPr>
        <w:t>’</w:t>
      </w:r>
      <w:r w:rsidRPr="00F911F7">
        <w:rPr>
          <w:rFonts w:ascii="Times New Roman" w:hAnsi="Times New Roman"/>
          <w:sz w:val="24"/>
          <w:szCs w:val="24"/>
        </w:rPr>
        <w:t>єкта господарювання приймається Наглядовою радою Товариства.</w:t>
      </w:r>
    </w:p>
    <w:p w:rsidR="005165F6" w:rsidRPr="00F911F7" w:rsidRDefault="006D2EB4" w:rsidP="00565459">
      <w:pPr>
        <w:pStyle w:val="3"/>
        <w:spacing w:before="120" w:after="240"/>
        <w:jc w:val="center"/>
        <w:rPr>
          <w:sz w:val="24"/>
          <w:szCs w:val="24"/>
          <w:lang w:val="uk-UA"/>
        </w:rPr>
      </w:pPr>
      <w:r w:rsidRPr="00F911F7">
        <w:rPr>
          <w:sz w:val="24"/>
          <w:szCs w:val="24"/>
          <w:lang w:val="uk-UA"/>
        </w:rPr>
        <w:t xml:space="preserve">4. </w:t>
      </w:r>
      <w:r w:rsidR="004E4D40" w:rsidRPr="00F911F7">
        <w:rPr>
          <w:sz w:val="24"/>
          <w:szCs w:val="24"/>
          <w:lang w:val="uk-UA"/>
        </w:rPr>
        <w:t>ПРАВА АКЦІОНЕРІВ ТОВАРИСТВА</w:t>
      </w:r>
    </w:p>
    <w:p w:rsidR="00E32FA1" w:rsidRPr="00E32FA1" w:rsidRDefault="004E4D40" w:rsidP="00E32FA1">
      <w:pPr>
        <w:tabs>
          <w:tab w:val="left" w:pos="1134"/>
        </w:tabs>
        <w:jc w:val="both"/>
        <w:rPr>
          <w:lang w:val="uk-UA"/>
        </w:rPr>
      </w:pPr>
      <w:r w:rsidRPr="00F911F7">
        <w:rPr>
          <w:lang w:val="uk-UA"/>
        </w:rPr>
        <w:t>4</w:t>
      </w:r>
      <w:r w:rsidR="00D86216" w:rsidRPr="00F911F7">
        <w:rPr>
          <w:lang w:val="uk-UA"/>
        </w:rPr>
        <w:t>.</w:t>
      </w:r>
      <w:r w:rsidR="002F4CEF" w:rsidRPr="00F911F7">
        <w:rPr>
          <w:lang w:val="uk-UA"/>
        </w:rPr>
        <w:t xml:space="preserve">1. </w:t>
      </w:r>
      <w:r w:rsidRPr="00F911F7">
        <w:rPr>
          <w:lang w:val="uk-UA"/>
        </w:rPr>
        <w:t xml:space="preserve">Акціонерами Товариства є фізичні та юридичні особи, що набули право власності на акції </w:t>
      </w:r>
      <w:r w:rsidRPr="00E32FA1">
        <w:rPr>
          <w:lang w:val="uk-UA"/>
        </w:rPr>
        <w:t xml:space="preserve">Товариства, а також </w:t>
      </w:r>
      <w:r w:rsidR="00E32FA1" w:rsidRPr="00E32FA1">
        <w:rPr>
          <w:lang w:val="uk-UA"/>
        </w:rPr>
        <w:t xml:space="preserve">держава Україна, від імені якої управління корпоративними правами здійснює уповноважений суб’єкт господарювання з управління об’єктами державної власності в оборонно-промисловому комплексі </w:t>
      </w:r>
      <w:r w:rsidR="00E32FA1" w:rsidRPr="00E32FA1">
        <w:rPr>
          <w:shd w:val="clear" w:color="auto" w:fill="FFFFFF"/>
          <w:lang w:val="uk-UA"/>
        </w:rPr>
        <w:t>–</w:t>
      </w:r>
      <w:r w:rsidR="00E32FA1" w:rsidRPr="00E32FA1">
        <w:rPr>
          <w:lang w:val="uk-UA"/>
        </w:rPr>
        <w:t xml:space="preserve"> Державний концерн «Укроборонпром» (ідентифікаційний код 37854297),</w:t>
      </w:r>
      <w:r w:rsidR="00E32FA1" w:rsidRPr="00E32FA1">
        <w:rPr>
          <w:shd w:val="clear" w:color="auto" w:fill="FFFFFF"/>
          <w:lang w:val="uk-UA"/>
        </w:rPr>
        <w:t xml:space="preserve"> а після виконання заходів, передбачених Законом України «Про особливості реформування підприємств оборонно-промислового комплексу державної форми власності» – акціонерне товариство, створене шляхом перетворення Державного концерну «Укроборонпром»</w:t>
      </w:r>
      <w:r w:rsidR="00E32FA1" w:rsidRPr="00E32FA1">
        <w:rPr>
          <w:lang w:val="uk-UA"/>
        </w:rPr>
        <w:t xml:space="preserve"> (далі </w:t>
      </w:r>
      <w:r w:rsidR="00E32FA1" w:rsidRPr="00E32FA1">
        <w:rPr>
          <w:shd w:val="clear" w:color="auto" w:fill="FFFFFF"/>
          <w:lang w:val="uk-UA"/>
        </w:rPr>
        <w:t xml:space="preserve">– </w:t>
      </w:r>
      <w:r w:rsidR="00E32FA1" w:rsidRPr="00E32FA1">
        <w:rPr>
          <w:lang w:val="uk-UA"/>
        </w:rPr>
        <w:t xml:space="preserve">ДК «Укроборонпром», суб’єкт управління корпоративними правами держави). </w:t>
      </w:r>
    </w:p>
    <w:p w:rsidR="00BD1B13" w:rsidRPr="009960B0" w:rsidRDefault="00BD1B13">
      <w:pPr>
        <w:shd w:val="clear" w:color="auto" w:fill="FFFFFF"/>
        <w:tabs>
          <w:tab w:val="left" w:pos="0"/>
        </w:tabs>
        <w:ind w:firstLine="567"/>
        <w:jc w:val="both"/>
        <w:rPr>
          <w:lang w:val="uk-UA"/>
        </w:rPr>
      </w:pPr>
      <w:r w:rsidRPr="009960B0">
        <w:rPr>
          <w:lang w:val="uk-UA"/>
        </w:rPr>
        <w:t xml:space="preserve">Порядок вступу до </w:t>
      </w:r>
      <w:r w:rsidR="00E32FA1">
        <w:rPr>
          <w:lang w:val="uk-UA"/>
        </w:rPr>
        <w:t>Т</w:t>
      </w:r>
      <w:r w:rsidRPr="009960B0">
        <w:rPr>
          <w:lang w:val="uk-UA"/>
        </w:rPr>
        <w:t>овариства та виходу з нього визначається відповідно до вимог Закону України «Про акціонерні товариства».</w:t>
      </w:r>
    </w:p>
    <w:p w:rsidR="004E4D40" w:rsidRPr="009960B0" w:rsidRDefault="004E4D40" w:rsidP="005165F6">
      <w:pPr>
        <w:shd w:val="clear" w:color="auto" w:fill="FFFFFF"/>
        <w:tabs>
          <w:tab w:val="left" w:pos="0"/>
        </w:tabs>
        <w:ind w:firstLine="567"/>
        <w:jc w:val="both"/>
        <w:rPr>
          <w:lang w:val="uk-UA"/>
        </w:rPr>
      </w:pPr>
      <w:r w:rsidRPr="009960B0">
        <w:rPr>
          <w:lang w:val="uk-UA"/>
        </w:rPr>
        <w:t>4</w:t>
      </w:r>
      <w:r w:rsidR="00C813D2" w:rsidRPr="009960B0">
        <w:rPr>
          <w:lang w:val="uk-UA"/>
        </w:rPr>
        <w:t>.</w:t>
      </w:r>
      <w:r w:rsidR="002F4CEF" w:rsidRPr="009960B0">
        <w:rPr>
          <w:lang w:val="uk-UA"/>
        </w:rPr>
        <w:t xml:space="preserve">2. </w:t>
      </w:r>
      <w:r w:rsidRPr="009960B0">
        <w:rPr>
          <w:lang w:val="uk-UA"/>
        </w:rPr>
        <w:t>Товариство повинно забезпечувати захист прав, законних інтересів акціонерів та рівне ставлення до всіх акціонерів незалежно від кількості акцій, якими володіє акціонер, та інших факторів</w:t>
      </w:r>
      <w:r w:rsidR="00C813D2" w:rsidRPr="009960B0">
        <w:rPr>
          <w:lang w:val="uk-UA"/>
        </w:rPr>
        <w:t xml:space="preserve">. </w:t>
      </w:r>
    </w:p>
    <w:p w:rsidR="004E4D40" w:rsidRPr="009960B0" w:rsidRDefault="004E4D40" w:rsidP="005165F6">
      <w:pPr>
        <w:shd w:val="clear" w:color="auto" w:fill="FFFFFF"/>
        <w:tabs>
          <w:tab w:val="left" w:pos="0"/>
        </w:tabs>
        <w:ind w:firstLine="567"/>
        <w:jc w:val="both"/>
        <w:rPr>
          <w:lang w:val="uk-UA"/>
        </w:rPr>
      </w:pPr>
      <w:r w:rsidRPr="009960B0">
        <w:rPr>
          <w:lang w:val="uk-UA"/>
        </w:rPr>
        <w:t>4</w:t>
      </w:r>
      <w:r w:rsidR="00C813D2" w:rsidRPr="009960B0">
        <w:rPr>
          <w:lang w:val="uk-UA"/>
        </w:rPr>
        <w:t>.</w:t>
      </w:r>
      <w:r w:rsidR="002F4CEF" w:rsidRPr="009960B0">
        <w:rPr>
          <w:lang w:val="uk-UA"/>
        </w:rPr>
        <w:t>3.</w:t>
      </w:r>
      <w:r w:rsidRPr="009960B0">
        <w:rPr>
          <w:lang w:val="uk-UA"/>
        </w:rPr>
        <w:t>Акціонери Товариства мають право на:</w:t>
      </w:r>
    </w:p>
    <w:p w:rsidR="00BD7B33" w:rsidRPr="009960B0" w:rsidRDefault="00463345" w:rsidP="00636DAD">
      <w:pPr>
        <w:tabs>
          <w:tab w:val="left" w:pos="709"/>
        </w:tabs>
        <w:ind w:left="284" w:firstLine="283"/>
        <w:jc w:val="both"/>
        <w:rPr>
          <w:bCs/>
          <w:lang w:val="uk-UA"/>
        </w:rPr>
      </w:pPr>
      <w:r w:rsidRPr="009960B0">
        <w:rPr>
          <w:bCs/>
          <w:lang w:val="uk-UA"/>
        </w:rPr>
        <w:t xml:space="preserve">1) </w:t>
      </w:r>
      <w:r w:rsidR="00636DAD" w:rsidRPr="009960B0">
        <w:rPr>
          <w:bCs/>
          <w:lang w:val="uk-UA"/>
        </w:rPr>
        <w:t xml:space="preserve">участь </w:t>
      </w:r>
      <w:r w:rsidR="004E4D40" w:rsidRPr="009960B0">
        <w:rPr>
          <w:bCs/>
          <w:lang w:val="uk-UA"/>
        </w:rPr>
        <w:t>в управлінні Товариств</w:t>
      </w:r>
      <w:r w:rsidR="006855DD" w:rsidRPr="009960B0">
        <w:rPr>
          <w:bCs/>
          <w:lang w:val="uk-UA"/>
        </w:rPr>
        <w:t>ом</w:t>
      </w:r>
      <w:r w:rsidR="004E4D40" w:rsidRPr="009960B0">
        <w:rPr>
          <w:bCs/>
          <w:lang w:val="uk-UA"/>
        </w:rPr>
        <w:t xml:space="preserve"> особисто або через представника</w:t>
      </w:r>
      <w:r w:rsidR="00636DAD" w:rsidRPr="009960B0">
        <w:rPr>
          <w:bCs/>
        </w:rPr>
        <w:t>;</w:t>
      </w:r>
    </w:p>
    <w:p w:rsidR="004E4D40" w:rsidRPr="009960B0" w:rsidRDefault="00463345" w:rsidP="00636DAD">
      <w:pPr>
        <w:tabs>
          <w:tab w:val="left" w:pos="709"/>
        </w:tabs>
        <w:ind w:left="284" w:firstLine="283"/>
        <w:jc w:val="both"/>
        <w:rPr>
          <w:bCs/>
          <w:lang w:val="uk-UA"/>
        </w:rPr>
      </w:pPr>
      <w:r w:rsidRPr="009960B0">
        <w:rPr>
          <w:bCs/>
          <w:lang w:val="uk-UA"/>
        </w:rPr>
        <w:t xml:space="preserve">2) </w:t>
      </w:r>
      <w:r w:rsidR="00636DAD" w:rsidRPr="009960B0">
        <w:rPr>
          <w:bCs/>
          <w:lang w:val="uk-UA"/>
        </w:rPr>
        <w:t xml:space="preserve">отримання </w:t>
      </w:r>
      <w:r w:rsidR="004E4D40" w:rsidRPr="009960B0">
        <w:rPr>
          <w:bCs/>
          <w:lang w:val="uk-UA"/>
        </w:rPr>
        <w:t>дивідендів</w:t>
      </w:r>
      <w:r w:rsidR="00636DAD" w:rsidRPr="009960B0">
        <w:rPr>
          <w:bCs/>
        </w:rPr>
        <w:t>;</w:t>
      </w:r>
    </w:p>
    <w:p w:rsidR="004E4D40" w:rsidRPr="009960B0" w:rsidRDefault="00463345" w:rsidP="00636DAD">
      <w:pPr>
        <w:pStyle w:val="ac"/>
        <w:tabs>
          <w:tab w:val="left" w:pos="851"/>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3) </w:t>
      </w:r>
      <w:r w:rsidR="00636DAD" w:rsidRPr="009960B0">
        <w:rPr>
          <w:rFonts w:ascii="Times New Roman" w:hAnsi="Times New Roman"/>
          <w:bCs/>
          <w:sz w:val="24"/>
          <w:szCs w:val="24"/>
        </w:rPr>
        <w:t xml:space="preserve">отримання </w:t>
      </w:r>
      <w:r w:rsidR="004E4D40" w:rsidRPr="009960B0">
        <w:rPr>
          <w:rFonts w:ascii="Times New Roman" w:hAnsi="Times New Roman"/>
          <w:bCs/>
          <w:sz w:val="24"/>
          <w:szCs w:val="24"/>
        </w:rPr>
        <w:t>у разі ліквідації Товариства частини його майна або вартості частини майна Товариства</w:t>
      </w:r>
      <w:r w:rsidR="00636DAD" w:rsidRPr="009960B0">
        <w:rPr>
          <w:rFonts w:ascii="Times New Roman" w:hAnsi="Times New Roman"/>
          <w:bCs/>
          <w:sz w:val="24"/>
          <w:szCs w:val="24"/>
          <w:lang w:val="ru-RU"/>
        </w:rPr>
        <w:t>;</w:t>
      </w:r>
    </w:p>
    <w:p w:rsidR="004E4D40" w:rsidRPr="009960B0" w:rsidRDefault="00463345" w:rsidP="00636DAD">
      <w:pPr>
        <w:pStyle w:val="ac"/>
        <w:tabs>
          <w:tab w:val="left" w:pos="993"/>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4) </w:t>
      </w:r>
      <w:r w:rsidR="00636DAD" w:rsidRPr="009960B0">
        <w:rPr>
          <w:rFonts w:ascii="Times New Roman" w:hAnsi="Times New Roman"/>
          <w:bCs/>
          <w:sz w:val="24"/>
          <w:szCs w:val="24"/>
        </w:rPr>
        <w:t xml:space="preserve">отримання </w:t>
      </w:r>
      <w:r w:rsidR="004E4D40" w:rsidRPr="009960B0">
        <w:rPr>
          <w:rFonts w:ascii="Times New Roman" w:hAnsi="Times New Roman"/>
          <w:bCs/>
          <w:sz w:val="24"/>
          <w:szCs w:val="24"/>
        </w:rPr>
        <w:t>інформації про господарську діяльність Товариства</w:t>
      </w:r>
      <w:r w:rsidR="00636DAD" w:rsidRPr="009960B0">
        <w:rPr>
          <w:rFonts w:ascii="Times New Roman" w:hAnsi="Times New Roman"/>
          <w:bCs/>
          <w:sz w:val="24"/>
          <w:szCs w:val="24"/>
          <w:lang w:val="ru-RU"/>
        </w:rPr>
        <w:t>;</w:t>
      </w:r>
    </w:p>
    <w:p w:rsidR="004E4D40" w:rsidRPr="009960B0" w:rsidRDefault="00463345" w:rsidP="00F244EF">
      <w:pPr>
        <w:pStyle w:val="ac"/>
        <w:tabs>
          <w:tab w:val="left" w:pos="993"/>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5) </w:t>
      </w:r>
      <w:r w:rsidR="00636DAD" w:rsidRPr="009960B0">
        <w:rPr>
          <w:rFonts w:ascii="Times New Roman" w:hAnsi="Times New Roman"/>
          <w:bCs/>
          <w:sz w:val="24"/>
          <w:szCs w:val="24"/>
        </w:rPr>
        <w:t xml:space="preserve">оскарження </w:t>
      </w:r>
      <w:r w:rsidR="004E4D40" w:rsidRPr="009960B0">
        <w:rPr>
          <w:rFonts w:ascii="Times New Roman" w:hAnsi="Times New Roman"/>
          <w:bCs/>
          <w:sz w:val="24"/>
          <w:szCs w:val="24"/>
        </w:rPr>
        <w:t>рішення Загальних зборів у порядку, визначеному цим Статутом, та відповідно до законодавства</w:t>
      </w:r>
      <w:r w:rsidR="00636DAD" w:rsidRPr="009960B0">
        <w:rPr>
          <w:rFonts w:ascii="Times New Roman" w:hAnsi="Times New Roman"/>
          <w:bCs/>
          <w:sz w:val="24"/>
          <w:szCs w:val="24"/>
          <w:lang w:val="ru-RU"/>
        </w:rPr>
        <w:t>;</w:t>
      </w:r>
    </w:p>
    <w:p w:rsidR="007B15C4" w:rsidRPr="009960B0" w:rsidRDefault="00463345" w:rsidP="00F244EF">
      <w:pPr>
        <w:pStyle w:val="ac"/>
        <w:tabs>
          <w:tab w:val="left" w:pos="993"/>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6) </w:t>
      </w:r>
      <w:r w:rsidR="00636DAD" w:rsidRPr="009960B0">
        <w:rPr>
          <w:rFonts w:ascii="Times New Roman" w:hAnsi="Times New Roman"/>
          <w:bCs/>
          <w:sz w:val="24"/>
          <w:szCs w:val="24"/>
        </w:rPr>
        <w:t xml:space="preserve">вимогу </w:t>
      </w:r>
      <w:r w:rsidR="004E4D40" w:rsidRPr="009960B0">
        <w:rPr>
          <w:rFonts w:ascii="Times New Roman" w:hAnsi="Times New Roman"/>
          <w:bCs/>
          <w:sz w:val="24"/>
          <w:szCs w:val="24"/>
        </w:rPr>
        <w:t>здійснення обов’язкового викупу Товариством належних їм акцій, якщо вони зареєструвались для участі у Загальних зборах та голосували проти прийняття Загальними зборами рішенн</w:t>
      </w:r>
      <w:r w:rsidR="00DD01A7" w:rsidRPr="009960B0">
        <w:rPr>
          <w:rFonts w:ascii="Times New Roman" w:hAnsi="Times New Roman"/>
          <w:bCs/>
          <w:sz w:val="24"/>
          <w:szCs w:val="24"/>
        </w:rPr>
        <w:t xml:space="preserve">я, </w:t>
      </w:r>
      <w:r w:rsidR="00517F41" w:rsidRPr="009960B0">
        <w:rPr>
          <w:rFonts w:ascii="Times New Roman" w:hAnsi="Times New Roman"/>
          <w:bCs/>
          <w:sz w:val="24"/>
          <w:szCs w:val="24"/>
        </w:rPr>
        <w:t>у випадках, передбачених</w:t>
      </w:r>
      <w:r w:rsidR="00DD01A7" w:rsidRPr="009960B0">
        <w:rPr>
          <w:rFonts w:ascii="Times New Roman" w:hAnsi="Times New Roman"/>
          <w:bCs/>
          <w:sz w:val="24"/>
          <w:szCs w:val="24"/>
        </w:rPr>
        <w:t xml:space="preserve"> Законом України </w:t>
      </w:r>
      <w:r w:rsidR="00DD01A7" w:rsidRPr="009960B0">
        <w:rPr>
          <w:rFonts w:ascii="Times New Roman" w:hAnsi="Times New Roman"/>
          <w:sz w:val="24"/>
          <w:szCs w:val="24"/>
        </w:rPr>
        <w:t>«Про акціонерні товариства»</w:t>
      </w:r>
      <w:r w:rsidR="00DE64BF" w:rsidRPr="009960B0">
        <w:rPr>
          <w:rFonts w:ascii="Times New Roman" w:hAnsi="Times New Roman"/>
          <w:bCs/>
          <w:sz w:val="24"/>
          <w:szCs w:val="24"/>
          <w:lang w:val="ru-RU"/>
        </w:rPr>
        <w:t>;</w:t>
      </w:r>
    </w:p>
    <w:p w:rsidR="007B15C4" w:rsidRPr="009960B0" w:rsidRDefault="00463345" w:rsidP="00F244EF">
      <w:pPr>
        <w:pStyle w:val="ac"/>
        <w:tabs>
          <w:tab w:val="left" w:pos="993"/>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7) </w:t>
      </w:r>
      <w:r w:rsidR="00636DAD" w:rsidRPr="009960B0">
        <w:rPr>
          <w:rFonts w:ascii="Times New Roman" w:hAnsi="Times New Roman"/>
          <w:bCs/>
          <w:sz w:val="24"/>
          <w:szCs w:val="24"/>
        </w:rPr>
        <w:t xml:space="preserve">відчуження </w:t>
      </w:r>
      <w:r w:rsidR="004E4D40" w:rsidRPr="009960B0">
        <w:rPr>
          <w:rFonts w:ascii="Times New Roman" w:hAnsi="Times New Roman"/>
          <w:bCs/>
          <w:sz w:val="24"/>
          <w:szCs w:val="24"/>
        </w:rPr>
        <w:t>належних їм акцій, у порядку, встановленому чинним законодавством України та цим Статутом</w:t>
      </w:r>
      <w:r w:rsidR="00DE64BF" w:rsidRPr="009960B0">
        <w:rPr>
          <w:rFonts w:ascii="Times New Roman" w:hAnsi="Times New Roman"/>
          <w:bCs/>
          <w:sz w:val="24"/>
          <w:szCs w:val="24"/>
          <w:lang w:val="ru-RU"/>
        </w:rPr>
        <w:t>;</w:t>
      </w:r>
    </w:p>
    <w:p w:rsidR="004E4D40" w:rsidRPr="009960B0" w:rsidRDefault="00463345" w:rsidP="00F244EF">
      <w:pPr>
        <w:pStyle w:val="ac"/>
        <w:tabs>
          <w:tab w:val="left" w:pos="0"/>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8) </w:t>
      </w:r>
      <w:r w:rsidR="00636DAD" w:rsidRPr="009960B0">
        <w:rPr>
          <w:rFonts w:ascii="Times New Roman" w:hAnsi="Times New Roman"/>
          <w:bCs/>
          <w:sz w:val="24"/>
          <w:szCs w:val="24"/>
        </w:rPr>
        <w:t xml:space="preserve">доступ </w:t>
      </w:r>
      <w:r w:rsidR="004E4D40" w:rsidRPr="009960B0">
        <w:rPr>
          <w:rFonts w:ascii="Times New Roman" w:hAnsi="Times New Roman"/>
          <w:bCs/>
          <w:sz w:val="24"/>
          <w:szCs w:val="24"/>
        </w:rPr>
        <w:t>до</w:t>
      </w:r>
      <w:r w:rsidR="00DD60D9" w:rsidRPr="009960B0">
        <w:rPr>
          <w:rFonts w:ascii="Times New Roman" w:hAnsi="Times New Roman"/>
          <w:bCs/>
          <w:sz w:val="24"/>
          <w:szCs w:val="24"/>
        </w:rPr>
        <w:t xml:space="preserve"> інформації і</w:t>
      </w:r>
      <w:r w:rsidR="007E6510">
        <w:rPr>
          <w:rFonts w:ascii="Times New Roman" w:hAnsi="Times New Roman"/>
          <w:bCs/>
          <w:sz w:val="24"/>
          <w:szCs w:val="24"/>
        </w:rPr>
        <w:t xml:space="preserve"> </w:t>
      </w:r>
      <w:r w:rsidR="004E4D40" w:rsidRPr="009960B0">
        <w:rPr>
          <w:rFonts w:ascii="Times New Roman" w:hAnsi="Times New Roman"/>
          <w:bCs/>
          <w:sz w:val="24"/>
          <w:szCs w:val="24"/>
        </w:rPr>
        <w:t>документів,</w:t>
      </w:r>
      <w:r w:rsidR="00DD60D9" w:rsidRPr="009960B0">
        <w:rPr>
          <w:rFonts w:ascii="Times New Roman" w:hAnsi="Times New Roman"/>
          <w:bCs/>
          <w:sz w:val="24"/>
          <w:szCs w:val="24"/>
        </w:rPr>
        <w:t xml:space="preserve"> обсяги та випадки</w:t>
      </w:r>
      <w:r w:rsidR="00C2133A" w:rsidRPr="009960B0">
        <w:rPr>
          <w:rFonts w:ascii="Times New Roman" w:hAnsi="Times New Roman"/>
          <w:bCs/>
          <w:sz w:val="24"/>
          <w:szCs w:val="24"/>
        </w:rPr>
        <w:t xml:space="preserve"> надання яких </w:t>
      </w:r>
      <w:r w:rsidR="004E4D40" w:rsidRPr="009960B0">
        <w:rPr>
          <w:rFonts w:ascii="Times New Roman" w:hAnsi="Times New Roman"/>
          <w:bCs/>
          <w:sz w:val="24"/>
          <w:szCs w:val="24"/>
        </w:rPr>
        <w:t>визначен</w:t>
      </w:r>
      <w:r w:rsidR="00DD60D9" w:rsidRPr="009960B0">
        <w:rPr>
          <w:rFonts w:ascii="Times New Roman" w:hAnsi="Times New Roman"/>
          <w:bCs/>
          <w:sz w:val="24"/>
          <w:szCs w:val="24"/>
        </w:rPr>
        <w:t>і</w:t>
      </w:r>
      <w:r w:rsidR="007E6510">
        <w:rPr>
          <w:rFonts w:ascii="Times New Roman" w:hAnsi="Times New Roman"/>
          <w:bCs/>
          <w:sz w:val="24"/>
          <w:szCs w:val="24"/>
        </w:rPr>
        <w:t xml:space="preserve"> </w:t>
      </w:r>
      <w:r w:rsidR="007B15C4" w:rsidRPr="009960B0">
        <w:rPr>
          <w:rFonts w:ascii="Times New Roman" w:hAnsi="Times New Roman"/>
          <w:bCs/>
          <w:sz w:val="24"/>
          <w:szCs w:val="24"/>
        </w:rPr>
        <w:t>Законом</w:t>
      </w:r>
      <w:r w:rsidR="004E4D40" w:rsidRPr="009960B0">
        <w:rPr>
          <w:rFonts w:ascii="Times New Roman" w:hAnsi="Times New Roman"/>
          <w:bCs/>
          <w:sz w:val="24"/>
          <w:szCs w:val="24"/>
        </w:rPr>
        <w:t xml:space="preserve"> України </w:t>
      </w:r>
      <w:r w:rsidR="00EE0327" w:rsidRPr="009960B0">
        <w:rPr>
          <w:rFonts w:ascii="Times New Roman" w:hAnsi="Times New Roman"/>
          <w:sz w:val="24"/>
          <w:szCs w:val="24"/>
        </w:rPr>
        <w:t>«</w:t>
      </w:r>
      <w:r w:rsidR="004E4D40" w:rsidRPr="009960B0">
        <w:rPr>
          <w:rFonts w:ascii="Times New Roman" w:hAnsi="Times New Roman"/>
          <w:sz w:val="24"/>
          <w:szCs w:val="24"/>
        </w:rPr>
        <w:t>Про акціонерні товариства</w:t>
      </w:r>
      <w:r w:rsidR="00EE0327" w:rsidRPr="009960B0">
        <w:rPr>
          <w:rFonts w:ascii="Times New Roman" w:hAnsi="Times New Roman"/>
          <w:sz w:val="24"/>
          <w:szCs w:val="24"/>
        </w:rPr>
        <w:t>»</w:t>
      </w:r>
      <w:r w:rsidR="00DE64BF" w:rsidRPr="009960B0">
        <w:rPr>
          <w:rFonts w:ascii="Times New Roman" w:hAnsi="Times New Roman"/>
          <w:bCs/>
          <w:sz w:val="24"/>
          <w:szCs w:val="24"/>
          <w:lang w:val="ru-RU"/>
        </w:rPr>
        <w:t>;</w:t>
      </w:r>
    </w:p>
    <w:p w:rsidR="004E4D40" w:rsidRPr="009960B0" w:rsidRDefault="00463345" w:rsidP="00F244EF">
      <w:pPr>
        <w:pStyle w:val="ac"/>
        <w:tabs>
          <w:tab w:val="left" w:pos="0"/>
          <w:tab w:val="left" w:pos="709"/>
          <w:tab w:val="left" w:pos="1560"/>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 xml:space="preserve">9) </w:t>
      </w:r>
      <w:r w:rsidR="00636DAD" w:rsidRPr="009960B0">
        <w:rPr>
          <w:rFonts w:ascii="Times New Roman" w:hAnsi="Times New Roman"/>
          <w:bCs/>
          <w:sz w:val="24"/>
          <w:szCs w:val="24"/>
        </w:rPr>
        <w:t xml:space="preserve">акціонери </w:t>
      </w:r>
      <w:r w:rsidR="004E4D40" w:rsidRPr="009960B0">
        <w:rPr>
          <w:rFonts w:ascii="Times New Roman" w:hAnsi="Times New Roman"/>
          <w:bCs/>
          <w:sz w:val="24"/>
          <w:szCs w:val="24"/>
        </w:rPr>
        <w:t xml:space="preserve">можуть мати й інші права, </w:t>
      </w:r>
      <w:r w:rsidR="006855DD" w:rsidRPr="009960B0">
        <w:rPr>
          <w:rFonts w:ascii="Times New Roman" w:hAnsi="Times New Roman"/>
          <w:bCs/>
          <w:sz w:val="24"/>
          <w:szCs w:val="24"/>
        </w:rPr>
        <w:t xml:space="preserve">які </w:t>
      </w:r>
      <w:r w:rsidR="004E4D40" w:rsidRPr="009960B0">
        <w:rPr>
          <w:rFonts w:ascii="Times New Roman" w:hAnsi="Times New Roman"/>
          <w:bCs/>
          <w:sz w:val="24"/>
          <w:szCs w:val="24"/>
        </w:rPr>
        <w:t xml:space="preserve">передбачені актами законодавства та </w:t>
      </w:r>
      <w:r w:rsidR="00C2133A" w:rsidRPr="009960B0">
        <w:rPr>
          <w:rFonts w:ascii="Times New Roman" w:hAnsi="Times New Roman"/>
          <w:bCs/>
          <w:sz w:val="24"/>
          <w:szCs w:val="24"/>
        </w:rPr>
        <w:t>випливають з положень цього Статуту</w:t>
      </w:r>
      <w:r w:rsidR="004E4D40" w:rsidRPr="009960B0">
        <w:rPr>
          <w:rFonts w:ascii="Times New Roman" w:hAnsi="Times New Roman"/>
          <w:bCs/>
          <w:sz w:val="24"/>
          <w:szCs w:val="24"/>
        </w:rPr>
        <w:t xml:space="preserve"> Товариства</w:t>
      </w:r>
      <w:r w:rsidR="00C813D2" w:rsidRPr="009960B0">
        <w:rPr>
          <w:rFonts w:ascii="Times New Roman" w:hAnsi="Times New Roman"/>
          <w:bCs/>
          <w:sz w:val="24"/>
          <w:szCs w:val="24"/>
        </w:rPr>
        <w:t xml:space="preserve">. </w:t>
      </w:r>
    </w:p>
    <w:p w:rsidR="004E4D40" w:rsidRPr="009960B0" w:rsidRDefault="004E4D40" w:rsidP="005165F6">
      <w:pPr>
        <w:pStyle w:val="ac"/>
        <w:tabs>
          <w:tab w:val="left" w:pos="709"/>
          <w:tab w:val="left" w:pos="1560"/>
        </w:tabs>
        <w:spacing w:after="0" w:line="240" w:lineRule="auto"/>
        <w:ind w:left="0" w:firstLine="567"/>
        <w:contextualSpacing w:val="0"/>
        <w:jc w:val="both"/>
        <w:rPr>
          <w:rFonts w:ascii="Times New Roman" w:hAnsi="Times New Roman"/>
          <w:bCs/>
          <w:sz w:val="24"/>
          <w:szCs w:val="24"/>
        </w:rPr>
      </w:pPr>
      <w:r w:rsidRPr="009960B0">
        <w:rPr>
          <w:rFonts w:ascii="Times New Roman" w:hAnsi="Times New Roman"/>
          <w:bCs/>
          <w:sz w:val="24"/>
          <w:szCs w:val="24"/>
        </w:rPr>
        <w:t>4</w:t>
      </w:r>
      <w:r w:rsidR="009A4DAD" w:rsidRPr="009960B0">
        <w:rPr>
          <w:rFonts w:ascii="Times New Roman" w:hAnsi="Times New Roman"/>
          <w:bCs/>
          <w:sz w:val="24"/>
          <w:szCs w:val="24"/>
        </w:rPr>
        <w:t>.</w:t>
      </w:r>
      <w:r w:rsidRPr="009960B0">
        <w:rPr>
          <w:rFonts w:ascii="Times New Roman" w:hAnsi="Times New Roman"/>
          <w:bCs/>
          <w:sz w:val="24"/>
          <w:szCs w:val="24"/>
        </w:rPr>
        <w:t>4</w:t>
      </w:r>
      <w:r w:rsidR="00C813D2" w:rsidRPr="009960B0">
        <w:rPr>
          <w:rFonts w:ascii="Times New Roman" w:hAnsi="Times New Roman"/>
          <w:bCs/>
          <w:sz w:val="24"/>
          <w:szCs w:val="24"/>
        </w:rPr>
        <w:t xml:space="preserve">. </w:t>
      </w:r>
      <w:r w:rsidRPr="009960B0">
        <w:rPr>
          <w:rFonts w:ascii="Times New Roman" w:hAnsi="Times New Roman"/>
          <w:bCs/>
          <w:sz w:val="24"/>
          <w:szCs w:val="24"/>
        </w:rPr>
        <w:t>Акціонер має переважне право придбавати розміщувані Товариством прості акції пропорційно частці належних йому простих акцій у загальній кількості простих акцій</w:t>
      </w:r>
      <w:r w:rsidR="00C813D2" w:rsidRPr="009960B0">
        <w:rPr>
          <w:rFonts w:ascii="Times New Roman" w:hAnsi="Times New Roman"/>
          <w:bCs/>
          <w:sz w:val="24"/>
          <w:szCs w:val="24"/>
        </w:rPr>
        <w:t xml:space="preserve">. </w:t>
      </w:r>
    </w:p>
    <w:p w:rsidR="0086608D" w:rsidRPr="009960B0" w:rsidRDefault="00DE7F47" w:rsidP="009634C3">
      <w:pPr>
        <w:pStyle w:val="ac"/>
        <w:tabs>
          <w:tab w:val="left" w:pos="0"/>
          <w:tab w:val="left" w:pos="1134"/>
          <w:tab w:val="left" w:pos="1560"/>
        </w:tabs>
        <w:spacing w:after="240" w:line="240" w:lineRule="auto"/>
        <w:ind w:left="0" w:firstLine="567"/>
        <w:contextualSpacing w:val="0"/>
        <w:jc w:val="both"/>
        <w:rPr>
          <w:rFonts w:ascii="Times New Roman" w:hAnsi="Times New Roman"/>
          <w:sz w:val="24"/>
          <w:szCs w:val="24"/>
          <w:shd w:val="clear" w:color="auto" w:fill="FFFFFF"/>
        </w:rPr>
      </w:pPr>
      <w:r w:rsidRPr="009960B0">
        <w:rPr>
          <w:rFonts w:ascii="Times New Roman" w:hAnsi="Times New Roman"/>
          <w:sz w:val="24"/>
          <w:szCs w:val="24"/>
          <w:shd w:val="clear" w:color="auto" w:fill="FFFFFF"/>
        </w:rPr>
        <w:t xml:space="preserve">4.5. </w:t>
      </w:r>
      <w:r w:rsidR="00E8672E" w:rsidRPr="009960B0">
        <w:rPr>
          <w:rFonts w:ascii="Times New Roman" w:hAnsi="Times New Roman"/>
          <w:sz w:val="24"/>
          <w:szCs w:val="24"/>
          <w:shd w:val="clear" w:color="auto" w:fill="FFFFFF"/>
        </w:rPr>
        <w:t>Судові витрати та інші витрати, понесені акціонером Товариства у зв’язку з поданням в інтересах Товариства позову про відшкодування збитків, заподіяних Товариству його посадовими особами, не відшкодовуються Товариством незалежно від результатів розгляду справи в суді.</w:t>
      </w:r>
    </w:p>
    <w:p w:rsidR="004E4D40" w:rsidRPr="009960B0" w:rsidRDefault="006D2EB4" w:rsidP="001A5964">
      <w:pPr>
        <w:pStyle w:val="3"/>
        <w:spacing w:before="120" w:after="240"/>
        <w:jc w:val="center"/>
        <w:rPr>
          <w:sz w:val="24"/>
          <w:szCs w:val="24"/>
          <w:lang w:val="uk-UA"/>
        </w:rPr>
      </w:pPr>
      <w:r w:rsidRPr="009960B0">
        <w:rPr>
          <w:sz w:val="24"/>
          <w:szCs w:val="24"/>
          <w:lang w:val="uk-UA"/>
        </w:rPr>
        <w:t xml:space="preserve">5. </w:t>
      </w:r>
      <w:r w:rsidR="004E4D40" w:rsidRPr="009960B0">
        <w:rPr>
          <w:sz w:val="24"/>
          <w:szCs w:val="24"/>
          <w:lang w:val="uk-UA"/>
        </w:rPr>
        <w:t>СТАТУТНИЙ КАПІТАЛ ТОВАРИСТВА</w:t>
      </w:r>
    </w:p>
    <w:p w:rsidR="004E4D40" w:rsidRPr="009960B0" w:rsidRDefault="002F4CEF" w:rsidP="00DB7580">
      <w:pPr>
        <w:shd w:val="clear" w:color="auto" w:fill="FFFFFF"/>
        <w:tabs>
          <w:tab w:val="left" w:pos="567"/>
        </w:tabs>
        <w:ind w:firstLine="567"/>
        <w:jc w:val="both"/>
        <w:rPr>
          <w:lang w:val="uk-UA"/>
        </w:rPr>
      </w:pPr>
      <w:r w:rsidRPr="009960B0">
        <w:rPr>
          <w:lang w:val="uk-UA"/>
        </w:rPr>
        <w:t xml:space="preserve">5.1. </w:t>
      </w:r>
      <w:r w:rsidR="004E4D40" w:rsidRPr="009960B0">
        <w:rPr>
          <w:lang w:val="uk-UA"/>
        </w:rPr>
        <w:t xml:space="preserve">Статутний капітал Товариства становить </w:t>
      </w:r>
      <w:r w:rsidR="00F911F7">
        <w:rPr>
          <w:lang w:val="uk-UA"/>
        </w:rPr>
        <w:t>503</w:t>
      </w:r>
      <w:r w:rsidR="00DB7580" w:rsidRPr="009960B0">
        <w:rPr>
          <w:lang w:val="uk-UA"/>
        </w:rPr>
        <w:t xml:space="preserve">716 (п'ятсот три тисячі сімсот шістнадцять) гривень 50 </w:t>
      </w:r>
      <w:r w:rsidR="00ED578F" w:rsidRPr="009960B0">
        <w:rPr>
          <w:lang w:val="uk-UA"/>
        </w:rPr>
        <w:t>копійок</w:t>
      </w:r>
      <w:r w:rsidR="005E7231" w:rsidRPr="009960B0">
        <w:rPr>
          <w:lang w:val="uk-UA"/>
        </w:rPr>
        <w:t>, який поділено на</w:t>
      </w:r>
      <w:r w:rsidR="00DB7580" w:rsidRPr="009960B0">
        <w:rPr>
          <w:lang w:val="uk-UA"/>
        </w:rPr>
        <w:t>1</w:t>
      </w:r>
      <w:r w:rsidR="00F911F7">
        <w:rPr>
          <w:lang w:val="uk-UA"/>
        </w:rPr>
        <w:t>007</w:t>
      </w:r>
      <w:r w:rsidR="00DB7580" w:rsidRPr="009960B0">
        <w:rPr>
          <w:lang w:val="uk-UA"/>
        </w:rPr>
        <w:t>433 (один мільйон сім тисяч чотириста тридцять три) часток</w:t>
      </w:r>
      <w:r w:rsidR="005E7231" w:rsidRPr="009960B0">
        <w:rPr>
          <w:lang w:val="uk-UA"/>
        </w:rPr>
        <w:t xml:space="preserve">, корпоративні права за якими посвідчуються простими іменними акціями номінальною вартістю </w:t>
      </w:r>
      <w:r w:rsidR="00DB7580" w:rsidRPr="009960B0">
        <w:rPr>
          <w:lang w:val="uk-UA"/>
        </w:rPr>
        <w:t xml:space="preserve">0,50 </w:t>
      </w:r>
      <w:r w:rsidR="00C1710B" w:rsidRPr="009960B0">
        <w:rPr>
          <w:lang w:val="uk-UA"/>
        </w:rPr>
        <w:t xml:space="preserve">гривень </w:t>
      </w:r>
      <w:r w:rsidR="00DB7580" w:rsidRPr="009960B0">
        <w:rPr>
          <w:lang w:val="uk-UA"/>
        </w:rPr>
        <w:t>(п’ятдесят)</w:t>
      </w:r>
      <w:r w:rsidR="005E7231" w:rsidRPr="009960B0">
        <w:rPr>
          <w:lang w:val="uk-UA"/>
        </w:rPr>
        <w:t>копійок кожна.</w:t>
      </w:r>
    </w:p>
    <w:p w:rsidR="004E4D40" w:rsidRPr="009960B0" w:rsidRDefault="002F4CEF" w:rsidP="00905446">
      <w:pPr>
        <w:shd w:val="clear" w:color="auto" w:fill="FFFFFF"/>
        <w:tabs>
          <w:tab w:val="left" w:pos="567"/>
        </w:tabs>
        <w:ind w:firstLine="567"/>
        <w:jc w:val="both"/>
        <w:rPr>
          <w:lang w:val="uk-UA"/>
        </w:rPr>
      </w:pPr>
      <w:r w:rsidRPr="009960B0">
        <w:rPr>
          <w:lang w:val="uk-UA"/>
        </w:rPr>
        <w:t xml:space="preserve">5.2. </w:t>
      </w:r>
      <w:r w:rsidR="004E4D40" w:rsidRPr="009960B0">
        <w:rPr>
          <w:lang w:val="uk-UA"/>
        </w:rPr>
        <w:t>Товариство має право збільшувати або зменшувати розмір статутного капіталу</w:t>
      </w:r>
      <w:r w:rsidR="00C813D2" w:rsidRPr="009960B0">
        <w:rPr>
          <w:lang w:val="uk-UA"/>
        </w:rPr>
        <w:t>.</w:t>
      </w:r>
      <w:r w:rsidR="007E6510">
        <w:rPr>
          <w:lang w:val="uk-UA"/>
        </w:rPr>
        <w:t xml:space="preserve"> </w:t>
      </w:r>
      <w:r w:rsidR="004E4D40" w:rsidRPr="009960B0">
        <w:rPr>
          <w:lang w:val="uk-UA"/>
        </w:rPr>
        <w:t>Рішення про збільшення або зменшення розміру статутного капіталу Товариства приймається виключно Загальними зборами</w:t>
      </w:r>
      <w:r w:rsidR="00CD6F0F" w:rsidRPr="009960B0">
        <w:rPr>
          <w:lang w:val="uk-UA"/>
        </w:rPr>
        <w:t xml:space="preserve"> акціонерів</w:t>
      </w:r>
      <w:r w:rsidR="00C813D2" w:rsidRPr="009960B0">
        <w:rPr>
          <w:lang w:val="uk-UA"/>
        </w:rPr>
        <w:t xml:space="preserve">. </w:t>
      </w:r>
    </w:p>
    <w:p w:rsidR="004E4D40" w:rsidRPr="009960B0" w:rsidRDefault="002F4CEF" w:rsidP="00905446">
      <w:pPr>
        <w:tabs>
          <w:tab w:val="left" w:pos="567"/>
        </w:tabs>
        <w:ind w:firstLine="567"/>
        <w:jc w:val="both"/>
        <w:rPr>
          <w:lang w:val="uk-UA"/>
        </w:rPr>
      </w:pPr>
      <w:r w:rsidRPr="009960B0">
        <w:rPr>
          <w:lang w:val="uk-UA"/>
        </w:rPr>
        <w:t xml:space="preserve">5.3. </w:t>
      </w:r>
      <w:r w:rsidR="004E4D40" w:rsidRPr="009960B0">
        <w:rPr>
          <w:lang w:val="uk-UA"/>
        </w:rPr>
        <w:t>Збільшення статутного капіталу Товариства здійснюється в порядку, встановленому Національною комісією з цінних паперів та фондового ринку</w:t>
      </w:r>
      <w:r w:rsidR="001C38A0" w:rsidRPr="009960B0">
        <w:t>,</w:t>
      </w:r>
      <w:r w:rsidR="004E4D40" w:rsidRPr="009960B0">
        <w:rPr>
          <w:lang w:val="uk-UA"/>
        </w:rPr>
        <w:t xml:space="preserve">шляхом: </w:t>
      </w:r>
    </w:p>
    <w:p w:rsidR="004E4D40" w:rsidRPr="009960B0" w:rsidRDefault="00A75AA9" w:rsidP="0006492C">
      <w:pPr>
        <w:tabs>
          <w:tab w:val="left" w:pos="567"/>
        </w:tabs>
        <w:ind w:firstLine="567"/>
        <w:jc w:val="both"/>
        <w:rPr>
          <w:lang w:val="uk-UA"/>
        </w:rPr>
      </w:pPr>
      <w:r w:rsidRPr="009960B0">
        <w:rPr>
          <w:lang w:val="uk-UA"/>
        </w:rPr>
        <w:t>- п</w:t>
      </w:r>
      <w:r w:rsidR="004E4D40" w:rsidRPr="009960B0">
        <w:rPr>
          <w:lang w:val="uk-UA"/>
        </w:rPr>
        <w:t>ідвищення номінальної вартості акцій або</w:t>
      </w:r>
    </w:p>
    <w:p w:rsidR="004E4D40" w:rsidRPr="009960B0" w:rsidRDefault="00A75AA9" w:rsidP="0006492C">
      <w:pPr>
        <w:tabs>
          <w:tab w:val="left" w:pos="567"/>
        </w:tabs>
        <w:ind w:firstLine="567"/>
        <w:jc w:val="both"/>
        <w:rPr>
          <w:lang w:val="uk-UA"/>
        </w:rPr>
      </w:pPr>
      <w:r w:rsidRPr="009960B0">
        <w:rPr>
          <w:lang w:val="uk-UA"/>
        </w:rPr>
        <w:t>- д</w:t>
      </w:r>
      <w:r w:rsidR="004E4D40" w:rsidRPr="009960B0">
        <w:rPr>
          <w:lang w:val="uk-UA"/>
        </w:rPr>
        <w:t>одаткової емісії акцій</w:t>
      </w:r>
      <w:r w:rsidR="007E6510">
        <w:rPr>
          <w:lang w:val="uk-UA"/>
        </w:rPr>
        <w:t xml:space="preserve"> </w:t>
      </w:r>
      <w:r w:rsidR="004E4D40" w:rsidRPr="009960B0">
        <w:rPr>
          <w:lang w:val="uk-UA"/>
        </w:rPr>
        <w:t>існуючої номінальної вартості</w:t>
      </w:r>
      <w:r w:rsidR="00C813D2" w:rsidRPr="009960B0">
        <w:rPr>
          <w:lang w:val="uk-UA"/>
        </w:rPr>
        <w:t xml:space="preserve">. </w:t>
      </w:r>
    </w:p>
    <w:p w:rsidR="004E4D40" w:rsidRPr="009960B0" w:rsidRDefault="002F4CEF" w:rsidP="00905446">
      <w:pPr>
        <w:ind w:firstLine="567"/>
        <w:jc w:val="both"/>
        <w:rPr>
          <w:lang w:val="uk-UA"/>
        </w:rPr>
      </w:pPr>
      <w:r w:rsidRPr="009960B0">
        <w:rPr>
          <w:lang w:val="uk-UA"/>
        </w:rPr>
        <w:t>5.</w:t>
      </w:r>
      <w:r w:rsidR="004E4D40" w:rsidRPr="009960B0">
        <w:rPr>
          <w:lang w:val="uk-UA"/>
        </w:rPr>
        <w:t>4</w:t>
      </w:r>
      <w:r w:rsidR="00C813D2" w:rsidRPr="009960B0">
        <w:rPr>
          <w:lang w:val="uk-UA"/>
        </w:rPr>
        <w:t xml:space="preserve">. </w:t>
      </w:r>
      <w:r w:rsidR="004E4D40" w:rsidRPr="009960B0">
        <w:rPr>
          <w:lang w:val="uk-UA"/>
        </w:rPr>
        <w:t>Товариство має право збільшувати статутний капітал після реєстрації звітів про результати емісії всіх попередніх випусків акцій</w:t>
      </w:r>
      <w:r w:rsidR="00C813D2" w:rsidRPr="009960B0">
        <w:rPr>
          <w:lang w:val="uk-UA"/>
        </w:rPr>
        <w:t>.</w:t>
      </w:r>
    </w:p>
    <w:p w:rsidR="004E4D40" w:rsidRPr="009960B0" w:rsidRDefault="002F4CEF" w:rsidP="00905446">
      <w:pPr>
        <w:ind w:firstLine="567"/>
        <w:jc w:val="both"/>
        <w:rPr>
          <w:lang w:val="uk-UA"/>
        </w:rPr>
      </w:pPr>
      <w:r w:rsidRPr="009960B0">
        <w:rPr>
          <w:lang w:val="uk-UA"/>
        </w:rPr>
        <w:t xml:space="preserve">5.5. </w:t>
      </w:r>
      <w:r w:rsidR="004E4D40" w:rsidRPr="009960B0">
        <w:rPr>
          <w:lang w:val="uk-UA"/>
        </w:rPr>
        <w:t>Збільшення статутного капіталу Товариства із залученням додаткових внесків здійснюється шляхом розміщення додаткових акцій</w:t>
      </w:r>
      <w:r w:rsidR="00C813D2" w:rsidRPr="009960B0">
        <w:rPr>
          <w:lang w:val="uk-UA"/>
        </w:rPr>
        <w:t>.</w:t>
      </w:r>
      <w:r w:rsidR="007E6510">
        <w:rPr>
          <w:lang w:val="uk-UA"/>
        </w:rPr>
        <w:t xml:space="preserve"> </w:t>
      </w:r>
      <w:r w:rsidR="004E4D40" w:rsidRPr="009960B0">
        <w:rPr>
          <w:lang w:val="uk-UA"/>
        </w:rPr>
        <w:t>Збільшення статутного капіталу Товариства без залучення додаткових внесків здійснюється шляхом підвищення номінальної вартості акцій</w:t>
      </w:r>
      <w:r w:rsidR="00C813D2" w:rsidRPr="009960B0">
        <w:rPr>
          <w:lang w:val="uk-UA"/>
        </w:rPr>
        <w:t>.</w:t>
      </w:r>
    </w:p>
    <w:p w:rsidR="004E4D40" w:rsidRPr="009960B0" w:rsidRDefault="002F4CEF" w:rsidP="006A77F8">
      <w:pPr>
        <w:ind w:firstLine="567"/>
        <w:jc w:val="both"/>
        <w:rPr>
          <w:lang w:val="uk-UA"/>
        </w:rPr>
      </w:pPr>
      <w:r w:rsidRPr="009960B0">
        <w:rPr>
          <w:lang w:val="uk-UA"/>
        </w:rPr>
        <w:t>5.6.</w:t>
      </w:r>
      <w:r w:rsidR="004E4D40" w:rsidRPr="009960B0">
        <w:rPr>
          <w:lang w:val="uk-UA"/>
        </w:rPr>
        <w:t>Збільшення статутного капіталу Товариства у разі наявності викуплених Товариством або іншим чином набутих акцій не допускається</w:t>
      </w:r>
      <w:r w:rsidR="00C813D2" w:rsidRPr="009960B0">
        <w:rPr>
          <w:lang w:val="uk-UA"/>
        </w:rPr>
        <w:t>.</w:t>
      </w:r>
    </w:p>
    <w:p w:rsidR="004E4D40" w:rsidRPr="009960B0" w:rsidRDefault="002F4CEF" w:rsidP="005A5AEA">
      <w:pPr>
        <w:ind w:firstLine="567"/>
        <w:jc w:val="both"/>
        <w:rPr>
          <w:lang w:val="uk-UA"/>
        </w:rPr>
      </w:pPr>
      <w:r w:rsidRPr="009960B0">
        <w:rPr>
          <w:lang w:val="uk-UA"/>
        </w:rPr>
        <w:t>5.</w:t>
      </w:r>
      <w:r w:rsidR="006A77F8" w:rsidRPr="009960B0">
        <w:rPr>
          <w:lang w:val="uk-UA"/>
        </w:rPr>
        <w:t>7</w:t>
      </w:r>
      <w:r w:rsidRPr="009960B0">
        <w:rPr>
          <w:lang w:val="uk-UA"/>
        </w:rPr>
        <w:t>.</w:t>
      </w:r>
      <w:r w:rsidR="004E4D40" w:rsidRPr="009960B0">
        <w:rPr>
          <w:lang w:val="uk-UA"/>
        </w:rPr>
        <w:t xml:space="preserve">Зменшення статутного капіталу Товариства здійснюється в порядку, встановленому </w:t>
      </w:r>
      <w:r w:rsidR="00CB615A" w:rsidRPr="009960B0">
        <w:rPr>
          <w:lang w:val="uk-UA"/>
        </w:rPr>
        <w:t>Національною комісією з цінних паперів та фондового ринку</w:t>
      </w:r>
      <w:r w:rsidR="00174EA6" w:rsidRPr="009960B0">
        <w:rPr>
          <w:lang w:val="uk-UA"/>
        </w:rPr>
        <w:t>,</w:t>
      </w:r>
      <w:r w:rsidR="004E4D40" w:rsidRPr="009960B0">
        <w:rPr>
          <w:lang w:val="uk-UA"/>
        </w:rPr>
        <w:t>шляхом</w:t>
      </w:r>
      <w:r w:rsidR="00174EA6" w:rsidRPr="009960B0">
        <w:t>:</w:t>
      </w:r>
    </w:p>
    <w:p w:rsidR="004E4D40" w:rsidRPr="009960B0" w:rsidRDefault="00174EA6" w:rsidP="0006492C">
      <w:pPr>
        <w:ind w:firstLine="567"/>
        <w:jc w:val="both"/>
        <w:rPr>
          <w:lang w:val="uk-UA"/>
        </w:rPr>
      </w:pPr>
      <w:r w:rsidRPr="009960B0">
        <w:rPr>
          <w:lang w:val="uk-UA"/>
        </w:rPr>
        <w:t>- з</w:t>
      </w:r>
      <w:r w:rsidR="004E4D40" w:rsidRPr="009960B0">
        <w:rPr>
          <w:lang w:val="uk-UA"/>
        </w:rPr>
        <w:t>меншення номінальної вартості акцій або</w:t>
      </w:r>
    </w:p>
    <w:p w:rsidR="004E4D40" w:rsidRPr="009960B0" w:rsidRDefault="00174EA6" w:rsidP="0006492C">
      <w:pPr>
        <w:ind w:firstLine="567"/>
        <w:jc w:val="both"/>
        <w:rPr>
          <w:lang w:val="uk-UA"/>
        </w:rPr>
      </w:pPr>
      <w:r w:rsidRPr="009960B0">
        <w:rPr>
          <w:lang w:val="uk-UA"/>
        </w:rPr>
        <w:t>- а</w:t>
      </w:r>
      <w:r w:rsidR="004E4D40" w:rsidRPr="009960B0">
        <w:rPr>
          <w:lang w:val="uk-UA"/>
        </w:rPr>
        <w:t>нулювання раніше викуплених Товариством акцій та зменшення їх загальної кількості</w:t>
      </w:r>
      <w:r w:rsidR="00C813D2" w:rsidRPr="009960B0">
        <w:rPr>
          <w:lang w:val="uk-UA"/>
        </w:rPr>
        <w:t xml:space="preserve">. </w:t>
      </w:r>
    </w:p>
    <w:p w:rsidR="004E4D40" w:rsidRPr="009960B0" w:rsidRDefault="0006492C" w:rsidP="00E015BA">
      <w:pPr>
        <w:tabs>
          <w:tab w:val="left" w:pos="1134"/>
        </w:tabs>
        <w:spacing w:after="240"/>
        <w:ind w:firstLine="567"/>
        <w:jc w:val="both"/>
        <w:rPr>
          <w:lang w:val="uk-UA"/>
        </w:rPr>
      </w:pPr>
      <w:r w:rsidRPr="009960B0">
        <w:t>5</w:t>
      </w:r>
      <w:r w:rsidRPr="009960B0">
        <w:rPr>
          <w:lang w:val="uk-UA"/>
        </w:rPr>
        <w:t xml:space="preserve">.9. </w:t>
      </w:r>
      <w:r w:rsidR="00245842" w:rsidRPr="009960B0">
        <w:rPr>
          <w:lang w:val="uk-UA"/>
        </w:rPr>
        <w:t xml:space="preserve">Правління Товариства забезпечує здійснення всіх необхідних та встановлених чинним законодавством України заходів, пов’язаних з </w:t>
      </w:r>
      <w:r w:rsidR="004E4D40" w:rsidRPr="009960B0">
        <w:rPr>
          <w:lang w:val="uk-UA"/>
        </w:rPr>
        <w:t>прийняття</w:t>
      </w:r>
      <w:r w:rsidR="001712FA" w:rsidRPr="009960B0">
        <w:rPr>
          <w:lang w:val="uk-UA"/>
        </w:rPr>
        <w:t>м</w:t>
      </w:r>
      <w:r w:rsidR="004E4D40" w:rsidRPr="009960B0">
        <w:rPr>
          <w:lang w:val="uk-UA"/>
        </w:rPr>
        <w:t xml:space="preserve"> рішення про зменшення</w:t>
      </w:r>
      <w:r w:rsidR="00245842" w:rsidRPr="009960B0">
        <w:rPr>
          <w:lang w:val="uk-UA"/>
        </w:rPr>
        <w:t xml:space="preserve"> статутного капіталу Товариства.</w:t>
      </w:r>
    </w:p>
    <w:p w:rsidR="00247BF0" w:rsidRPr="009960B0" w:rsidRDefault="006D2EB4" w:rsidP="00BA26A2">
      <w:pPr>
        <w:pStyle w:val="ac"/>
        <w:autoSpaceDE w:val="0"/>
        <w:autoSpaceDN w:val="0"/>
        <w:adjustRightInd w:val="0"/>
        <w:spacing w:after="240" w:line="240" w:lineRule="auto"/>
        <w:ind w:left="0"/>
        <w:jc w:val="center"/>
        <w:rPr>
          <w:rFonts w:ascii="Times New Roman" w:hAnsi="Times New Roman"/>
          <w:b/>
          <w:bCs/>
          <w:sz w:val="24"/>
          <w:szCs w:val="24"/>
          <w:lang w:eastAsia="uk-UA"/>
        </w:rPr>
      </w:pPr>
      <w:r w:rsidRPr="009960B0">
        <w:rPr>
          <w:rFonts w:ascii="Times New Roman" w:hAnsi="Times New Roman"/>
          <w:b/>
          <w:bCs/>
          <w:sz w:val="24"/>
          <w:szCs w:val="24"/>
          <w:lang w:eastAsia="uk-UA"/>
        </w:rPr>
        <w:t xml:space="preserve">6. </w:t>
      </w:r>
      <w:r w:rsidR="00247BF0" w:rsidRPr="009960B0">
        <w:rPr>
          <w:rFonts w:ascii="Times New Roman" w:hAnsi="Times New Roman"/>
          <w:b/>
          <w:bCs/>
          <w:sz w:val="24"/>
          <w:szCs w:val="24"/>
          <w:lang w:eastAsia="uk-UA"/>
        </w:rPr>
        <w:t>РЕЗЕРВНИЙ КАПІТАЛ ТОВАРИСТВА</w:t>
      </w:r>
    </w:p>
    <w:p w:rsidR="0071247F" w:rsidRPr="009960B0" w:rsidRDefault="00E34AB5" w:rsidP="00060070">
      <w:pPr>
        <w:tabs>
          <w:tab w:val="left" w:pos="709"/>
          <w:tab w:val="left" w:pos="1134"/>
          <w:tab w:val="left" w:pos="2127"/>
        </w:tabs>
        <w:ind w:firstLine="567"/>
        <w:jc w:val="both"/>
        <w:rPr>
          <w:lang w:val="uk-UA" w:eastAsia="uk-UA"/>
        </w:rPr>
      </w:pPr>
      <w:r w:rsidRPr="009960B0">
        <w:rPr>
          <w:lang w:val="uk-UA"/>
        </w:rPr>
        <w:t xml:space="preserve">6.1. </w:t>
      </w:r>
      <w:r w:rsidR="00247BF0" w:rsidRPr="009960B0">
        <w:rPr>
          <w:lang w:val="uk-UA"/>
        </w:rPr>
        <w:t xml:space="preserve">Резервний капітал </w:t>
      </w:r>
      <w:r w:rsidR="00385A03" w:rsidRPr="009960B0">
        <w:rPr>
          <w:lang w:val="uk-UA"/>
        </w:rPr>
        <w:t xml:space="preserve">Товариства </w:t>
      </w:r>
      <w:r w:rsidR="00247BF0" w:rsidRPr="009960B0">
        <w:rPr>
          <w:lang w:val="uk-UA"/>
        </w:rPr>
        <w:t>формується у розмірі не менше ніж 15% статутн</w:t>
      </w:r>
      <w:r w:rsidR="00BE6052" w:rsidRPr="009960B0">
        <w:rPr>
          <w:lang w:val="uk-UA"/>
        </w:rPr>
        <w:t>ого капіталу Товариства шляхом</w:t>
      </w:r>
      <w:r w:rsidR="00247BF0" w:rsidRPr="009960B0">
        <w:rPr>
          <w:lang w:val="uk-UA"/>
        </w:rPr>
        <w:t xml:space="preserve"> відрахувань чистого прибутку Товариства або за рахунок нерозподіленого прибутку</w:t>
      </w:r>
      <w:r w:rsidR="00BE6052" w:rsidRPr="009960B0">
        <w:rPr>
          <w:lang w:val="uk-UA"/>
        </w:rPr>
        <w:t xml:space="preserve"> та інших джерел, передбачених законодавством</w:t>
      </w:r>
      <w:r w:rsidR="00140EFA" w:rsidRPr="009960B0">
        <w:rPr>
          <w:lang w:val="uk-UA"/>
        </w:rPr>
        <w:t>,</w:t>
      </w:r>
      <w:r w:rsidR="00BE6052" w:rsidRPr="009960B0">
        <w:rPr>
          <w:lang w:val="uk-UA"/>
        </w:rPr>
        <w:t xml:space="preserve"> за рішенням Загальних зборів</w:t>
      </w:r>
      <w:r w:rsidR="007E6510">
        <w:rPr>
          <w:lang w:val="uk-UA"/>
        </w:rPr>
        <w:t xml:space="preserve"> </w:t>
      </w:r>
      <w:r w:rsidR="00385A03" w:rsidRPr="009960B0">
        <w:rPr>
          <w:lang w:val="uk-UA"/>
        </w:rPr>
        <w:t>акціонерів</w:t>
      </w:r>
      <w:r w:rsidR="00247BF0" w:rsidRPr="009960B0">
        <w:rPr>
          <w:lang w:val="uk-UA"/>
        </w:rPr>
        <w:t>.</w:t>
      </w:r>
      <w:r w:rsidR="007E6510">
        <w:rPr>
          <w:lang w:val="uk-UA"/>
        </w:rPr>
        <w:t xml:space="preserve"> </w:t>
      </w:r>
      <w:r w:rsidR="00247BF0" w:rsidRPr="009960B0">
        <w:rPr>
          <w:lang w:val="uk-UA" w:eastAsia="uk-UA"/>
        </w:rPr>
        <w:t>До досягнення встановленого розміру резервного капіталу розмір щорічних відрахувань не може бути меншим ніж 5% суми чистого прибутку Товариства за рік.</w:t>
      </w:r>
    </w:p>
    <w:p w:rsidR="00205150" w:rsidRPr="009960B0" w:rsidRDefault="00205150" w:rsidP="00060070">
      <w:pPr>
        <w:tabs>
          <w:tab w:val="left" w:pos="709"/>
          <w:tab w:val="left" w:pos="1134"/>
          <w:tab w:val="left" w:pos="2127"/>
        </w:tabs>
        <w:ind w:firstLine="567"/>
        <w:jc w:val="both"/>
        <w:rPr>
          <w:lang w:val="uk-UA"/>
        </w:rPr>
      </w:pPr>
      <w:r w:rsidRPr="009960B0">
        <w:rPr>
          <w:lang w:val="uk-UA" w:eastAsia="uk-UA"/>
        </w:rPr>
        <w:t xml:space="preserve">6.2. </w:t>
      </w:r>
      <w:r w:rsidRPr="009960B0">
        <w:rPr>
          <w:shd w:val="clear" w:color="auto" w:fill="FFFFFF"/>
          <w:lang w:val="uk-UA"/>
        </w:rPr>
        <w:t>Порядок формування та використання резервного капіталу Товариства визначається Загальними зборами акціонерів Товариства</w:t>
      </w:r>
      <w:r w:rsidRPr="009960B0">
        <w:rPr>
          <w:lang w:val="uk-UA"/>
        </w:rPr>
        <w:t>.</w:t>
      </w:r>
    </w:p>
    <w:p w:rsidR="00205150" w:rsidRPr="009960B0" w:rsidRDefault="00205150" w:rsidP="00060070">
      <w:pPr>
        <w:tabs>
          <w:tab w:val="left" w:pos="709"/>
          <w:tab w:val="left" w:pos="1134"/>
          <w:tab w:val="left" w:pos="2127"/>
        </w:tabs>
        <w:ind w:firstLine="567"/>
        <w:jc w:val="both"/>
        <w:rPr>
          <w:vanish/>
          <w:lang w:val="uk-UA"/>
        </w:rPr>
      </w:pPr>
      <w:r w:rsidRPr="009960B0">
        <w:rPr>
          <w:lang w:val="uk-UA"/>
        </w:rPr>
        <w:t xml:space="preserve">6.3. </w:t>
      </w:r>
      <w:r w:rsidRPr="009960B0">
        <w:rPr>
          <w:vanish/>
          <w:lang w:val="uk-UA"/>
        </w:rPr>
        <w:t>Резервний капітал не може формуватися за рахунок реалізації коштів від розміщення акцій додаткової емісії Товариства.</w:t>
      </w:r>
    </w:p>
    <w:p w:rsidR="00205150" w:rsidRPr="009960B0" w:rsidRDefault="00205150" w:rsidP="00060070">
      <w:pPr>
        <w:tabs>
          <w:tab w:val="left" w:pos="709"/>
          <w:tab w:val="left" w:pos="1134"/>
          <w:tab w:val="left" w:pos="2127"/>
        </w:tabs>
        <w:ind w:firstLine="567"/>
        <w:jc w:val="both"/>
        <w:rPr>
          <w:vanish/>
          <w:lang w:val="uk-UA"/>
        </w:rPr>
      </w:pPr>
      <w:r w:rsidRPr="009960B0">
        <w:rPr>
          <w:vanish/>
          <w:lang w:val="uk-UA"/>
        </w:rPr>
        <w:t>6.4. Товариство може формувати та використовувати резервний капітал для інших цілей, визначених Загальними зборами акціонерів Товариства.</w:t>
      </w:r>
    </w:p>
    <w:p w:rsidR="00DB623D" w:rsidRPr="009960B0" w:rsidRDefault="00205150" w:rsidP="00DB623D">
      <w:pPr>
        <w:tabs>
          <w:tab w:val="left" w:pos="709"/>
          <w:tab w:val="left" w:pos="1134"/>
          <w:tab w:val="left" w:pos="2127"/>
        </w:tabs>
        <w:spacing w:after="240"/>
        <w:ind w:firstLine="567"/>
        <w:jc w:val="both"/>
        <w:rPr>
          <w:shd w:val="clear" w:color="auto" w:fill="FFFFFF"/>
          <w:lang w:val="uk-UA"/>
        </w:rPr>
      </w:pPr>
      <w:r w:rsidRPr="009960B0">
        <w:rPr>
          <w:vanish/>
          <w:lang w:val="uk-UA"/>
        </w:rPr>
        <w:t xml:space="preserve">6.5. </w:t>
      </w:r>
      <w:r w:rsidRPr="009960B0">
        <w:rPr>
          <w:shd w:val="clear" w:color="auto" w:fill="FFFFFF"/>
          <w:lang w:val="uk-UA"/>
        </w:rPr>
        <w:t>Загальні збори акціонерів мають право прийняти рішення про викуп власних акцій без подальшого зменшення розміру статутного капіталу Товариства, за умови що на день такого викупу Товариство сформує резервний капітал у розмірі сумарної номінальної вартості акцій Товариства, що будуть викуплені. Такий резервний капітал не може бути розподілений серед акціонерів Товариства та використовується виключно для підвищення номіна</w:t>
      </w:r>
      <w:r w:rsidR="00DB623D" w:rsidRPr="009960B0">
        <w:rPr>
          <w:shd w:val="clear" w:color="auto" w:fill="FFFFFF"/>
          <w:lang w:val="uk-UA"/>
        </w:rPr>
        <w:t>льної вартості акцій Товариства.</w:t>
      </w:r>
    </w:p>
    <w:p w:rsidR="00425D14" w:rsidRPr="009960B0" w:rsidRDefault="00E34AB5" w:rsidP="00BA26A2">
      <w:pPr>
        <w:tabs>
          <w:tab w:val="left" w:pos="0"/>
        </w:tabs>
        <w:spacing w:before="120" w:after="240"/>
        <w:jc w:val="center"/>
        <w:rPr>
          <w:b/>
        </w:rPr>
      </w:pPr>
      <w:r w:rsidRPr="009960B0">
        <w:rPr>
          <w:b/>
          <w:lang w:val="uk-UA"/>
        </w:rPr>
        <w:t xml:space="preserve">7. </w:t>
      </w:r>
      <w:r w:rsidR="004E4D40" w:rsidRPr="009960B0">
        <w:rPr>
          <w:b/>
        </w:rPr>
        <w:t>АКЦІЇ ТА ІНШІ ЦІННІ ПАПЕРИ ТОВАРИСТВА</w:t>
      </w:r>
    </w:p>
    <w:p w:rsidR="004E4D40" w:rsidRPr="009960B0" w:rsidRDefault="00A75AA9" w:rsidP="00DF2AEB">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 </w:t>
      </w:r>
      <w:r w:rsidR="004E4D40" w:rsidRPr="009960B0">
        <w:rPr>
          <w:rFonts w:ascii="Times New Roman" w:hAnsi="Times New Roman"/>
          <w:sz w:val="24"/>
          <w:szCs w:val="24"/>
        </w:rPr>
        <w:t>Акція Товариства посвідчує корпоративні права акціонера щодо</w:t>
      </w:r>
      <w:r w:rsidR="007E6510">
        <w:rPr>
          <w:rFonts w:ascii="Times New Roman" w:hAnsi="Times New Roman"/>
          <w:sz w:val="24"/>
          <w:szCs w:val="24"/>
        </w:rPr>
        <w:t xml:space="preserve"> </w:t>
      </w:r>
      <w:r w:rsidR="004E4D40" w:rsidRPr="009960B0">
        <w:rPr>
          <w:rFonts w:ascii="Times New Roman" w:hAnsi="Times New Roman"/>
          <w:sz w:val="24"/>
          <w:szCs w:val="24"/>
        </w:rPr>
        <w:t>Товариства</w:t>
      </w:r>
      <w:r w:rsidR="00C813D2" w:rsidRPr="009960B0">
        <w:rPr>
          <w:rFonts w:ascii="Times New Roman" w:hAnsi="Times New Roman"/>
          <w:sz w:val="24"/>
          <w:szCs w:val="24"/>
        </w:rPr>
        <w:t xml:space="preserve">. </w:t>
      </w:r>
    </w:p>
    <w:p w:rsidR="0071247F" w:rsidRPr="009960B0" w:rsidRDefault="00A75AA9" w:rsidP="00DF2AEB">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7.2. </w:t>
      </w:r>
      <w:r w:rsidR="004E4D40" w:rsidRPr="009960B0">
        <w:rPr>
          <w:rFonts w:ascii="Times New Roman" w:hAnsi="Times New Roman"/>
          <w:sz w:val="24"/>
          <w:szCs w:val="24"/>
        </w:rPr>
        <w:t>Усі акції Товариства є іменними</w:t>
      </w:r>
      <w:r w:rsidR="00C813D2" w:rsidRPr="009960B0">
        <w:rPr>
          <w:rFonts w:ascii="Times New Roman" w:hAnsi="Times New Roman"/>
          <w:sz w:val="24"/>
          <w:szCs w:val="24"/>
        </w:rPr>
        <w:t>.</w:t>
      </w:r>
    </w:p>
    <w:p w:rsidR="004E4D40" w:rsidRPr="009960B0" w:rsidRDefault="00A75AA9" w:rsidP="00DF2AEB">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7.3. </w:t>
      </w:r>
      <w:r w:rsidR="004E4D40" w:rsidRPr="009960B0">
        <w:rPr>
          <w:rFonts w:ascii="Times New Roman" w:hAnsi="Times New Roman"/>
          <w:sz w:val="24"/>
          <w:szCs w:val="24"/>
        </w:rPr>
        <w:t>Акції Товариства існують виключно в</w:t>
      </w:r>
      <w:r w:rsidR="001A6F55" w:rsidRPr="009960B0">
        <w:rPr>
          <w:rFonts w:ascii="Times New Roman" w:hAnsi="Times New Roman"/>
          <w:sz w:val="24"/>
          <w:szCs w:val="24"/>
        </w:rPr>
        <w:t xml:space="preserve"> електронній </w:t>
      </w:r>
      <w:r w:rsidR="004E4D40" w:rsidRPr="009960B0">
        <w:rPr>
          <w:rFonts w:ascii="Times New Roman" w:hAnsi="Times New Roman"/>
          <w:sz w:val="24"/>
          <w:szCs w:val="24"/>
        </w:rPr>
        <w:t>формі</w:t>
      </w:r>
      <w:r w:rsidR="00C813D2" w:rsidRPr="009960B0">
        <w:rPr>
          <w:rFonts w:ascii="Times New Roman" w:hAnsi="Times New Roman"/>
          <w:sz w:val="24"/>
          <w:szCs w:val="24"/>
        </w:rPr>
        <w:t xml:space="preserve">. </w:t>
      </w:r>
    </w:p>
    <w:p w:rsidR="0071247F" w:rsidRPr="009960B0" w:rsidRDefault="00A75AA9" w:rsidP="00DF2AEB">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7.4. </w:t>
      </w:r>
      <w:r w:rsidR="0071247F" w:rsidRPr="009960B0">
        <w:rPr>
          <w:rFonts w:ascii="Times New Roman" w:hAnsi="Times New Roman"/>
          <w:sz w:val="24"/>
          <w:szCs w:val="24"/>
        </w:rPr>
        <w:t xml:space="preserve">Товариство здійснює розміщення </w:t>
      </w:r>
      <w:r w:rsidR="00FC779F" w:rsidRPr="009960B0">
        <w:rPr>
          <w:rFonts w:ascii="Times New Roman" w:hAnsi="Times New Roman"/>
          <w:sz w:val="24"/>
          <w:szCs w:val="24"/>
        </w:rPr>
        <w:t xml:space="preserve">тільки </w:t>
      </w:r>
      <w:r w:rsidR="0071247F" w:rsidRPr="009960B0">
        <w:rPr>
          <w:rFonts w:ascii="Times New Roman" w:hAnsi="Times New Roman"/>
          <w:sz w:val="24"/>
          <w:szCs w:val="24"/>
        </w:rPr>
        <w:t>простих акцій.</w:t>
      </w:r>
    </w:p>
    <w:p w:rsidR="004E4D40" w:rsidRPr="009960B0" w:rsidRDefault="00A75AA9" w:rsidP="00DF2AEB">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7.5. </w:t>
      </w:r>
      <w:r w:rsidR="004E4D40" w:rsidRPr="009960B0">
        <w:rPr>
          <w:rFonts w:ascii="Times New Roman" w:hAnsi="Times New Roman"/>
          <w:sz w:val="24"/>
          <w:szCs w:val="24"/>
        </w:rPr>
        <w:t>Прості акції Товариства не підлягають конвертації у привілейовані акції або інші цінні папери Товариства</w:t>
      </w:r>
      <w:r w:rsidR="00C813D2" w:rsidRPr="009960B0">
        <w:rPr>
          <w:rFonts w:ascii="Times New Roman" w:hAnsi="Times New Roman"/>
          <w:sz w:val="24"/>
          <w:szCs w:val="24"/>
        </w:rPr>
        <w:t xml:space="preserve">. </w:t>
      </w:r>
    </w:p>
    <w:p w:rsidR="004E4D40" w:rsidRPr="009960B0" w:rsidRDefault="000F7F5C" w:rsidP="00DF2AEB">
      <w:pPr>
        <w:pStyle w:val="ac"/>
        <w:tabs>
          <w:tab w:val="left" w:pos="993"/>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7.6. </w:t>
      </w:r>
      <w:r w:rsidR="004E4D40" w:rsidRPr="009960B0">
        <w:rPr>
          <w:rFonts w:ascii="Times New Roman" w:hAnsi="Times New Roman"/>
          <w:sz w:val="24"/>
          <w:szCs w:val="24"/>
        </w:rPr>
        <w:t xml:space="preserve">Товариство не може </w:t>
      </w:r>
      <w:r w:rsidR="004F77DA" w:rsidRPr="009960B0">
        <w:rPr>
          <w:rFonts w:ascii="Times New Roman" w:hAnsi="Times New Roman"/>
          <w:sz w:val="24"/>
          <w:szCs w:val="24"/>
        </w:rPr>
        <w:t xml:space="preserve">прямо або опосередковано </w:t>
      </w:r>
      <w:r w:rsidR="004E4D40" w:rsidRPr="009960B0">
        <w:rPr>
          <w:rFonts w:ascii="Times New Roman" w:hAnsi="Times New Roman"/>
          <w:sz w:val="24"/>
          <w:szCs w:val="24"/>
        </w:rPr>
        <w:t>придбавати власні акції, що розміщуються</w:t>
      </w:r>
      <w:r w:rsidR="00C813D2" w:rsidRPr="009960B0">
        <w:rPr>
          <w:rFonts w:ascii="Times New Roman" w:hAnsi="Times New Roman"/>
          <w:sz w:val="24"/>
          <w:szCs w:val="24"/>
        </w:rPr>
        <w:t xml:space="preserve">. </w:t>
      </w:r>
    </w:p>
    <w:p w:rsidR="004E4D40" w:rsidRPr="009960B0" w:rsidRDefault="000F7F5C" w:rsidP="00DF2AEB">
      <w:pPr>
        <w:pStyle w:val="ac"/>
        <w:tabs>
          <w:tab w:val="left" w:pos="0"/>
          <w:tab w:val="left" w:pos="851"/>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7.7. </w:t>
      </w:r>
      <w:r w:rsidR="004E4D40" w:rsidRPr="009960B0">
        <w:rPr>
          <w:rFonts w:ascii="Times New Roman" w:hAnsi="Times New Roman"/>
          <w:sz w:val="24"/>
          <w:szCs w:val="24"/>
        </w:rPr>
        <w:t xml:space="preserve">Товариство здійснює розміщення або продаж кожної </w:t>
      </w:r>
      <w:r w:rsidR="004F77DA" w:rsidRPr="009960B0">
        <w:rPr>
          <w:rFonts w:ascii="Times New Roman" w:hAnsi="Times New Roman"/>
          <w:sz w:val="24"/>
          <w:szCs w:val="24"/>
        </w:rPr>
        <w:t xml:space="preserve">викупленої ним </w:t>
      </w:r>
      <w:r w:rsidR="004E4D40" w:rsidRPr="009960B0">
        <w:rPr>
          <w:rFonts w:ascii="Times New Roman" w:hAnsi="Times New Roman"/>
          <w:sz w:val="24"/>
          <w:szCs w:val="24"/>
        </w:rPr>
        <w:t>акції за ціною, не нижчою за ринкову вартість</w:t>
      </w:r>
      <w:r w:rsidR="003B6841" w:rsidRPr="009960B0">
        <w:rPr>
          <w:rFonts w:ascii="Times New Roman" w:hAnsi="Times New Roman"/>
          <w:sz w:val="24"/>
          <w:szCs w:val="24"/>
        </w:rPr>
        <w:t xml:space="preserve"> такої акції</w:t>
      </w:r>
      <w:r w:rsidR="004E4D40" w:rsidRPr="009960B0">
        <w:rPr>
          <w:rFonts w:ascii="Times New Roman" w:hAnsi="Times New Roman"/>
          <w:sz w:val="24"/>
          <w:szCs w:val="24"/>
        </w:rPr>
        <w:t>, що затверджується Наглядовою радою</w:t>
      </w:r>
      <w:r w:rsidR="004F77DA" w:rsidRPr="009960B0">
        <w:rPr>
          <w:rFonts w:ascii="Times New Roman" w:hAnsi="Times New Roman"/>
          <w:sz w:val="24"/>
          <w:szCs w:val="24"/>
        </w:rPr>
        <w:t xml:space="preserve"> Товариства</w:t>
      </w:r>
      <w:r w:rsidR="004E4D40" w:rsidRPr="009960B0">
        <w:rPr>
          <w:rFonts w:ascii="Times New Roman" w:hAnsi="Times New Roman"/>
          <w:sz w:val="24"/>
          <w:szCs w:val="24"/>
        </w:rPr>
        <w:t xml:space="preserve">, крім випадків: </w:t>
      </w:r>
    </w:p>
    <w:p w:rsidR="004E4D40" w:rsidRPr="009960B0" w:rsidRDefault="000F7F5C" w:rsidP="004C6D49">
      <w:pPr>
        <w:pStyle w:val="ac"/>
        <w:tabs>
          <w:tab w:val="left" w:pos="709"/>
          <w:tab w:val="left" w:pos="851"/>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004E4D40" w:rsidRPr="009960B0">
        <w:rPr>
          <w:rFonts w:ascii="Times New Roman" w:hAnsi="Times New Roman"/>
          <w:sz w:val="24"/>
          <w:szCs w:val="24"/>
        </w:rPr>
        <w:t xml:space="preserve">розміщення акцій під час заснування Товариства; </w:t>
      </w:r>
    </w:p>
    <w:p w:rsidR="004E4D40" w:rsidRPr="009960B0" w:rsidRDefault="00425D14" w:rsidP="004C6D49">
      <w:pPr>
        <w:pStyle w:val="ac"/>
        <w:tabs>
          <w:tab w:val="left" w:pos="709"/>
          <w:tab w:val="left" w:pos="851"/>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 </w:t>
      </w:r>
      <w:r w:rsidR="004E4D40" w:rsidRPr="009960B0">
        <w:rPr>
          <w:rFonts w:ascii="Times New Roman" w:hAnsi="Times New Roman"/>
          <w:sz w:val="24"/>
          <w:szCs w:val="24"/>
        </w:rPr>
        <w:t>розміщення акцій під час злиття, приєднання, поділу, виділу Товариства</w:t>
      </w:r>
      <w:r w:rsidR="00C813D2" w:rsidRPr="009960B0">
        <w:rPr>
          <w:rFonts w:ascii="Times New Roman" w:hAnsi="Times New Roman"/>
          <w:sz w:val="24"/>
          <w:szCs w:val="24"/>
        </w:rPr>
        <w:t>.</w:t>
      </w:r>
    </w:p>
    <w:p w:rsidR="004E4D40" w:rsidRPr="009960B0" w:rsidRDefault="000F7F5C" w:rsidP="004C6D49">
      <w:pPr>
        <w:pStyle w:val="ac"/>
        <w:tabs>
          <w:tab w:val="left" w:pos="0"/>
          <w:tab w:val="left" w:pos="993"/>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7.8. </w:t>
      </w:r>
      <w:r w:rsidR="004E4D40" w:rsidRPr="009960B0">
        <w:rPr>
          <w:rFonts w:ascii="Times New Roman" w:hAnsi="Times New Roman"/>
          <w:sz w:val="24"/>
          <w:szCs w:val="24"/>
        </w:rPr>
        <w:t xml:space="preserve">Товариство не має права розміщувати акції за ціною нижчою за </w:t>
      </w:r>
      <w:r w:rsidR="00DE7F47" w:rsidRPr="009960B0">
        <w:rPr>
          <w:rFonts w:ascii="Times New Roman" w:hAnsi="Times New Roman"/>
          <w:sz w:val="24"/>
          <w:szCs w:val="24"/>
        </w:rPr>
        <w:t>їх</w:t>
      </w:r>
      <w:r w:rsidR="004E4D40" w:rsidRPr="009960B0">
        <w:rPr>
          <w:rFonts w:ascii="Times New Roman" w:hAnsi="Times New Roman"/>
          <w:sz w:val="24"/>
          <w:szCs w:val="24"/>
        </w:rPr>
        <w:t xml:space="preserve"> номінальну вартість</w:t>
      </w:r>
      <w:r w:rsidR="00C813D2" w:rsidRPr="009960B0">
        <w:rPr>
          <w:rFonts w:ascii="Times New Roman" w:hAnsi="Times New Roman"/>
          <w:sz w:val="24"/>
          <w:szCs w:val="24"/>
        </w:rPr>
        <w:t xml:space="preserve">. </w:t>
      </w:r>
    </w:p>
    <w:p w:rsidR="004E4D40" w:rsidRPr="009960B0" w:rsidRDefault="000F7F5C" w:rsidP="000F7F5C">
      <w:pPr>
        <w:pStyle w:val="ac"/>
        <w:tabs>
          <w:tab w:val="left" w:pos="0"/>
          <w:tab w:val="left" w:pos="993"/>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7.9. </w:t>
      </w:r>
      <w:r w:rsidR="004E4D40" w:rsidRPr="009960B0">
        <w:rPr>
          <w:rFonts w:ascii="Times New Roman" w:hAnsi="Times New Roman"/>
          <w:sz w:val="24"/>
          <w:szCs w:val="24"/>
        </w:rPr>
        <w:t>У разі розміщення Товариством цінних паперів їх оплата здійснюється грошовими коштами або за згодою між Товариством та інвестором</w:t>
      </w:r>
      <w:r w:rsidR="007E6510">
        <w:rPr>
          <w:rFonts w:ascii="Times New Roman" w:hAnsi="Times New Roman"/>
          <w:sz w:val="24"/>
          <w:szCs w:val="24"/>
        </w:rPr>
        <w:t xml:space="preserve"> </w:t>
      </w:r>
      <w:r w:rsidR="004E4D40" w:rsidRPr="009960B0">
        <w:rPr>
          <w:rFonts w:ascii="Times New Roman" w:hAnsi="Times New Roman"/>
          <w:sz w:val="24"/>
          <w:szCs w:val="24"/>
        </w:rPr>
        <w:t>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w:t>
      </w:r>
      <w:r w:rsidR="00C813D2" w:rsidRPr="009960B0">
        <w:rPr>
          <w:rFonts w:ascii="Times New Roman" w:hAnsi="Times New Roman"/>
          <w:sz w:val="24"/>
          <w:szCs w:val="24"/>
        </w:rPr>
        <w:t>.</w:t>
      </w:r>
    </w:p>
    <w:p w:rsidR="004E4D40" w:rsidRPr="009960B0" w:rsidRDefault="000F7F5C" w:rsidP="00641A12">
      <w:pPr>
        <w:pStyle w:val="ac"/>
        <w:tabs>
          <w:tab w:val="left" w:pos="0"/>
          <w:tab w:val="left" w:pos="993"/>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7.10. </w:t>
      </w:r>
      <w:r w:rsidR="004E4D40" w:rsidRPr="009960B0">
        <w:rPr>
          <w:rFonts w:ascii="Times New Roman" w:hAnsi="Times New Roman"/>
          <w:sz w:val="24"/>
          <w:szCs w:val="24"/>
        </w:rPr>
        <w:t xml:space="preserve">Інвестор не може здійснювати оплату цінних паперів шляхом взяття на себе </w:t>
      </w:r>
      <w:r w:rsidR="007E6510" w:rsidRPr="009960B0">
        <w:rPr>
          <w:rFonts w:ascii="Times New Roman" w:hAnsi="Times New Roman"/>
          <w:sz w:val="24"/>
          <w:szCs w:val="24"/>
        </w:rPr>
        <w:t>зобов’язань</w:t>
      </w:r>
      <w:r w:rsidR="004E4D40" w:rsidRPr="009960B0">
        <w:rPr>
          <w:rFonts w:ascii="Times New Roman" w:hAnsi="Times New Roman"/>
          <w:sz w:val="24"/>
          <w:szCs w:val="24"/>
        </w:rPr>
        <w:t xml:space="preserve"> щодо виконання для Товариства робіт або надання послуг</w:t>
      </w:r>
      <w:r w:rsidR="00C813D2" w:rsidRPr="009960B0">
        <w:rPr>
          <w:rFonts w:ascii="Times New Roman" w:hAnsi="Times New Roman"/>
          <w:sz w:val="24"/>
          <w:szCs w:val="24"/>
        </w:rPr>
        <w:t>.</w:t>
      </w:r>
    </w:p>
    <w:p w:rsidR="004E4D40" w:rsidRPr="009960B0" w:rsidRDefault="000F7F5C" w:rsidP="00641A12">
      <w:pPr>
        <w:pStyle w:val="ac"/>
        <w:tabs>
          <w:tab w:val="left" w:pos="0"/>
          <w:tab w:val="left" w:pos="993"/>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7.11. </w:t>
      </w:r>
      <w:r w:rsidR="004E4D40" w:rsidRPr="009960B0">
        <w:rPr>
          <w:rFonts w:ascii="Times New Roman" w:hAnsi="Times New Roman"/>
          <w:sz w:val="24"/>
          <w:szCs w:val="24"/>
        </w:rPr>
        <w:t>Товариство не може встановлювати обмеження або заборону на оплату цінних паперів грошовими коштами</w:t>
      </w:r>
      <w:r w:rsidR="00C813D2" w:rsidRPr="009960B0">
        <w:rPr>
          <w:rFonts w:ascii="Times New Roman" w:hAnsi="Times New Roman"/>
          <w:sz w:val="24"/>
          <w:szCs w:val="24"/>
        </w:rPr>
        <w:t>.</w:t>
      </w:r>
    </w:p>
    <w:p w:rsidR="00E7321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7.12. </w:t>
      </w:r>
      <w:r w:rsidR="00E73210" w:rsidRPr="009960B0">
        <w:rPr>
          <w:rFonts w:ascii="Times New Roman" w:hAnsi="Times New Roman"/>
          <w:sz w:val="24"/>
          <w:szCs w:val="24"/>
        </w:rPr>
        <w:t>У разі, якщо майно вноситься як плата за акції, вартість такого майна повинна відповідати ринковій вартості цього майна, визначеній відповідно до законодавства України.</w:t>
      </w:r>
    </w:p>
    <w:p w:rsidR="004E4D4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7.13. </w:t>
      </w:r>
      <w:r w:rsidR="004E4D40" w:rsidRPr="009960B0">
        <w:rPr>
          <w:rFonts w:ascii="Times New Roman" w:hAnsi="Times New Roman"/>
          <w:sz w:val="24"/>
          <w:szCs w:val="24"/>
        </w:rPr>
        <w:t>До моменту затвердження результатів емісії акцій органом емітента, уповноваженим приймати таке рішення, розміщені акції мають бути оплачені</w:t>
      </w:r>
      <w:r w:rsidR="002E5C7C" w:rsidRPr="009960B0">
        <w:rPr>
          <w:rFonts w:ascii="Times New Roman" w:hAnsi="Times New Roman"/>
          <w:sz w:val="24"/>
          <w:szCs w:val="24"/>
        </w:rPr>
        <w:t xml:space="preserve"> у повному обсязі</w:t>
      </w:r>
      <w:r w:rsidR="00C813D2" w:rsidRPr="009960B0">
        <w:rPr>
          <w:rFonts w:ascii="Times New Roman" w:hAnsi="Times New Roman"/>
          <w:sz w:val="24"/>
          <w:szCs w:val="24"/>
        </w:rPr>
        <w:t>.</w:t>
      </w:r>
    </w:p>
    <w:p w:rsidR="00E7321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7.14. </w:t>
      </w:r>
      <w:r w:rsidR="00E73210" w:rsidRPr="009960B0">
        <w:rPr>
          <w:rFonts w:ascii="Times New Roman" w:hAnsi="Times New Roman"/>
          <w:sz w:val="24"/>
          <w:szCs w:val="24"/>
        </w:rPr>
        <w:t>Обіг акцій Товариства здійснюється відповідно до чинного законодавства.</w:t>
      </w:r>
    </w:p>
    <w:p w:rsidR="004E4D4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7.15. </w:t>
      </w:r>
      <w:r w:rsidR="004E4D40" w:rsidRPr="009960B0">
        <w:rPr>
          <w:rFonts w:ascii="Times New Roman" w:hAnsi="Times New Roman"/>
          <w:sz w:val="24"/>
          <w:szCs w:val="24"/>
        </w:rPr>
        <w:t>Товариство має прав</w:t>
      </w:r>
      <w:r w:rsidR="001454A3" w:rsidRPr="009960B0">
        <w:rPr>
          <w:rFonts w:ascii="Times New Roman" w:hAnsi="Times New Roman"/>
          <w:sz w:val="24"/>
          <w:szCs w:val="24"/>
        </w:rPr>
        <w:t>о</w:t>
      </w:r>
      <w:r w:rsidR="004E4D40" w:rsidRPr="009960B0">
        <w:rPr>
          <w:rFonts w:ascii="Times New Roman" w:hAnsi="Times New Roman"/>
          <w:sz w:val="24"/>
          <w:szCs w:val="24"/>
        </w:rPr>
        <w:t xml:space="preserve"> приймати в заставу власні цінні папери</w:t>
      </w:r>
      <w:r w:rsidR="00C813D2" w:rsidRPr="009960B0">
        <w:rPr>
          <w:rFonts w:ascii="Times New Roman" w:hAnsi="Times New Roman"/>
          <w:sz w:val="24"/>
          <w:szCs w:val="24"/>
        </w:rPr>
        <w:t xml:space="preserve">. </w:t>
      </w:r>
      <w:r w:rsidR="00A206ED" w:rsidRPr="009960B0">
        <w:rPr>
          <w:rFonts w:ascii="Times New Roman" w:hAnsi="Times New Roman"/>
          <w:sz w:val="24"/>
          <w:szCs w:val="24"/>
        </w:rPr>
        <w:t>Товариство має право приймати в заставу власні акції виключно за умови, що кількість таких акцій разом з акціями, які вважаються викупленими або іншим чином набутими Товариством, не перевищуватиме 20 відсотків загальної кількості акцій Товариства, звіт про результати емісії яких зареєстровано в установленому порядку.</w:t>
      </w:r>
    </w:p>
    <w:p w:rsidR="004E4D4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7.16. </w:t>
      </w:r>
      <w:r w:rsidR="004E4D40" w:rsidRPr="009960B0">
        <w:rPr>
          <w:rFonts w:ascii="Times New Roman" w:hAnsi="Times New Roman"/>
          <w:sz w:val="24"/>
          <w:szCs w:val="24"/>
        </w:rPr>
        <w:t>Правочини щодо акцій вчиняються в письмовій формі</w:t>
      </w:r>
      <w:r w:rsidR="00C813D2" w:rsidRPr="009960B0">
        <w:rPr>
          <w:rFonts w:ascii="Times New Roman" w:hAnsi="Times New Roman"/>
          <w:sz w:val="24"/>
          <w:szCs w:val="24"/>
        </w:rPr>
        <w:t xml:space="preserve">. </w:t>
      </w:r>
    </w:p>
    <w:p w:rsidR="004E4D40"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7.17. </w:t>
      </w:r>
      <w:r w:rsidR="004E4D40" w:rsidRPr="009960B0">
        <w:rPr>
          <w:rFonts w:ascii="Times New Roman" w:hAnsi="Times New Roman"/>
          <w:sz w:val="24"/>
          <w:szCs w:val="24"/>
        </w:rPr>
        <w:t>Товариство забезпечує реєстрацію та підтвердження права власності на акції Товариства</w:t>
      </w:r>
      <w:r w:rsidR="00C813D2" w:rsidRPr="009960B0">
        <w:rPr>
          <w:rFonts w:ascii="Times New Roman" w:hAnsi="Times New Roman"/>
          <w:sz w:val="24"/>
          <w:szCs w:val="24"/>
        </w:rPr>
        <w:t xml:space="preserve">. </w:t>
      </w:r>
    </w:p>
    <w:p w:rsidR="00B4154B" w:rsidRPr="009960B0" w:rsidRDefault="000F7F5C" w:rsidP="00641A12">
      <w:pPr>
        <w:pStyle w:val="ac"/>
        <w:tabs>
          <w:tab w:val="left" w:pos="0"/>
          <w:tab w:val="left" w:pos="709"/>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 xml:space="preserve">7.18. </w:t>
      </w:r>
      <w:r w:rsidR="00B4154B" w:rsidRPr="009960B0">
        <w:rPr>
          <w:rFonts w:ascii="Times New Roman" w:hAnsi="Times New Roman"/>
          <w:sz w:val="24"/>
          <w:szCs w:val="24"/>
        </w:rPr>
        <w:t xml:space="preserve">Товариство не може надавати позику для придбання його </w:t>
      </w:r>
      <w:r w:rsidR="00AB6309" w:rsidRPr="009960B0">
        <w:rPr>
          <w:rFonts w:ascii="Times New Roman" w:hAnsi="Times New Roman"/>
          <w:sz w:val="24"/>
          <w:szCs w:val="24"/>
        </w:rPr>
        <w:t>цінних паперів</w:t>
      </w:r>
      <w:r w:rsidR="007E6510">
        <w:rPr>
          <w:rFonts w:ascii="Times New Roman" w:hAnsi="Times New Roman"/>
          <w:sz w:val="24"/>
          <w:szCs w:val="24"/>
        </w:rPr>
        <w:t xml:space="preserve"> </w:t>
      </w:r>
      <w:r w:rsidR="00B4154B" w:rsidRPr="009960B0">
        <w:rPr>
          <w:rFonts w:ascii="Times New Roman" w:hAnsi="Times New Roman"/>
          <w:sz w:val="24"/>
          <w:szCs w:val="24"/>
        </w:rPr>
        <w:t xml:space="preserve">або поруку </w:t>
      </w:r>
      <w:r w:rsidR="00AB6309" w:rsidRPr="009960B0">
        <w:rPr>
          <w:rFonts w:ascii="Times New Roman" w:hAnsi="Times New Roman"/>
          <w:sz w:val="24"/>
          <w:szCs w:val="24"/>
        </w:rPr>
        <w:t xml:space="preserve">чи гарантію </w:t>
      </w:r>
      <w:r w:rsidR="00B4154B" w:rsidRPr="009960B0">
        <w:rPr>
          <w:rFonts w:ascii="Times New Roman" w:hAnsi="Times New Roman"/>
          <w:sz w:val="24"/>
          <w:szCs w:val="24"/>
        </w:rPr>
        <w:t xml:space="preserve">за позиками, </w:t>
      </w:r>
      <w:r w:rsidR="001C025C" w:rsidRPr="009960B0">
        <w:rPr>
          <w:rFonts w:ascii="Times New Roman" w:hAnsi="Times New Roman"/>
          <w:sz w:val="24"/>
          <w:szCs w:val="24"/>
        </w:rPr>
        <w:t xml:space="preserve">кредитами </w:t>
      </w:r>
      <w:r w:rsidR="00B4154B" w:rsidRPr="009960B0">
        <w:rPr>
          <w:rFonts w:ascii="Times New Roman" w:hAnsi="Times New Roman"/>
          <w:sz w:val="24"/>
          <w:szCs w:val="24"/>
        </w:rPr>
        <w:t>наданими третьою особою для придбання акцій</w:t>
      </w:r>
      <w:r w:rsidR="001C025C" w:rsidRPr="009960B0">
        <w:rPr>
          <w:rFonts w:ascii="Times New Roman" w:hAnsi="Times New Roman"/>
          <w:sz w:val="24"/>
          <w:szCs w:val="24"/>
        </w:rPr>
        <w:t xml:space="preserve"> Товариства</w:t>
      </w:r>
      <w:r w:rsidR="00B4154B" w:rsidRPr="009960B0">
        <w:rPr>
          <w:rFonts w:ascii="Times New Roman" w:hAnsi="Times New Roman"/>
          <w:sz w:val="24"/>
          <w:szCs w:val="24"/>
        </w:rPr>
        <w:t>.</w:t>
      </w:r>
    </w:p>
    <w:p w:rsidR="003E5022" w:rsidRPr="009960B0" w:rsidRDefault="00625BE8" w:rsidP="00DE3008">
      <w:pPr>
        <w:pStyle w:val="ac"/>
        <w:tabs>
          <w:tab w:val="left" w:pos="0"/>
          <w:tab w:val="left" w:pos="851"/>
          <w:tab w:val="left" w:pos="1134"/>
        </w:tabs>
        <w:spacing w:before="120" w:after="120"/>
        <w:ind w:left="0" w:firstLine="567"/>
        <w:jc w:val="both"/>
        <w:rPr>
          <w:rFonts w:ascii="Times New Roman" w:hAnsi="Times New Roman"/>
          <w:sz w:val="24"/>
          <w:szCs w:val="24"/>
        </w:rPr>
      </w:pPr>
      <w:r w:rsidRPr="009960B0">
        <w:rPr>
          <w:rFonts w:ascii="Times New Roman" w:hAnsi="Times New Roman"/>
          <w:sz w:val="24"/>
          <w:szCs w:val="24"/>
        </w:rPr>
        <w:t xml:space="preserve">7.19. </w:t>
      </w:r>
      <w:r w:rsidR="004E4D40" w:rsidRPr="009960B0">
        <w:rPr>
          <w:rFonts w:ascii="Times New Roman" w:hAnsi="Times New Roman"/>
          <w:sz w:val="24"/>
          <w:szCs w:val="24"/>
        </w:rPr>
        <w:t xml:space="preserve">Загальні збори </w:t>
      </w:r>
      <w:r w:rsidR="00A267F7" w:rsidRPr="009960B0">
        <w:rPr>
          <w:rFonts w:ascii="Times New Roman" w:hAnsi="Times New Roman"/>
          <w:sz w:val="24"/>
          <w:szCs w:val="24"/>
        </w:rPr>
        <w:t xml:space="preserve">акціонерів </w:t>
      </w:r>
      <w:r w:rsidR="004E4D40" w:rsidRPr="009960B0">
        <w:rPr>
          <w:rFonts w:ascii="Times New Roman" w:hAnsi="Times New Roman"/>
          <w:sz w:val="24"/>
          <w:szCs w:val="24"/>
        </w:rPr>
        <w:t>не мають права приймати рішення про викуп акцій, якщо</w:t>
      </w:r>
      <w:r w:rsidR="003E5022" w:rsidRPr="009960B0">
        <w:rPr>
          <w:rFonts w:ascii="Times New Roman" w:hAnsi="Times New Roman"/>
          <w:sz w:val="24"/>
          <w:szCs w:val="24"/>
        </w:rPr>
        <w:t xml:space="preserve">: </w:t>
      </w:r>
    </w:p>
    <w:p w:rsidR="003E5022" w:rsidRPr="00A642A6" w:rsidRDefault="003E5022" w:rsidP="00DE3008">
      <w:pPr>
        <w:pStyle w:val="ac"/>
        <w:tabs>
          <w:tab w:val="left" w:pos="0"/>
          <w:tab w:val="left" w:pos="851"/>
          <w:tab w:val="left" w:pos="1134"/>
        </w:tabs>
        <w:spacing w:before="120" w:after="120"/>
        <w:ind w:left="0" w:firstLine="567"/>
        <w:jc w:val="both"/>
        <w:rPr>
          <w:rFonts w:ascii="Times New Roman" w:hAnsi="Times New Roman"/>
          <w:sz w:val="24"/>
          <w:szCs w:val="24"/>
        </w:rPr>
      </w:pPr>
      <w:r w:rsidRPr="009960B0">
        <w:rPr>
          <w:rFonts w:ascii="Times New Roman" w:hAnsi="Times New Roman"/>
          <w:sz w:val="24"/>
          <w:szCs w:val="24"/>
        </w:rPr>
        <w:t>1)</w:t>
      </w:r>
      <w:r w:rsidR="004E4D40" w:rsidRPr="009960B0">
        <w:rPr>
          <w:rFonts w:ascii="Times New Roman" w:hAnsi="Times New Roman"/>
          <w:sz w:val="24"/>
          <w:szCs w:val="24"/>
        </w:rPr>
        <w:t xml:space="preserve"> на дату викупу акцій </w:t>
      </w:r>
      <w:r w:rsidR="004E4D40" w:rsidRPr="00A642A6">
        <w:rPr>
          <w:rFonts w:ascii="Times New Roman" w:hAnsi="Times New Roman"/>
          <w:sz w:val="24"/>
          <w:szCs w:val="24"/>
        </w:rPr>
        <w:t>Товариство має зобов</w:t>
      </w:r>
      <w:r w:rsidR="004319A4" w:rsidRPr="00A642A6">
        <w:rPr>
          <w:rFonts w:ascii="Times New Roman" w:hAnsi="Times New Roman"/>
          <w:sz w:val="24"/>
          <w:szCs w:val="24"/>
        </w:rPr>
        <w:t>’</w:t>
      </w:r>
      <w:r w:rsidR="004E4D40" w:rsidRPr="00A642A6">
        <w:rPr>
          <w:rFonts w:ascii="Times New Roman" w:hAnsi="Times New Roman"/>
          <w:sz w:val="24"/>
          <w:szCs w:val="24"/>
        </w:rPr>
        <w:t>язання</w:t>
      </w:r>
      <w:r w:rsidRPr="00A642A6">
        <w:rPr>
          <w:rFonts w:ascii="Times New Roman" w:hAnsi="Times New Roman"/>
          <w:sz w:val="24"/>
          <w:szCs w:val="24"/>
        </w:rPr>
        <w:t>щодо</w:t>
      </w:r>
      <w:r w:rsidR="004E4D40" w:rsidRPr="00A642A6">
        <w:rPr>
          <w:rFonts w:ascii="Times New Roman" w:hAnsi="Times New Roman"/>
          <w:sz w:val="24"/>
          <w:szCs w:val="24"/>
        </w:rPr>
        <w:t>обов</w:t>
      </w:r>
      <w:r w:rsidR="004319A4" w:rsidRPr="00A642A6">
        <w:rPr>
          <w:rFonts w:ascii="Times New Roman" w:hAnsi="Times New Roman"/>
          <w:sz w:val="24"/>
          <w:szCs w:val="24"/>
        </w:rPr>
        <w:t>’</w:t>
      </w:r>
      <w:r w:rsidR="004E4D40" w:rsidRPr="00A642A6">
        <w:rPr>
          <w:rFonts w:ascii="Times New Roman" w:hAnsi="Times New Roman"/>
          <w:sz w:val="24"/>
          <w:szCs w:val="24"/>
        </w:rPr>
        <w:t>язкового викупу акцій відповідно до закон</w:t>
      </w:r>
      <w:r w:rsidRPr="00A642A6">
        <w:rPr>
          <w:rFonts w:ascii="Times New Roman" w:hAnsi="Times New Roman"/>
          <w:sz w:val="24"/>
          <w:szCs w:val="24"/>
        </w:rPr>
        <w:t>у</w:t>
      </w:r>
      <w:r w:rsidR="00136FB9" w:rsidRPr="00A642A6">
        <w:rPr>
          <w:rFonts w:ascii="Times New Roman" w:hAnsi="Times New Roman"/>
          <w:sz w:val="24"/>
          <w:szCs w:val="24"/>
        </w:rPr>
        <w:t>;</w:t>
      </w:r>
    </w:p>
    <w:p w:rsidR="004E4D40" w:rsidRPr="00A642A6" w:rsidRDefault="00136FB9" w:rsidP="00DE3008">
      <w:pPr>
        <w:pStyle w:val="ac"/>
        <w:tabs>
          <w:tab w:val="left" w:pos="0"/>
          <w:tab w:val="left" w:pos="851"/>
          <w:tab w:val="left" w:pos="1134"/>
        </w:tabs>
        <w:spacing w:before="120" w:after="120" w:line="240" w:lineRule="auto"/>
        <w:ind w:left="0" w:firstLine="567"/>
        <w:jc w:val="both"/>
        <w:rPr>
          <w:rFonts w:ascii="Times New Roman" w:hAnsi="Times New Roman"/>
          <w:sz w:val="24"/>
          <w:szCs w:val="24"/>
        </w:rPr>
      </w:pPr>
      <w:r w:rsidRPr="00A642A6">
        <w:rPr>
          <w:rFonts w:ascii="Times New Roman" w:hAnsi="Times New Roman"/>
          <w:sz w:val="24"/>
          <w:szCs w:val="24"/>
        </w:rPr>
        <w:t>2) в інших випадках, визначених законом</w:t>
      </w:r>
      <w:r w:rsidR="00AC1D71" w:rsidRPr="00A642A6">
        <w:rPr>
          <w:rFonts w:ascii="Times New Roman" w:hAnsi="Times New Roman"/>
          <w:sz w:val="24"/>
          <w:szCs w:val="24"/>
        </w:rPr>
        <w:t>.</w:t>
      </w:r>
    </w:p>
    <w:p w:rsidR="004E4D40" w:rsidRPr="009960B0" w:rsidRDefault="00625BE8" w:rsidP="00DE3008">
      <w:pPr>
        <w:pStyle w:val="ac"/>
        <w:tabs>
          <w:tab w:val="left" w:pos="0"/>
          <w:tab w:val="left" w:pos="851"/>
          <w:tab w:val="left" w:pos="1134"/>
        </w:tabs>
        <w:spacing w:before="120" w:after="120" w:line="240" w:lineRule="auto"/>
        <w:ind w:left="0" w:firstLine="567"/>
        <w:jc w:val="both"/>
        <w:rPr>
          <w:rFonts w:ascii="Times New Roman" w:hAnsi="Times New Roman"/>
          <w:sz w:val="24"/>
          <w:szCs w:val="24"/>
        </w:rPr>
      </w:pPr>
      <w:r w:rsidRPr="00A642A6">
        <w:rPr>
          <w:rFonts w:ascii="Times New Roman" w:hAnsi="Times New Roman"/>
          <w:sz w:val="24"/>
          <w:szCs w:val="24"/>
        </w:rPr>
        <w:t>7.20.</w:t>
      </w:r>
      <w:r w:rsidR="004E4D40" w:rsidRPr="00A642A6">
        <w:rPr>
          <w:rFonts w:ascii="Times New Roman" w:hAnsi="Times New Roman"/>
          <w:sz w:val="24"/>
          <w:szCs w:val="24"/>
        </w:rPr>
        <w:t>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w:t>
      </w:r>
      <w:r w:rsidR="00C813D2" w:rsidRPr="00A642A6">
        <w:rPr>
          <w:rFonts w:ascii="Times New Roman" w:hAnsi="Times New Roman"/>
          <w:sz w:val="24"/>
          <w:szCs w:val="24"/>
        </w:rPr>
        <w:t>.</w:t>
      </w:r>
      <w:r w:rsidR="004E4D40" w:rsidRPr="00A642A6">
        <w:rPr>
          <w:rFonts w:ascii="Times New Roman" w:hAnsi="Times New Roman"/>
          <w:sz w:val="24"/>
          <w:szCs w:val="24"/>
        </w:rPr>
        <w:t>Обов</w:t>
      </w:r>
      <w:r w:rsidR="00E7645B" w:rsidRPr="00A642A6">
        <w:rPr>
          <w:rFonts w:ascii="Times New Roman" w:hAnsi="Times New Roman"/>
          <w:sz w:val="24"/>
          <w:szCs w:val="24"/>
        </w:rPr>
        <w:t>’</w:t>
      </w:r>
      <w:r w:rsidR="004E4D40" w:rsidRPr="00A642A6">
        <w:rPr>
          <w:rFonts w:ascii="Times New Roman" w:hAnsi="Times New Roman"/>
          <w:sz w:val="24"/>
          <w:szCs w:val="24"/>
        </w:rPr>
        <w:t>язковою умовою консолідації є обмін акцій старої номінальної вартості на цілу</w:t>
      </w:r>
      <w:r w:rsidR="004E4D40" w:rsidRPr="009960B0">
        <w:rPr>
          <w:rFonts w:ascii="Times New Roman" w:hAnsi="Times New Roman"/>
          <w:sz w:val="24"/>
          <w:szCs w:val="24"/>
        </w:rPr>
        <w:t xml:space="preserve"> кількість акцій нової номінальної вартості для кожного акціонер</w:t>
      </w:r>
      <w:r w:rsidR="007C0B7B" w:rsidRPr="009960B0">
        <w:rPr>
          <w:rFonts w:ascii="Times New Roman" w:hAnsi="Times New Roman"/>
          <w:sz w:val="24"/>
          <w:szCs w:val="24"/>
        </w:rPr>
        <w:t>а</w:t>
      </w:r>
      <w:r w:rsidR="00C813D2" w:rsidRPr="009960B0">
        <w:rPr>
          <w:rFonts w:ascii="Times New Roman" w:hAnsi="Times New Roman"/>
          <w:sz w:val="24"/>
          <w:szCs w:val="24"/>
        </w:rPr>
        <w:t>.</w:t>
      </w:r>
    </w:p>
    <w:p w:rsidR="007A47EF" w:rsidRPr="009960B0" w:rsidRDefault="00625BE8" w:rsidP="00DE3008">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7.2</w:t>
      </w:r>
      <w:r w:rsidR="000B2C91" w:rsidRPr="009960B0">
        <w:rPr>
          <w:rFonts w:ascii="Times New Roman" w:hAnsi="Times New Roman"/>
          <w:sz w:val="24"/>
          <w:szCs w:val="24"/>
        </w:rPr>
        <w:t>1</w:t>
      </w:r>
      <w:r w:rsidRPr="009960B0">
        <w:rPr>
          <w:rFonts w:ascii="Times New Roman" w:hAnsi="Times New Roman"/>
          <w:sz w:val="24"/>
          <w:szCs w:val="24"/>
        </w:rPr>
        <w:t xml:space="preserve">. </w:t>
      </w:r>
      <w:r w:rsidR="004E4D40" w:rsidRPr="009960B0">
        <w:rPr>
          <w:rFonts w:ascii="Times New Roman" w:hAnsi="Times New Roman"/>
          <w:sz w:val="24"/>
          <w:szCs w:val="24"/>
        </w:rPr>
        <w:t>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r w:rsidR="00C813D2" w:rsidRPr="009960B0">
        <w:rPr>
          <w:rFonts w:ascii="Times New Roman" w:hAnsi="Times New Roman"/>
          <w:sz w:val="24"/>
          <w:szCs w:val="24"/>
        </w:rPr>
        <w:t>.</w:t>
      </w:r>
    </w:p>
    <w:p w:rsidR="000B2C91" w:rsidRPr="009960B0" w:rsidRDefault="000B2C91" w:rsidP="00DE3008">
      <w:pPr>
        <w:pStyle w:val="ac"/>
        <w:tabs>
          <w:tab w:val="left" w:pos="0"/>
          <w:tab w:val="left" w:pos="1134"/>
        </w:tabs>
        <w:spacing w:before="120" w:after="120" w:line="240" w:lineRule="auto"/>
        <w:ind w:left="0" w:firstLine="567"/>
        <w:jc w:val="both"/>
        <w:rPr>
          <w:rFonts w:ascii="Times New Roman" w:hAnsi="Times New Roman"/>
          <w:sz w:val="24"/>
          <w:szCs w:val="24"/>
        </w:rPr>
      </w:pPr>
      <w:r w:rsidRPr="009960B0">
        <w:rPr>
          <w:rFonts w:ascii="Times New Roman" w:hAnsi="Times New Roman"/>
          <w:sz w:val="24"/>
          <w:szCs w:val="24"/>
        </w:rPr>
        <w:t>Обов’язковою умовою дроблення є обмін акцій старої номінальної вартості на цілу кількість акцій нової номінальної вартості для кожного акціонера.</w:t>
      </w:r>
    </w:p>
    <w:p w:rsidR="007A47EF" w:rsidRPr="009960B0" w:rsidRDefault="00625BE8" w:rsidP="00E015BA">
      <w:pPr>
        <w:pStyle w:val="ac"/>
        <w:tabs>
          <w:tab w:val="left" w:pos="0"/>
          <w:tab w:val="left" w:pos="851"/>
          <w:tab w:val="left" w:pos="1134"/>
        </w:tabs>
        <w:spacing w:before="120" w:after="240" w:line="240" w:lineRule="auto"/>
        <w:ind w:left="0" w:firstLine="567"/>
        <w:jc w:val="both"/>
        <w:rPr>
          <w:rFonts w:ascii="Times New Roman" w:hAnsi="Times New Roman"/>
          <w:sz w:val="24"/>
          <w:szCs w:val="24"/>
        </w:rPr>
      </w:pPr>
      <w:r w:rsidRPr="009960B0">
        <w:rPr>
          <w:rFonts w:ascii="Times New Roman" w:hAnsi="Times New Roman"/>
          <w:sz w:val="24"/>
          <w:szCs w:val="24"/>
        </w:rPr>
        <w:t>7.2</w:t>
      </w:r>
      <w:r w:rsidR="00A35F2D" w:rsidRPr="009960B0">
        <w:rPr>
          <w:rFonts w:ascii="Times New Roman" w:hAnsi="Times New Roman"/>
          <w:sz w:val="24"/>
          <w:szCs w:val="24"/>
        </w:rPr>
        <w:t>2</w:t>
      </w:r>
      <w:r w:rsidRPr="009960B0">
        <w:rPr>
          <w:rFonts w:ascii="Times New Roman" w:hAnsi="Times New Roman"/>
          <w:sz w:val="24"/>
          <w:szCs w:val="24"/>
        </w:rPr>
        <w:t xml:space="preserve">. </w:t>
      </w:r>
      <w:r w:rsidR="004E4D40" w:rsidRPr="009960B0">
        <w:rPr>
          <w:rFonts w:ascii="Times New Roman" w:hAnsi="Times New Roman"/>
          <w:sz w:val="24"/>
          <w:szCs w:val="24"/>
        </w:rPr>
        <w:t>Консолідація та дроблення акцій не повинні призводити до зміни розміру статутного капіталу Товариства</w:t>
      </w:r>
      <w:r w:rsidR="00C813D2" w:rsidRPr="009960B0">
        <w:rPr>
          <w:rFonts w:ascii="Times New Roman" w:hAnsi="Times New Roman"/>
          <w:sz w:val="24"/>
          <w:szCs w:val="24"/>
        </w:rPr>
        <w:t>.</w:t>
      </w:r>
    </w:p>
    <w:p w:rsidR="004E4D40" w:rsidRPr="009960B0" w:rsidRDefault="004E4D40" w:rsidP="00E015BA">
      <w:pPr>
        <w:pStyle w:val="ac"/>
        <w:tabs>
          <w:tab w:val="left" w:pos="0"/>
          <w:tab w:val="left" w:pos="851"/>
          <w:tab w:val="left" w:pos="1134"/>
        </w:tabs>
        <w:spacing w:before="120" w:after="240" w:line="240" w:lineRule="auto"/>
        <w:ind w:left="0" w:firstLine="567"/>
        <w:jc w:val="both"/>
        <w:rPr>
          <w:rFonts w:ascii="Times New Roman" w:hAnsi="Times New Roman"/>
          <w:sz w:val="24"/>
          <w:szCs w:val="24"/>
        </w:rPr>
      </w:pPr>
      <w:r w:rsidRPr="009960B0">
        <w:rPr>
          <w:rFonts w:ascii="Times New Roman" w:hAnsi="Times New Roman"/>
          <w:sz w:val="24"/>
          <w:szCs w:val="24"/>
        </w:rPr>
        <w:t>У разі консолідації або дроблення акцій до Статуту Товариства вносяться відповідні зміни в частині номінальної вартості та кількості розміщених акцій</w:t>
      </w:r>
      <w:r w:rsidR="00C813D2" w:rsidRPr="009960B0">
        <w:rPr>
          <w:rFonts w:ascii="Times New Roman" w:hAnsi="Times New Roman"/>
          <w:sz w:val="24"/>
          <w:szCs w:val="24"/>
        </w:rPr>
        <w:t>.</w:t>
      </w:r>
    </w:p>
    <w:p w:rsidR="00164138" w:rsidRPr="009960B0" w:rsidRDefault="00164138" w:rsidP="00565459">
      <w:pPr>
        <w:spacing w:after="240"/>
        <w:jc w:val="center"/>
        <w:rPr>
          <w:b/>
          <w:lang w:val="uk-UA" w:eastAsia="uk-UA"/>
        </w:rPr>
      </w:pPr>
      <w:r w:rsidRPr="009960B0">
        <w:rPr>
          <w:b/>
          <w:bCs/>
          <w:lang w:eastAsia="uk-UA"/>
        </w:rPr>
        <w:t xml:space="preserve">8. </w:t>
      </w:r>
      <w:r w:rsidRPr="009960B0">
        <w:rPr>
          <w:b/>
          <w:lang w:eastAsia="uk-UA"/>
        </w:rPr>
        <w:t>ПОРЯДОК РОЗПОДІЛУ ПРИБУТКУ ТА ПОКРИТТЯ ЗБИТКІВ ТОВАРИСТВА</w:t>
      </w:r>
      <w:r w:rsidR="00DA2B22" w:rsidRPr="009960B0">
        <w:rPr>
          <w:b/>
          <w:lang w:val="uk-UA" w:eastAsia="uk-UA"/>
        </w:rPr>
        <w:t xml:space="preserve">. </w:t>
      </w:r>
      <w:r w:rsidR="004E4003" w:rsidRPr="009960B0">
        <w:rPr>
          <w:b/>
          <w:lang w:val="uk-UA" w:eastAsia="uk-UA"/>
        </w:rPr>
        <w:t xml:space="preserve">ДИВІДЕНДИ </w:t>
      </w:r>
      <w:r w:rsidR="00DA2B22" w:rsidRPr="009960B0">
        <w:rPr>
          <w:b/>
          <w:lang w:val="uk-UA" w:eastAsia="uk-UA"/>
        </w:rPr>
        <w:t>ТОВАР</w:t>
      </w:r>
      <w:r w:rsidR="004E4003" w:rsidRPr="009960B0">
        <w:rPr>
          <w:b/>
          <w:lang w:val="uk-UA" w:eastAsia="uk-UA"/>
        </w:rPr>
        <w:t>ИСТВА</w:t>
      </w:r>
    </w:p>
    <w:p w:rsidR="00164138" w:rsidRPr="009960B0" w:rsidRDefault="00625BE8" w:rsidP="00CE559F">
      <w:pPr>
        <w:pStyle w:val="ac"/>
        <w:tabs>
          <w:tab w:val="left" w:pos="709"/>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DA2B22" w:rsidRPr="009960B0">
        <w:rPr>
          <w:rFonts w:ascii="Times New Roman" w:hAnsi="Times New Roman"/>
          <w:sz w:val="24"/>
          <w:szCs w:val="24"/>
        </w:rPr>
        <w:t>1</w:t>
      </w:r>
      <w:r w:rsidRPr="009960B0">
        <w:rPr>
          <w:rFonts w:ascii="Times New Roman" w:hAnsi="Times New Roman"/>
          <w:sz w:val="24"/>
          <w:szCs w:val="24"/>
        </w:rPr>
        <w:t xml:space="preserve">. </w:t>
      </w:r>
      <w:r w:rsidR="00164138" w:rsidRPr="009960B0">
        <w:rPr>
          <w:rFonts w:ascii="Times New Roman" w:hAnsi="Times New Roman"/>
          <w:sz w:val="24"/>
          <w:szCs w:val="24"/>
        </w:rPr>
        <w:t>Порядок розподілу прибутку і покриття збитків Товариства визначається рішенням Загальних зборів акціонерів відповідно до законодавства України та Статуту Товариства.</w:t>
      </w:r>
    </w:p>
    <w:p w:rsidR="00164138" w:rsidRPr="009960B0" w:rsidRDefault="00625BE8" w:rsidP="00CE559F">
      <w:pPr>
        <w:pStyle w:val="ac"/>
        <w:tabs>
          <w:tab w:val="left" w:pos="709"/>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DA2B22" w:rsidRPr="009960B0">
        <w:rPr>
          <w:rFonts w:ascii="Times New Roman" w:hAnsi="Times New Roman"/>
          <w:sz w:val="24"/>
          <w:szCs w:val="24"/>
        </w:rPr>
        <w:t>2</w:t>
      </w:r>
      <w:r w:rsidRPr="009960B0">
        <w:rPr>
          <w:rFonts w:ascii="Times New Roman" w:hAnsi="Times New Roman"/>
          <w:sz w:val="24"/>
          <w:szCs w:val="24"/>
        </w:rPr>
        <w:t xml:space="preserve">. </w:t>
      </w:r>
      <w:r w:rsidR="00164138" w:rsidRPr="009960B0">
        <w:rPr>
          <w:rFonts w:ascii="Times New Roman" w:hAnsi="Times New Roman"/>
          <w:sz w:val="24"/>
          <w:szCs w:val="24"/>
        </w:rPr>
        <w:t>За рахунок чистого прибутку: виплачуються дивіденди, створюється та поповнюється резервний капітал, створюються</w:t>
      </w:r>
      <w:r w:rsidR="000C3E59" w:rsidRPr="009960B0">
        <w:rPr>
          <w:rFonts w:ascii="Times New Roman" w:hAnsi="Times New Roman"/>
          <w:sz w:val="24"/>
          <w:szCs w:val="24"/>
        </w:rPr>
        <w:t xml:space="preserve"> (за рішенням Правління Товариства) </w:t>
      </w:r>
      <w:r w:rsidR="00164138" w:rsidRPr="009960B0">
        <w:rPr>
          <w:rFonts w:ascii="Times New Roman" w:hAnsi="Times New Roman"/>
          <w:sz w:val="24"/>
          <w:szCs w:val="24"/>
        </w:rPr>
        <w:t>і поповнюються інші фонди Товариства (фонд розвитку виробництва та інші фонди, створення яких не суперечить міжнародним стандартам фінансової звітності),накопичується нерозподілений прибуток тощо.</w:t>
      </w:r>
    </w:p>
    <w:p w:rsidR="00164138" w:rsidRPr="009960B0" w:rsidRDefault="00625BE8" w:rsidP="00CE559F">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DA2B22" w:rsidRPr="009960B0">
        <w:rPr>
          <w:rFonts w:ascii="Times New Roman" w:hAnsi="Times New Roman"/>
          <w:sz w:val="24"/>
          <w:szCs w:val="24"/>
        </w:rPr>
        <w:t>3</w:t>
      </w:r>
      <w:r w:rsidRPr="009960B0">
        <w:rPr>
          <w:rFonts w:ascii="Times New Roman" w:hAnsi="Times New Roman"/>
          <w:sz w:val="24"/>
          <w:szCs w:val="24"/>
        </w:rPr>
        <w:t xml:space="preserve">. </w:t>
      </w:r>
      <w:r w:rsidR="00164138" w:rsidRPr="009960B0">
        <w:rPr>
          <w:rFonts w:ascii="Times New Roman" w:hAnsi="Times New Roman"/>
          <w:sz w:val="24"/>
          <w:szCs w:val="24"/>
        </w:rPr>
        <w:t>Чистий прибуток Товариства, одержаний після відрахувань на покриття зазначених вище витрат та розрахунків, залишається у повному розпорядженні Товариства і використовується відповідно до рішень Загальних зборів акціонерів.</w:t>
      </w:r>
    </w:p>
    <w:p w:rsidR="00164138" w:rsidRPr="009960B0" w:rsidRDefault="00625BE8">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02223E" w:rsidRPr="009960B0">
        <w:rPr>
          <w:rFonts w:ascii="Times New Roman" w:hAnsi="Times New Roman"/>
          <w:sz w:val="24"/>
          <w:szCs w:val="24"/>
        </w:rPr>
        <w:t>4</w:t>
      </w:r>
      <w:r w:rsidRPr="009960B0">
        <w:rPr>
          <w:rFonts w:ascii="Times New Roman" w:hAnsi="Times New Roman"/>
          <w:sz w:val="24"/>
          <w:szCs w:val="24"/>
        </w:rPr>
        <w:t xml:space="preserve">. </w:t>
      </w:r>
      <w:r w:rsidR="00164138" w:rsidRPr="009960B0">
        <w:rPr>
          <w:rFonts w:ascii="Times New Roman" w:hAnsi="Times New Roman"/>
          <w:sz w:val="24"/>
          <w:szCs w:val="24"/>
        </w:rPr>
        <w:t xml:space="preserve">Дивіденд – </w:t>
      </w:r>
      <w:r w:rsidR="004E4003" w:rsidRPr="009960B0">
        <w:rPr>
          <w:rFonts w:ascii="Times New Roman" w:hAnsi="Times New Roman"/>
          <w:sz w:val="24"/>
          <w:szCs w:val="24"/>
        </w:rPr>
        <w:t xml:space="preserve">це </w:t>
      </w:r>
      <w:r w:rsidR="00164138" w:rsidRPr="009960B0">
        <w:rPr>
          <w:rFonts w:ascii="Times New Roman" w:hAnsi="Times New Roman"/>
          <w:sz w:val="24"/>
          <w:szCs w:val="24"/>
        </w:rPr>
        <w:t>частина чистого прибутку Товариства, що виплачується акціонеру з розрахунку на одну належну йому акцію.</w:t>
      </w:r>
    </w:p>
    <w:p w:rsidR="00164138" w:rsidRPr="009960B0" w:rsidRDefault="00625BE8" w:rsidP="000A2DBB">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02223E" w:rsidRPr="009960B0">
        <w:rPr>
          <w:rFonts w:ascii="Times New Roman" w:hAnsi="Times New Roman"/>
          <w:sz w:val="24"/>
          <w:szCs w:val="24"/>
        </w:rPr>
        <w:t>5</w:t>
      </w:r>
      <w:r w:rsidRPr="009960B0">
        <w:rPr>
          <w:rFonts w:ascii="Times New Roman" w:hAnsi="Times New Roman"/>
          <w:sz w:val="24"/>
          <w:szCs w:val="24"/>
        </w:rPr>
        <w:t xml:space="preserve">. </w:t>
      </w:r>
      <w:r w:rsidR="00164138" w:rsidRPr="009960B0">
        <w:rPr>
          <w:rFonts w:ascii="Times New Roman" w:hAnsi="Times New Roman"/>
          <w:sz w:val="24"/>
          <w:szCs w:val="24"/>
        </w:rPr>
        <w:t xml:space="preserve">Товариство виплачує дивіденди виключно грошовими коштами. </w:t>
      </w:r>
    </w:p>
    <w:p w:rsidR="00164138" w:rsidRPr="009960B0" w:rsidRDefault="00625BE8" w:rsidP="000A2DBB">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02223E" w:rsidRPr="009960B0">
        <w:rPr>
          <w:rFonts w:ascii="Times New Roman" w:hAnsi="Times New Roman"/>
          <w:sz w:val="24"/>
          <w:szCs w:val="24"/>
        </w:rPr>
        <w:t>6</w:t>
      </w:r>
      <w:r w:rsidRPr="009960B0">
        <w:rPr>
          <w:rFonts w:ascii="Times New Roman" w:hAnsi="Times New Roman"/>
          <w:sz w:val="24"/>
          <w:szCs w:val="24"/>
        </w:rPr>
        <w:t xml:space="preserve">. </w:t>
      </w:r>
      <w:r w:rsidR="00164138" w:rsidRPr="009960B0">
        <w:rPr>
          <w:rFonts w:ascii="Times New Roman" w:hAnsi="Times New Roman"/>
          <w:sz w:val="24"/>
          <w:szCs w:val="24"/>
        </w:rPr>
        <w:t xml:space="preserve">Рішення про виплату дивідендів, спосіб, порядок виплати та розмір дивідендів приймається Загальними зборами акціонерів. </w:t>
      </w:r>
      <w:r w:rsidR="00164138" w:rsidRPr="009960B0">
        <w:rPr>
          <w:rFonts w:ascii="Times New Roman" w:hAnsi="Times New Roman"/>
          <w:sz w:val="24"/>
          <w:szCs w:val="24"/>
          <w:lang w:eastAsia="uk-UA"/>
        </w:rPr>
        <w:t xml:space="preserve">Виплата дивідендів за простими акціями здійснюється </w:t>
      </w:r>
      <w:r w:rsidR="00BB7144" w:rsidRPr="009960B0">
        <w:rPr>
          <w:rFonts w:ascii="Times New Roman" w:hAnsi="Times New Roman"/>
          <w:sz w:val="24"/>
          <w:szCs w:val="24"/>
          <w:shd w:val="clear" w:color="auto" w:fill="FFFFFF"/>
        </w:rPr>
        <w:t>з чистого прибутку за звітний рік та/або нерозподіленого прибутку, та/або резервного капіталу на підставі рішення Загальних зборів акціонерів протягом шести місяців з дня прийняття Загальними зборами акціонерів рішення про виплату дивідендів</w:t>
      </w:r>
      <w:r w:rsidR="00164138" w:rsidRPr="009960B0">
        <w:rPr>
          <w:rFonts w:ascii="Times New Roman" w:hAnsi="Times New Roman"/>
          <w:sz w:val="24"/>
          <w:szCs w:val="24"/>
          <w:lang w:eastAsia="uk-UA"/>
        </w:rPr>
        <w:t>.</w:t>
      </w:r>
      <w:r w:rsidR="007E6510">
        <w:rPr>
          <w:rFonts w:ascii="Times New Roman" w:hAnsi="Times New Roman"/>
          <w:sz w:val="24"/>
          <w:szCs w:val="24"/>
          <w:lang w:eastAsia="uk-UA"/>
        </w:rPr>
        <w:t xml:space="preserve"> </w:t>
      </w:r>
      <w:r w:rsidR="00164138" w:rsidRPr="009960B0">
        <w:rPr>
          <w:rFonts w:ascii="Times New Roman" w:hAnsi="Times New Roman"/>
          <w:sz w:val="24"/>
          <w:szCs w:val="24"/>
        </w:rPr>
        <w:t>Конкретний спосіб виплати дивідендів визначається відповідним рішенням Загальних зборів акціонерів.</w:t>
      </w:r>
    </w:p>
    <w:p w:rsidR="00164138" w:rsidRPr="009960B0" w:rsidRDefault="00625BE8" w:rsidP="000A2DBB">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02223E" w:rsidRPr="009960B0">
        <w:rPr>
          <w:rFonts w:ascii="Times New Roman" w:hAnsi="Times New Roman"/>
          <w:sz w:val="24"/>
          <w:szCs w:val="24"/>
        </w:rPr>
        <w:t>7</w:t>
      </w:r>
      <w:r w:rsidRPr="009960B0">
        <w:rPr>
          <w:rFonts w:ascii="Times New Roman" w:hAnsi="Times New Roman"/>
          <w:sz w:val="24"/>
          <w:szCs w:val="24"/>
        </w:rPr>
        <w:t xml:space="preserve">. </w:t>
      </w:r>
      <w:r w:rsidR="00164138" w:rsidRPr="009960B0">
        <w:rPr>
          <w:rFonts w:ascii="Times New Roman" w:hAnsi="Times New Roman"/>
          <w:sz w:val="24"/>
          <w:szCs w:val="24"/>
        </w:rPr>
        <w:t>Нарахування і виплата дивідендів</w:t>
      </w:r>
      <w:r w:rsidR="00187A02" w:rsidRPr="009960B0">
        <w:rPr>
          <w:rFonts w:ascii="Times New Roman" w:hAnsi="Times New Roman"/>
          <w:sz w:val="24"/>
          <w:szCs w:val="24"/>
        </w:rPr>
        <w:t>,</w:t>
      </w:r>
      <w:r w:rsidR="00D24861" w:rsidRPr="009960B0">
        <w:rPr>
          <w:rFonts w:ascii="Times New Roman" w:hAnsi="Times New Roman"/>
          <w:sz w:val="24"/>
          <w:szCs w:val="24"/>
        </w:rPr>
        <w:t xml:space="preserve"> а також</w:t>
      </w:r>
      <w:r w:rsidR="00187A02" w:rsidRPr="009960B0">
        <w:rPr>
          <w:rFonts w:ascii="Times New Roman" w:hAnsi="Times New Roman"/>
          <w:sz w:val="24"/>
          <w:szCs w:val="24"/>
        </w:rPr>
        <w:t xml:space="preserve"> відрахування частини чистого прибутку на виплату дивідендів уповноваженому суб’єкту управління </w:t>
      </w:r>
      <w:r w:rsidR="00164138" w:rsidRPr="009960B0">
        <w:rPr>
          <w:rFonts w:ascii="Times New Roman" w:hAnsi="Times New Roman"/>
          <w:sz w:val="24"/>
          <w:szCs w:val="24"/>
        </w:rPr>
        <w:t xml:space="preserve">здійснюється з урахуванням положень Закону України </w:t>
      </w:r>
      <w:r w:rsidR="00495FA1" w:rsidRPr="009960B0">
        <w:rPr>
          <w:rFonts w:ascii="Times New Roman" w:hAnsi="Times New Roman"/>
          <w:sz w:val="24"/>
          <w:szCs w:val="24"/>
        </w:rPr>
        <w:t>«</w:t>
      </w:r>
      <w:r w:rsidR="00164138" w:rsidRPr="009960B0">
        <w:rPr>
          <w:rFonts w:ascii="Times New Roman" w:hAnsi="Times New Roman"/>
          <w:sz w:val="24"/>
          <w:szCs w:val="24"/>
        </w:rPr>
        <w:t>Про особливості реформування підприємств оборонно-промислового комплексу державної форми власності</w:t>
      </w:r>
      <w:r w:rsidR="00495FA1" w:rsidRPr="009960B0">
        <w:rPr>
          <w:rFonts w:ascii="Times New Roman" w:hAnsi="Times New Roman"/>
          <w:sz w:val="24"/>
          <w:szCs w:val="24"/>
        </w:rPr>
        <w:t>»</w:t>
      </w:r>
      <w:r w:rsidR="00164138" w:rsidRPr="009960B0">
        <w:rPr>
          <w:rFonts w:ascii="Times New Roman" w:hAnsi="Times New Roman"/>
          <w:sz w:val="24"/>
          <w:szCs w:val="24"/>
        </w:rPr>
        <w:t>.</w:t>
      </w:r>
    </w:p>
    <w:p w:rsidR="00D24861" w:rsidRPr="009960B0" w:rsidRDefault="00625BE8" w:rsidP="000A2DBB">
      <w:pPr>
        <w:pStyle w:val="ac"/>
        <w:tabs>
          <w:tab w:val="left" w:pos="851"/>
          <w:tab w:val="left" w:pos="1134"/>
          <w:tab w:val="left" w:pos="1276"/>
        </w:tabs>
        <w:spacing w:after="0" w:line="240" w:lineRule="auto"/>
        <w:ind w:left="0" w:firstLine="567"/>
        <w:jc w:val="both"/>
        <w:rPr>
          <w:rFonts w:ascii="Times New Roman" w:hAnsi="Times New Roman"/>
          <w:sz w:val="24"/>
          <w:szCs w:val="24"/>
        </w:rPr>
      </w:pPr>
      <w:r w:rsidRPr="009960B0">
        <w:rPr>
          <w:rFonts w:ascii="Times New Roman" w:hAnsi="Times New Roman"/>
          <w:sz w:val="24"/>
          <w:szCs w:val="24"/>
        </w:rPr>
        <w:t>8.</w:t>
      </w:r>
      <w:r w:rsidR="00FF2EDB" w:rsidRPr="009960B0">
        <w:rPr>
          <w:rFonts w:ascii="Times New Roman" w:hAnsi="Times New Roman"/>
          <w:sz w:val="24"/>
          <w:szCs w:val="24"/>
        </w:rPr>
        <w:t>8</w:t>
      </w:r>
      <w:r w:rsidRPr="009960B0">
        <w:rPr>
          <w:rFonts w:ascii="Times New Roman" w:hAnsi="Times New Roman"/>
          <w:sz w:val="24"/>
          <w:szCs w:val="24"/>
        </w:rPr>
        <w:t xml:space="preserve">. </w:t>
      </w:r>
      <w:r w:rsidR="00D24861" w:rsidRPr="009960B0">
        <w:rPr>
          <w:rFonts w:ascii="Times New Roman" w:hAnsi="Times New Roman"/>
          <w:sz w:val="24"/>
          <w:szCs w:val="24"/>
        </w:rPr>
        <w:t xml:space="preserve">У разі, якщо з урахуванням положень Закону України </w:t>
      </w:r>
      <w:r w:rsidR="00495FA1" w:rsidRPr="009960B0">
        <w:rPr>
          <w:rFonts w:ascii="Times New Roman" w:hAnsi="Times New Roman"/>
          <w:sz w:val="24"/>
          <w:szCs w:val="24"/>
        </w:rPr>
        <w:t>«</w:t>
      </w:r>
      <w:r w:rsidR="00D24861" w:rsidRPr="009960B0">
        <w:rPr>
          <w:rFonts w:ascii="Times New Roman" w:hAnsi="Times New Roman"/>
          <w:sz w:val="24"/>
          <w:szCs w:val="24"/>
        </w:rPr>
        <w:t>Про особливості реформування підприємств оборонно-промислового комплексу державної форми власності</w:t>
      </w:r>
      <w:r w:rsidR="00495FA1" w:rsidRPr="009960B0">
        <w:rPr>
          <w:rFonts w:ascii="Times New Roman" w:hAnsi="Times New Roman"/>
          <w:sz w:val="24"/>
          <w:szCs w:val="24"/>
        </w:rPr>
        <w:t>»</w:t>
      </w:r>
      <w:r w:rsidR="00D24861" w:rsidRPr="009960B0">
        <w:rPr>
          <w:rFonts w:ascii="Times New Roman" w:hAnsi="Times New Roman"/>
          <w:sz w:val="24"/>
          <w:szCs w:val="24"/>
        </w:rPr>
        <w:t xml:space="preserve"> Товариством здійснено відрахування частини чистого прибутку на виплату дивідендів уповноваженому суб’єкту управління у визначені ним строки,</w:t>
      </w:r>
      <w:r w:rsidR="007E6510">
        <w:rPr>
          <w:rFonts w:ascii="Times New Roman" w:hAnsi="Times New Roman"/>
          <w:sz w:val="24"/>
          <w:szCs w:val="24"/>
        </w:rPr>
        <w:t xml:space="preserve"> </w:t>
      </w:r>
      <w:r w:rsidR="00403381" w:rsidRPr="009960B0">
        <w:rPr>
          <w:rFonts w:ascii="Times New Roman" w:hAnsi="Times New Roman"/>
          <w:sz w:val="24"/>
          <w:szCs w:val="24"/>
          <w:shd w:val="clear" w:color="auto" w:fill="FFFFFF"/>
        </w:rPr>
        <w:t>З</w:t>
      </w:r>
      <w:r w:rsidR="00C16B28" w:rsidRPr="009960B0">
        <w:rPr>
          <w:rFonts w:ascii="Times New Roman" w:hAnsi="Times New Roman"/>
          <w:sz w:val="24"/>
          <w:szCs w:val="24"/>
          <w:shd w:val="clear" w:color="auto" w:fill="FFFFFF"/>
        </w:rPr>
        <w:t>агальні</w:t>
      </w:r>
      <w:r w:rsidR="007E6510">
        <w:rPr>
          <w:rFonts w:ascii="Times New Roman" w:hAnsi="Times New Roman"/>
          <w:sz w:val="24"/>
          <w:szCs w:val="24"/>
          <w:shd w:val="clear" w:color="auto" w:fill="FFFFFF"/>
        </w:rPr>
        <w:t xml:space="preserve"> </w:t>
      </w:r>
      <w:r w:rsidR="00403381" w:rsidRPr="009960B0">
        <w:rPr>
          <w:rFonts w:ascii="Times New Roman" w:hAnsi="Times New Roman"/>
          <w:sz w:val="24"/>
          <w:szCs w:val="24"/>
          <w:shd w:val="clear" w:color="auto" w:fill="FFFFFF"/>
        </w:rPr>
        <w:t>збор</w:t>
      </w:r>
      <w:r w:rsidR="00C16B28" w:rsidRPr="009960B0">
        <w:rPr>
          <w:rFonts w:ascii="Times New Roman" w:hAnsi="Times New Roman"/>
          <w:sz w:val="24"/>
          <w:szCs w:val="24"/>
          <w:shd w:val="clear" w:color="auto" w:fill="FFFFFF"/>
        </w:rPr>
        <w:t>и</w:t>
      </w:r>
      <w:r w:rsidR="007E6510">
        <w:rPr>
          <w:rFonts w:ascii="Times New Roman" w:hAnsi="Times New Roman"/>
          <w:sz w:val="24"/>
          <w:szCs w:val="24"/>
          <w:shd w:val="clear" w:color="auto" w:fill="FFFFFF"/>
        </w:rPr>
        <w:t xml:space="preserve"> </w:t>
      </w:r>
      <w:r w:rsidR="00403381" w:rsidRPr="009960B0">
        <w:rPr>
          <w:rFonts w:ascii="Times New Roman" w:hAnsi="Times New Roman"/>
          <w:sz w:val="24"/>
          <w:szCs w:val="24"/>
          <w:shd w:val="clear" w:color="auto" w:fill="FFFFFF"/>
        </w:rPr>
        <w:t>акціонерів</w:t>
      </w:r>
      <w:r w:rsidR="007E6510">
        <w:rPr>
          <w:rFonts w:ascii="Times New Roman" w:hAnsi="Times New Roman"/>
          <w:sz w:val="24"/>
          <w:szCs w:val="24"/>
          <w:shd w:val="clear" w:color="auto" w:fill="FFFFFF"/>
        </w:rPr>
        <w:t xml:space="preserve"> </w:t>
      </w:r>
      <w:r w:rsidR="00C16B28" w:rsidRPr="009960B0">
        <w:rPr>
          <w:rFonts w:ascii="Times New Roman" w:hAnsi="Times New Roman"/>
          <w:sz w:val="24"/>
          <w:szCs w:val="24"/>
        </w:rPr>
        <w:t>Товариства приймають рішення з урахуванням</w:t>
      </w:r>
      <w:r w:rsidR="007E6510">
        <w:rPr>
          <w:rFonts w:ascii="Times New Roman" w:hAnsi="Times New Roman"/>
          <w:sz w:val="24"/>
          <w:szCs w:val="24"/>
        </w:rPr>
        <w:t xml:space="preserve"> </w:t>
      </w:r>
      <w:r w:rsidR="003F49F3" w:rsidRPr="009960B0">
        <w:rPr>
          <w:rFonts w:ascii="Times New Roman" w:hAnsi="Times New Roman"/>
          <w:sz w:val="24"/>
          <w:szCs w:val="24"/>
        </w:rPr>
        <w:t>здійснення</w:t>
      </w:r>
      <w:r w:rsidR="007E6510">
        <w:rPr>
          <w:rFonts w:ascii="Times New Roman" w:hAnsi="Times New Roman"/>
          <w:sz w:val="24"/>
          <w:szCs w:val="24"/>
        </w:rPr>
        <w:t xml:space="preserve"> </w:t>
      </w:r>
      <w:r w:rsidR="0035474C" w:rsidRPr="009960B0">
        <w:rPr>
          <w:rFonts w:ascii="Times New Roman" w:hAnsi="Times New Roman"/>
          <w:sz w:val="24"/>
          <w:szCs w:val="24"/>
        </w:rPr>
        <w:t>такого відрахування.</w:t>
      </w:r>
    </w:p>
    <w:p w:rsidR="004E4D40" w:rsidRPr="00484809" w:rsidRDefault="002F4CEF" w:rsidP="003F6E53">
      <w:pPr>
        <w:tabs>
          <w:tab w:val="left" w:pos="567"/>
        </w:tabs>
        <w:ind w:firstLine="567"/>
        <w:jc w:val="both"/>
        <w:rPr>
          <w:lang w:val="uk-UA"/>
        </w:rPr>
      </w:pPr>
      <w:r w:rsidRPr="009960B0">
        <w:rPr>
          <w:lang w:val="uk-UA"/>
        </w:rPr>
        <w:t>8.</w:t>
      </w:r>
      <w:r w:rsidR="00FF2EDB" w:rsidRPr="009960B0">
        <w:rPr>
          <w:lang w:val="uk-UA"/>
        </w:rPr>
        <w:t>9</w:t>
      </w:r>
      <w:r w:rsidRPr="009960B0">
        <w:rPr>
          <w:lang w:val="uk-UA"/>
        </w:rPr>
        <w:t xml:space="preserve">. </w:t>
      </w:r>
      <w:r w:rsidR="004E4D40" w:rsidRPr="009960B0">
        <w:rPr>
          <w:lang w:val="uk-UA"/>
        </w:rPr>
        <w:t xml:space="preserve">Для кожної виплати дивідендів Наглядова рада Товариства </w:t>
      </w:r>
      <w:r w:rsidR="00DF36D6" w:rsidRPr="009960B0">
        <w:rPr>
          <w:lang w:val="uk-UA"/>
        </w:rPr>
        <w:t>визначає</w:t>
      </w:r>
      <w:r w:rsidR="004E4D40" w:rsidRPr="009960B0">
        <w:rPr>
          <w:lang w:val="uk-UA"/>
        </w:rPr>
        <w:t xml:space="preserve">дату складення переліку осіб, які мають право на отримання </w:t>
      </w:r>
      <w:r w:rsidR="004E4D40" w:rsidRPr="00484809">
        <w:rPr>
          <w:lang w:val="uk-UA"/>
        </w:rPr>
        <w:t>дивідендів, порядок та строк їх виплати</w:t>
      </w:r>
      <w:r w:rsidR="002F3F13" w:rsidRPr="00484809">
        <w:rPr>
          <w:lang w:val="uk-UA"/>
        </w:rPr>
        <w:t xml:space="preserve"> з урахуванням вимог законодавства та рішення Загальних зборів</w:t>
      </w:r>
      <w:r w:rsidR="00DF36D6" w:rsidRPr="00484809">
        <w:rPr>
          <w:lang w:val="uk-UA"/>
        </w:rPr>
        <w:t xml:space="preserve"> акціонерів</w:t>
      </w:r>
      <w:r w:rsidR="00C813D2" w:rsidRPr="00484809">
        <w:rPr>
          <w:lang w:val="uk-UA"/>
        </w:rPr>
        <w:t>.</w:t>
      </w:r>
    </w:p>
    <w:p w:rsidR="0089670F" w:rsidRPr="009960B0" w:rsidRDefault="00781086" w:rsidP="00781086">
      <w:pPr>
        <w:tabs>
          <w:tab w:val="left" w:pos="567"/>
        </w:tabs>
        <w:ind w:firstLine="567"/>
        <w:jc w:val="both"/>
        <w:rPr>
          <w:lang w:val="uk-UA"/>
        </w:rPr>
      </w:pPr>
      <w:r w:rsidRPr="009960B0">
        <w:rPr>
          <w:lang w:val="uk-UA"/>
        </w:rPr>
        <w:t>8.1</w:t>
      </w:r>
      <w:r w:rsidR="001A2CAD" w:rsidRPr="009960B0">
        <w:rPr>
          <w:lang w:val="uk-UA"/>
        </w:rPr>
        <w:t>0</w:t>
      </w:r>
      <w:r w:rsidR="002F4CEF" w:rsidRPr="009960B0">
        <w:rPr>
          <w:lang w:val="uk-UA"/>
        </w:rPr>
        <w:t xml:space="preserve">. </w:t>
      </w:r>
      <w:r w:rsidR="004E4D40" w:rsidRPr="009960B0">
        <w:rPr>
          <w:lang w:val="uk-UA"/>
        </w:rPr>
        <w:t>Товариство в порядку, встановленому Наглядовою радою</w:t>
      </w:r>
      <w:r w:rsidR="00374F57" w:rsidRPr="009960B0">
        <w:rPr>
          <w:lang w:val="uk-UA"/>
        </w:rPr>
        <w:t xml:space="preserve"> Товариства</w:t>
      </w:r>
      <w:r w:rsidR="004E4D40" w:rsidRPr="009960B0">
        <w:rPr>
          <w:lang w:val="uk-UA"/>
        </w:rPr>
        <w:t xml:space="preserve">, повідомляє </w:t>
      </w:r>
      <w:r w:rsidR="001A2CAD" w:rsidRPr="009960B0">
        <w:rPr>
          <w:lang w:val="uk-UA"/>
        </w:rPr>
        <w:t>осіб</w:t>
      </w:r>
      <w:r w:rsidR="004E4D40" w:rsidRPr="009960B0">
        <w:rPr>
          <w:lang w:val="uk-UA"/>
        </w:rPr>
        <w:t>, які мають право на отримання дивідендів, про дату, розмір, порядок та строк їх виплати</w:t>
      </w:r>
      <w:r w:rsidR="00374F57" w:rsidRPr="009960B0">
        <w:rPr>
          <w:lang w:val="uk-UA"/>
        </w:rPr>
        <w:t xml:space="preserve">. </w:t>
      </w:r>
      <w:r w:rsidR="00E759D8" w:rsidRPr="009960B0">
        <w:rPr>
          <w:lang w:val="uk-UA"/>
        </w:rPr>
        <w:t>Встановлений Наглядовою радою Товариства п</w:t>
      </w:r>
      <w:r w:rsidR="00374F57" w:rsidRPr="009960B0">
        <w:rPr>
          <w:lang w:val="uk-UA"/>
        </w:rPr>
        <w:t>орядок повідомленн</w:t>
      </w:r>
      <w:r w:rsidR="0089670F" w:rsidRPr="009960B0">
        <w:rPr>
          <w:lang w:val="uk-UA"/>
        </w:rPr>
        <w:t xml:space="preserve">я може передбачати розміщення Товариством інформації щодо дивідендів </w:t>
      </w:r>
      <w:r w:rsidR="0089670F" w:rsidRPr="009960B0">
        <w:rPr>
          <w:shd w:val="clear" w:color="auto" w:fill="FFFFFF"/>
        </w:rPr>
        <w:t>на власному веб-сайті</w:t>
      </w:r>
      <w:r w:rsidR="00B54DC1" w:rsidRPr="009960B0">
        <w:rPr>
          <w:shd w:val="clear" w:color="auto" w:fill="FFFFFF"/>
          <w:lang w:val="uk-UA"/>
        </w:rPr>
        <w:t xml:space="preserve"> Товариства</w:t>
      </w:r>
      <w:r w:rsidR="0089670F" w:rsidRPr="009960B0">
        <w:rPr>
          <w:shd w:val="clear" w:color="auto" w:fill="FFFFFF"/>
          <w:lang w:val="uk-UA"/>
        </w:rPr>
        <w:t>.</w:t>
      </w:r>
    </w:p>
    <w:p w:rsidR="00574CE0" w:rsidRPr="009960B0" w:rsidRDefault="00781086" w:rsidP="003F6E53">
      <w:pPr>
        <w:tabs>
          <w:tab w:val="left" w:pos="567"/>
        </w:tabs>
        <w:ind w:firstLine="567"/>
        <w:jc w:val="both"/>
        <w:rPr>
          <w:lang w:val="uk-UA"/>
        </w:rPr>
      </w:pPr>
      <w:r w:rsidRPr="009960B0">
        <w:rPr>
          <w:lang w:val="uk-UA"/>
        </w:rPr>
        <w:t>8.1</w:t>
      </w:r>
      <w:r w:rsidR="00B54DC1" w:rsidRPr="009960B0">
        <w:rPr>
          <w:lang w:val="uk-UA"/>
        </w:rPr>
        <w:t>1</w:t>
      </w:r>
      <w:r w:rsidR="002F4CEF" w:rsidRPr="009960B0">
        <w:rPr>
          <w:lang w:val="uk-UA"/>
        </w:rPr>
        <w:t>.</w:t>
      </w:r>
      <w:r w:rsidR="004E4D40" w:rsidRPr="009960B0">
        <w:rPr>
          <w:lang w:val="uk-UA"/>
        </w:rPr>
        <w:t>Товариство не має права приймати рішення про виплату дивідендів та</w:t>
      </w:r>
      <w:r w:rsidR="00B54DC1" w:rsidRPr="009960B0">
        <w:rPr>
          <w:lang w:val="uk-UA"/>
        </w:rPr>
        <w:t>/або</w:t>
      </w:r>
      <w:r w:rsidR="004E4D40" w:rsidRPr="009960B0">
        <w:rPr>
          <w:lang w:val="uk-UA"/>
        </w:rPr>
        <w:t xml:space="preserve"> не має права здійснювати виплату дивідендів за простими акціями у </w:t>
      </w:r>
      <w:r w:rsidR="004941F3" w:rsidRPr="009960B0">
        <w:rPr>
          <w:lang w:val="uk-UA"/>
        </w:rPr>
        <w:t xml:space="preserve">випадках, </w:t>
      </w:r>
      <w:r w:rsidR="00B54DC1" w:rsidRPr="009960B0">
        <w:rPr>
          <w:lang w:val="uk-UA"/>
        </w:rPr>
        <w:t>встановлених законом</w:t>
      </w:r>
      <w:r w:rsidR="00574CE0" w:rsidRPr="009960B0">
        <w:rPr>
          <w:lang w:val="uk-UA"/>
        </w:rPr>
        <w:t>.</w:t>
      </w:r>
    </w:p>
    <w:p w:rsidR="00A93392" w:rsidRPr="009960B0" w:rsidRDefault="00781086" w:rsidP="00E015BA">
      <w:pPr>
        <w:tabs>
          <w:tab w:val="left" w:pos="567"/>
        </w:tabs>
        <w:spacing w:after="240"/>
        <w:ind w:firstLine="567"/>
        <w:jc w:val="both"/>
        <w:rPr>
          <w:shd w:val="clear" w:color="auto" w:fill="FFFFFF"/>
          <w:lang w:val="uk-UA"/>
        </w:rPr>
      </w:pPr>
      <w:r w:rsidRPr="009960B0">
        <w:rPr>
          <w:lang w:val="uk-UA"/>
        </w:rPr>
        <w:t>8.1</w:t>
      </w:r>
      <w:r w:rsidR="00B54DC1" w:rsidRPr="009960B0">
        <w:rPr>
          <w:lang w:val="uk-UA"/>
        </w:rPr>
        <w:t>2</w:t>
      </w:r>
      <w:r w:rsidR="00B940A5" w:rsidRPr="009960B0">
        <w:rPr>
          <w:lang w:val="uk-UA"/>
        </w:rPr>
        <w:t xml:space="preserve">. </w:t>
      </w:r>
      <w:r w:rsidR="00B940A5" w:rsidRPr="009960B0">
        <w:rPr>
          <w:shd w:val="clear" w:color="auto" w:fill="FFFFFF"/>
          <w:lang w:val="uk-UA"/>
        </w:rPr>
        <w:t>Порядок виплати дивідендів може визначатися положенням про виплату дивідендів</w:t>
      </w:r>
      <w:r w:rsidR="00313220" w:rsidRPr="009960B0">
        <w:rPr>
          <w:shd w:val="clear" w:color="auto" w:fill="FFFFFF"/>
          <w:lang w:val="uk-UA"/>
        </w:rPr>
        <w:t>, що затверджується Наглядовою радою Товариства.</w:t>
      </w:r>
    </w:p>
    <w:p w:rsidR="004E4D40" w:rsidRPr="009960B0" w:rsidRDefault="002F4CEF" w:rsidP="007A47EF">
      <w:pPr>
        <w:pStyle w:val="3"/>
        <w:spacing w:before="120" w:after="120"/>
        <w:jc w:val="center"/>
        <w:rPr>
          <w:sz w:val="24"/>
          <w:szCs w:val="24"/>
          <w:lang w:val="uk-UA"/>
        </w:rPr>
      </w:pPr>
      <w:r w:rsidRPr="009960B0">
        <w:rPr>
          <w:sz w:val="24"/>
          <w:szCs w:val="24"/>
          <w:lang w:val="uk-UA"/>
        </w:rPr>
        <w:t>9.</w:t>
      </w:r>
      <w:r w:rsidR="004E4D40" w:rsidRPr="009960B0">
        <w:rPr>
          <w:sz w:val="24"/>
          <w:szCs w:val="24"/>
          <w:lang w:val="uk-UA"/>
        </w:rPr>
        <w:t xml:space="preserve"> УПРАВЛІННЯ ТОВАРИСТВОМ</w:t>
      </w:r>
    </w:p>
    <w:p w:rsidR="00E759D8" w:rsidRPr="009960B0" w:rsidRDefault="002F4CEF" w:rsidP="00A93392">
      <w:pPr>
        <w:shd w:val="clear" w:color="auto" w:fill="FFFFFF"/>
        <w:tabs>
          <w:tab w:val="left" w:pos="567"/>
        </w:tabs>
        <w:ind w:firstLine="567"/>
        <w:jc w:val="both"/>
        <w:rPr>
          <w:lang w:val="uk-UA"/>
        </w:rPr>
      </w:pPr>
      <w:r w:rsidRPr="009960B0">
        <w:rPr>
          <w:lang w:val="uk-UA"/>
        </w:rPr>
        <w:t>9.1.</w:t>
      </w:r>
      <w:r w:rsidR="00E759D8" w:rsidRPr="009960B0">
        <w:rPr>
          <w:lang w:val="uk-UA"/>
        </w:rPr>
        <w:t>У Товаристві застосовується дворівнева структура управління.</w:t>
      </w:r>
    </w:p>
    <w:p w:rsidR="004E4D40" w:rsidRPr="009960B0" w:rsidRDefault="00E759D8" w:rsidP="00A93392">
      <w:pPr>
        <w:shd w:val="clear" w:color="auto" w:fill="FFFFFF"/>
        <w:tabs>
          <w:tab w:val="left" w:pos="567"/>
        </w:tabs>
        <w:ind w:firstLine="567"/>
        <w:jc w:val="both"/>
        <w:rPr>
          <w:lang w:val="uk-UA"/>
        </w:rPr>
      </w:pPr>
      <w:r w:rsidRPr="009960B0">
        <w:rPr>
          <w:lang w:val="uk-UA"/>
        </w:rPr>
        <w:t xml:space="preserve">9.2. </w:t>
      </w:r>
      <w:r w:rsidR="004E4D40" w:rsidRPr="009960B0">
        <w:rPr>
          <w:lang w:val="uk-UA"/>
        </w:rPr>
        <w:t>Управління та контроль за діяльністю Товариства здійснюють органи Товариства:</w:t>
      </w:r>
    </w:p>
    <w:p w:rsidR="004E4D40" w:rsidRPr="009960B0" w:rsidRDefault="00E759D8" w:rsidP="005D371C">
      <w:pPr>
        <w:shd w:val="clear" w:color="auto" w:fill="FFFFFF"/>
        <w:tabs>
          <w:tab w:val="left" w:pos="0"/>
        </w:tabs>
        <w:ind w:firstLine="567"/>
        <w:jc w:val="both"/>
        <w:rPr>
          <w:lang w:val="uk-UA"/>
        </w:rPr>
      </w:pPr>
      <w:r w:rsidRPr="009960B0">
        <w:rPr>
          <w:lang w:val="uk-UA"/>
        </w:rPr>
        <w:t>9.2</w:t>
      </w:r>
      <w:r w:rsidR="002F4CEF" w:rsidRPr="009960B0">
        <w:rPr>
          <w:lang w:val="uk-UA"/>
        </w:rPr>
        <w:t xml:space="preserve">.1. </w:t>
      </w:r>
      <w:r w:rsidR="004E4D40" w:rsidRPr="009960B0">
        <w:rPr>
          <w:lang w:val="uk-UA"/>
        </w:rPr>
        <w:t>Загальні збори акціонерів Товариства (далі</w:t>
      </w:r>
      <w:r w:rsidR="000B0D61" w:rsidRPr="009960B0">
        <w:rPr>
          <w:shd w:val="clear" w:color="auto" w:fill="FFFFFF"/>
          <w:lang w:val="uk-UA"/>
        </w:rPr>
        <w:t>–</w:t>
      </w:r>
      <w:r w:rsidR="004E4D40" w:rsidRPr="009960B0">
        <w:rPr>
          <w:lang w:val="uk-UA"/>
        </w:rPr>
        <w:t>Загальні збори,</w:t>
      </w:r>
      <w:r w:rsidR="002700D1" w:rsidRPr="009960B0">
        <w:rPr>
          <w:lang w:val="uk-UA"/>
        </w:rPr>
        <w:t xml:space="preserve"> Загальні збори акціонерів,</w:t>
      </w:r>
      <w:r w:rsidR="004E4D40" w:rsidRPr="009960B0">
        <w:rPr>
          <w:lang w:val="uk-UA"/>
        </w:rPr>
        <w:t>Вищий орган Товариства);</w:t>
      </w:r>
    </w:p>
    <w:p w:rsidR="004E4D40" w:rsidRPr="009960B0" w:rsidRDefault="00E759D8" w:rsidP="005D371C">
      <w:pPr>
        <w:shd w:val="clear" w:color="auto" w:fill="FFFFFF"/>
        <w:tabs>
          <w:tab w:val="left" w:pos="0"/>
        </w:tabs>
        <w:ind w:firstLine="567"/>
        <w:jc w:val="both"/>
        <w:rPr>
          <w:lang w:val="uk-UA"/>
        </w:rPr>
      </w:pPr>
      <w:r w:rsidRPr="009960B0">
        <w:rPr>
          <w:lang w:val="uk-UA"/>
        </w:rPr>
        <w:t>9.2</w:t>
      </w:r>
      <w:r w:rsidR="002F4CEF" w:rsidRPr="009960B0">
        <w:rPr>
          <w:lang w:val="uk-UA"/>
        </w:rPr>
        <w:t>.2.</w:t>
      </w:r>
      <w:r w:rsidR="004E4D40" w:rsidRPr="009960B0">
        <w:rPr>
          <w:lang w:val="uk-UA"/>
        </w:rPr>
        <w:t xml:space="preserve"> Наглядова рада Товариства (далі</w:t>
      </w:r>
      <w:r w:rsidR="000B0D61" w:rsidRPr="009960B0">
        <w:rPr>
          <w:shd w:val="clear" w:color="auto" w:fill="FFFFFF"/>
          <w:lang w:val="uk-UA"/>
        </w:rPr>
        <w:t>–</w:t>
      </w:r>
      <w:r w:rsidR="004E4D40" w:rsidRPr="009960B0">
        <w:rPr>
          <w:lang w:val="uk-UA"/>
        </w:rPr>
        <w:t>Наглядова рада</w:t>
      </w:r>
      <w:r w:rsidR="00873DFF" w:rsidRPr="009960B0">
        <w:rPr>
          <w:lang w:val="uk-UA"/>
        </w:rPr>
        <w:t>, Наглядова рада Товариства</w:t>
      </w:r>
      <w:r w:rsidR="004E4D40" w:rsidRPr="009960B0">
        <w:rPr>
          <w:lang w:val="uk-UA"/>
        </w:rPr>
        <w:t>);</w:t>
      </w:r>
    </w:p>
    <w:p w:rsidR="004E4D40" w:rsidRPr="009960B0" w:rsidRDefault="00E759D8" w:rsidP="005D371C">
      <w:pPr>
        <w:shd w:val="clear" w:color="auto" w:fill="FFFFFF"/>
        <w:tabs>
          <w:tab w:val="left" w:pos="0"/>
        </w:tabs>
        <w:ind w:firstLine="567"/>
        <w:jc w:val="both"/>
        <w:rPr>
          <w:lang w:val="uk-UA"/>
        </w:rPr>
      </w:pPr>
      <w:r w:rsidRPr="009960B0">
        <w:rPr>
          <w:lang w:val="uk-UA"/>
        </w:rPr>
        <w:t>9.2</w:t>
      </w:r>
      <w:r w:rsidR="002F4CEF" w:rsidRPr="009960B0">
        <w:rPr>
          <w:lang w:val="uk-UA"/>
        </w:rPr>
        <w:t>.3.</w:t>
      </w:r>
      <w:r w:rsidR="004E4D40" w:rsidRPr="009960B0">
        <w:rPr>
          <w:lang w:val="uk-UA"/>
        </w:rPr>
        <w:t>Виконавчий орган Товариства</w:t>
      </w:r>
      <w:r w:rsidR="000B0D61" w:rsidRPr="009960B0">
        <w:rPr>
          <w:shd w:val="clear" w:color="auto" w:fill="FFFFFF"/>
          <w:lang w:val="uk-UA"/>
        </w:rPr>
        <w:t>–</w:t>
      </w:r>
      <w:r w:rsidR="004E4D40" w:rsidRPr="009960B0">
        <w:rPr>
          <w:lang w:val="uk-UA"/>
        </w:rPr>
        <w:t>Правління Товариства (далі</w:t>
      </w:r>
      <w:r w:rsidR="000B0D61" w:rsidRPr="009960B0">
        <w:rPr>
          <w:shd w:val="clear" w:color="auto" w:fill="FFFFFF"/>
          <w:lang w:val="uk-UA"/>
        </w:rPr>
        <w:t>–</w:t>
      </w:r>
      <w:r w:rsidR="008D7CA3" w:rsidRPr="009960B0">
        <w:rPr>
          <w:lang w:val="uk-UA"/>
        </w:rPr>
        <w:t>Правління</w:t>
      </w:r>
      <w:r w:rsidR="00873DFF" w:rsidRPr="009960B0">
        <w:rPr>
          <w:lang w:val="uk-UA"/>
        </w:rPr>
        <w:t xml:space="preserve"> Товариства</w:t>
      </w:r>
      <w:r w:rsidR="008D7CA3" w:rsidRPr="009960B0">
        <w:rPr>
          <w:lang w:val="uk-UA"/>
        </w:rPr>
        <w:t>)</w:t>
      </w:r>
      <w:r w:rsidR="001543ED" w:rsidRPr="009960B0">
        <w:rPr>
          <w:lang w:val="uk-UA"/>
        </w:rPr>
        <w:t>.</w:t>
      </w:r>
    </w:p>
    <w:p w:rsidR="004E4D40" w:rsidRPr="009960B0" w:rsidRDefault="00E759D8" w:rsidP="00615122">
      <w:pPr>
        <w:ind w:firstLine="567"/>
        <w:jc w:val="both"/>
        <w:rPr>
          <w:lang w:val="uk-UA"/>
        </w:rPr>
      </w:pPr>
      <w:r w:rsidRPr="009960B0">
        <w:rPr>
          <w:lang w:val="uk-UA"/>
        </w:rPr>
        <w:t>9.3</w:t>
      </w:r>
      <w:r w:rsidR="002F4CEF" w:rsidRPr="009960B0">
        <w:rPr>
          <w:lang w:val="uk-UA"/>
        </w:rPr>
        <w:t>.</w:t>
      </w:r>
      <w:r w:rsidR="003514D4" w:rsidRPr="009960B0">
        <w:rPr>
          <w:lang w:val="uk-UA"/>
        </w:rPr>
        <w:t xml:space="preserve"> Компетенція органів Товариства визначається законом та цим Статутом</w:t>
      </w:r>
      <w:r w:rsidR="00C813D2" w:rsidRPr="009960B0">
        <w:rPr>
          <w:lang w:val="uk-UA"/>
        </w:rPr>
        <w:t xml:space="preserve">. </w:t>
      </w:r>
    </w:p>
    <w:p w:rsidR="006130A3" w:rsidRPr="009960B0" w:rsidRDefault="006130A3" w:rsidP="006130A3">
      <w:pPr>
        <w:tabs>
          <w:tab w:val="left" w:pos="567"/>
          <w:tab w:val="left" w:pos="1276"/>
        </w:tabs>
        <w:jc w:val="both"/>
        <w:rPr>
          <w:lang w:val="uk-UA"/>
        </w:rPr>
      </w:pPr>
      <w:r w:rsidRPr="009960B0">
        <w:rPr>
          <w:lang w:val="uk-UA"/>
        </w:rPr>
        <w:tab/>
        <w:t xml:space="preserve">9.4. Повноваження </w:t>
      </w:r>
      <w:r w:rsidR="00D441F1" w:rsidRPr="009960B0">
        <w:rPr>
          <w:lang w:val="uk-UA"/>
        </w:rPr>
        <w:t>обраних/</w:t>
      </w:r>
      <w:r w:rsidRPr="009960B0">
        <w:rPr>
          <w:lang w:val="uk-UA"/>
        </w:rPr>
        <w:t>призначених голови та членів органів Товариствапродовжуються у повному обсязі та діючому кількісному складі до моменту їх переобрання у порядку, встановленому чинним законодавством</w:t>
      </w:r>
      <w:r w:rsidR="000B0D61" w:rsidRPr="009960B0">
        <w:rPr>
          <w:lang w:val="uk-UA"/>
        </w:rPr>
        <w:t>,</w:t>
      </w:r>
      <w:r w:rsidRPr="009960B0">
        <w:rPr>
          <w:lang w:val="uk-UA"/>
        </w:rPr>
        <w:t xml:space="preserve"> з урахуванням вимог цього Статуту в частині формування органів Товариства.</w:t>
      </w:r>
    </w:p>
    <w:p w:rsidR="00DB623D" w:rsidRPr="009960B0" w:rsidRDefault="00240832" w:rsidP="00C27A32">
      <w:pPr>
        <w:tabs>
          <w:tab w:val="left" w:pos="567"/>
          <w:tab w:val="left" w:pos="1276"/>
        </w:tabs>
        <w:spacing w:after="240"/>
        <w:jc w:val="both"/>
        <w:rPr>
          <w:lang w:val="uk-UA"/>
        </w:rPr>
      </w:pPr>
      <w:r w:rsidRPr="009960B0">
        <w:rPr>
          <w:lang w:val="uk-UA"/>
        </w:rPr>
        <w:tab/>
        <w:t xml:space="preserve">9.5. Посадовими особами Товариства можуть бути посадові особи іншого суб’єкта господарювання, що здійснює діяльність у сфері діяльності Товариства, зокрема в </w:t>
      </w:r>
      <w:r w:rsidR="00DB623D" w:rsidRPr="009960B0">
        <w:rPr>
          <w:lang w:val="uk-UA"/>
        </w:rPr>
        <w:t>оборонно-промисловому комплексі.</w:t>
      </w:r>
    </w:p>
    <w:p w:rsidR="002F4CEF" w:rsidRPr="009960B0" w:rsidRDefault="00C813D2" w:rsidP="001A5964">
      <w:pPr>
        <w:pStyle w:val="3"/>
        <w:spacing w:before="0" w:after="240"/>
        <w:jc w:val="center"/>
        <w:rPr>
          <w:sz w:val="24"/>
          <w:szCs w:val="24"/>
          <w:lang w:val="uk-UA"/>
        </w:rPr>
      </w:pPr>
      <w:r w:rsidRPr="009960B0">
        <w:rPr>
          <w:sz w:val="24"/>
          <w:szCs w:val="24"/>
          <w:lang w:val="uk-UA"/>
        </w:rPr>
        <w:t>10.</w:t>
      </w:r>
      <w:r w:rsidR="004E4D40" w:rsidRPr="009960B0">
        <w:rPr>
          <w:sz w:val="24"/>
          <w:szCs w:val="24"/>
          <w:lang w:val="uk-UA"/>
        </w:rPr>
        <w:t>ЗАГАЛЬНІ ЗБОРИ</w:t>
      </w:r>
    </w:p>
    <w:p w:rsidR="00D12C62" w:rsidRPr="009960B0" w:rsidRDefault="00C813D2" w:rsidP="00220783">
      <w:pPr>
        <w:shd w:val="clear" w:color="auto" w:fill="FFFFFF"/>
        <w:tabs>
          <w:tab w:val="left" w:pos="709"/>
        </w:tabs>
        <w:ind w:firstLine="567"/>
        <w:jc w:val="both"/>
        <w:rPr>
          <w:lang w:val="uk-UA"/>
        </w:rPr>
      </w:pPr>
      <w:r w:rsidRPr="009960B0">
        <w:rPr>
          <w:lang w:val="uk-UA"/>
        </w:rPr>
        <w:t>10.</w:t>
      </w:r>
      <w:r w:rsidR="002F4CEF" w:rsidRPr="009960B0">
        <w:rPr>
          <w:lang w:val="uk-UA"/>
        </w:rPr>
        <w:t xml:space="preserve">1. </w:t>
      </w:r>
      <w:r w:rsidR="004E4D40" w:rsidRPr="009960B0">
        <w:rPr>
          <w:lang w:val="uk-UA"/>
        </w:rPr>
        <w:t>Загальні збори є Вищим органом Товариства</w:t>
      </w:r>
      <w:r w:rsidRPr="009960B0">
        <w:rPr>
          <w:lang w:val="uk-UA"/>
        </w:rPr>
        <w:t>.</w:t>
      </w:r>
    </w:p>
    <w:p w:rsidR="004E4D40" w:rsidRPr="009960B0" w:rsidRDefault="00C813D2" w:rsidP="00220783">
      <w:pPr>
        <w:shd w:val="clear" w:color="auto" w:fill="FFFFFF"/>
        <w:tabs>
          <w:tab w:val="left" w:pos="709"/>
        </w:tabs>
        <w:ind w:firstLine="567"/>
        <w:jc w:val="both"/>
        <w:rPr>
          <w:lang w:val="uk-UA"/>
        </w:rPr>
      </w:pPr>
      <w:r w:rsidRPr="009960B0">
        <w:rPr>
          <w:lang w:val="uk-UA"/>
        </w:rPr>
        <w:t>10.</w:t>
      </w:r>
      <w:r w:rsidR="002F4CEF" w:rsidRPr="009960B0">
        <w:rPr>
          <w:lang w:val="uk-UA"/>
        </w:rPr>
        <w:t xml:space="preserve">2. </w:t>
      </w:r>
      <w:r w:rsidR="004E4D40" w:rsidRPr="009960B0">
        <w:rPr>
          <w:lang w:val="uk-UA"/>
        </w:rPr>
        <w:t>Загальні збори проводяться за рахунок коштів Товариства</w:t>
      </w:r>
      <w:r w:rsidRPr="009960B0">
        <w:rPr>
          <w:lang w:val="uk-UA"/>
        </w:rPr>
        <w:t>.</w:t>
      </w:r>
      <w:r w:rsidR="007E6510">
        <w:rPr>
          <w:lang w:val="uk-UA"/>
        </w:rPr>
        <w:t xml:space="preserve"> </w:t>
      </w:r>
      <w:r w:rsidR="004E4D40" w:rsidRPr="009960B0">
        <w:rPr>
          <w:lang w:val="uk-UA"/>
        </w:rPr>
        <w:t>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r w:rsidRPr="009960B0">
        <w:rPr>
          <w:lang w:val="uk-UA"/>
        </w:rPr>
        <w:t>.</w:t>
      </w:r>
    </w:p>
    <w:p w:rsidR="000D7B1A" w:rsidRPr="009960B0" w:rsidRDefault="00C813D2" w:rsidP="00220783">
      <w:pPr>
        <w:shd w:val="clear" w:color="auto" w:fill="FFFFFF"/>
        <w:tabs>
          <w:tab w:val="left" w:pos="709"/>
        </w:tabs>
        <w:ind w:firstLine="567"/>
        <w:jc w:val="both"/>
        <w:rPr>
          <w:lang w:val="uk-UA"/>
        </w:rPr>
      </w:pPr>
      <w:r w:rsidRPr="009960B0">
        <w:rPr>
          <w:lang w:val="uk-UA"/>
        </w:rPr>
        <w:t>10.</w:t>
      </w:r>
      <w:r w:rsidR="002F4CEF" w:rsidRPr="009960B0">
        <w:rPr>
          <w:lang w:val="uk-UA"/>
        </w:rPr>
        <w:t xml:space="preserve">3. </w:t>
      </w:r>
      <w:r w:rsidR="004E4D40" w:rsidRPr="009960B0">
        <w:rPr>
          <w:lang w:val="uk-UA"/>
        </w:rPr>
        <w:t>Загальні збори можуть вирішувати будь-які питання діяльності Товариства, крім тих, що віднесені до компетенції Наглядової ради законом або цим Статутом</w:t>
      </w:r>
      <w:r w:rsidRPr="009960B0">
        <w:rPr>
          <w:lang w:val="uk-UA"/>
        </w:rPr>
        <w:t>.</w:t>
      </w:r>
    </w:p>
    <w:p w:rsidR="004E4D40" w:rsidRPr="009960B0" w:rsidRDefault="00873DFF" w:rsidP="00220783">
      <w:pPr>
        <w:shd w:val="clear" w:color="auto" w:fill="FFFFFF"/>
        <w:tabs>
          <w:tab w:val="left" w:pos="709"/>
        </w:tabs>
        <w:ind w:firstLine="567"/>
        <w:jc w:val="both"/>
        <w:rPr>
          <w:lang w:val="uk-UA"/>
        </w:rPr>
      </w:pPr>
      <w:r w:rsidRPr="009960B0">
        <w:rPr>
          <w:shd w:val="clear" w:color="auto" w:fill="FFFFFF"/>
          <w:lang w:val="uk-UA"/>
        </w:rPr>
        <w:t>Наглядова рада має право вк</w:t>
      </w:r>
      <w:r w:rsidR="002D5D0F" w:rsidRPr="009960B0">
        <w:rPr>
          <w:shd w:val="clear" w:color="auto" w:fill="FFFFFF"/>
          <w:lang w:val="uk-UA"/>
        </w:rPr>
        <w:t>лючити до порядку денного З</w:t>
      </w:r>
      <w:r w:rsidRPr="009960B0">
        <w:rPr>
          <w:shd w:val="clear" w:color="auto" w:fill="FFFFFF"/>
          <w:lang w:val="uk-UA"/>
        </w:rPr>
        <w:t xml:space="preserve">агальних зборів акціонерів будь-яке питання, що віднесено до її виключної компетенції законом або </w:t>
      </w:r>
      <w:r w:rsidR="002D5D0F" w:rsidRPr="009960B0">
        <w:rPr>
          <w:shd w:val="clear" w:color="auto" w:fill="FFFFFF"/>
          <w:lang w:val="uk-UA"/>
        </w:rPr>
        <w:t>С</w:t>
      </w:r>
      <w:r w:rsidRPr="009960B0">
        <w:rPr>
          <w:shd w:val="clear" w:color="auto" w:fill="FFFFFF"/>
          <w:lang w:val="uk-UA"/>
        </w:rPr>
        <w:t xml:space="preserve">татутом </w:t>
      </w:r>
      <w:r w:rsidR="002D5D0F" w:rsidRPr="009960B0">
        <w:rPr>
          <w:shd w:val="clear" w:color="auto" w:fill="FFFFFF"/>
          <w:lang w:val="uk-UA"/>
        </w:rPr>
        <w:t>Т</w:t>
      </w:r>
      <w:r w:rsidRPr="009960B0">
        <w:rPr>
          <w:shd w:val="clear" w:color="auto" w:fill="FFFFFF"/>
          <w:lang w:val="uk-UA"/>
        </w:rPr>
        <w:t xml:space="preserve">овариства, для його вирішення </w:t>
      </w:r>
      <w:r w:rsidR="007009EB" w:rsidRPr="009960B0">
        <w:rPr>
          <w:shd w:val="clear" w:color="auto" w:fill="FFFFFF"/>
          <w:lang w:val="uk-UA"/>
        </w:rPr>
        <w:t>З</w:t>
      </w:r>
      <w:r w:rsidRPr="009960B0">
        <w:rPr>
          <w:shd w:val="clear" w:color="auto" w:fill="FFFFFF"/>
          <w:lang w:val="uk-UA"/>
        </w:rPr>
        <w:t>агальними зборами.</w:t>
      </w:r>
    </w:p>
    <w:p w:rsidR="004E4D40" w:rsidRPr="009960B0" w:rsidRDefault="00C813D2" w:rsidP="00220783">
      <w:pPr>
        <w:shd w:val="clear" w:color="auto" w:fill="FFFFFF"/>
        <w:tabs>
          <w:tab w:val="left" w:pos="709"/>
        </w:tabs>
        <w:ind w:firstLine="567"/>
        <w:jc w:val="both"/>
        <w:rPr>
          <w:lang w:val="uk-UA"/>
        </w:rPr>
      </w:pPr>
      <w:bookmarkStart w:id="1" w:name="30j0zll" w:colFirst="0" w:colLast="0"/>
      <w:bookmarkEnd w:id="1"/>
      <w:r w:rsidRPr="009960B0">
        <w:rPr>
          <w:lang w:val="uk-UA"/>
        </w:rPr>
        <w:t>10.</w:t>
      </w:r>
      <w:r w:rsidR="004E4D40" w:rsidRPr="009960B0">
        <w:rPr>
          <w:lang w:val="uk-UA"/>
        </w:rPr>
        <w:t>4</w:t>
      </w:r>
      <w:r w:rsidRPr="009960B0">
        <w:rPr>
          <w:lang w:val="uk-UA"/>
        </w:rPr>
        <w:t xml:space="preserve">. </w:t>
      </w:r>
      <w:r w:rsidR="004E4D40" w:rsidRPr="009960B0">
        <w:rPr>
          <w:lang w:val="uk-UA"/>
        </w:rPr>
        <w:t>До виключної компетенції Загальних зборів належить вирішення наступних питань:</w:t>
      </w:r>
    </w:p>
    <w:p w:rsidR="004E4D40" w:rsidRPr="009960B0" w:rsidRDefault="004E4D40" w:rsidP="00FC54AF">
      <w:pPr>
        <w:numPr>
          <w:ilvl w:val="0"/>
          <w:numId w:val="8"/>
        </w:numPr>
        <w:tabs>
          <w:tab w:val="left" w:pos="567"/>
        </w:tabs>
        <w:ind w:left="567" w:hanging="567"/>
        <w:jc w:val="both"/>
        <w:rPr>
          <w:lang w:val="uk-UA"/>
        </w:rPr>
      </w:pPr>
      <w:r w:rsidRPr="009960B0">
        <w:rPr>
          <w:lang w:val="uk-UA"/>
        </w:rPr>
        <w:t>визначення основних напрямів діяльності Товариства;</w:t>
      </w:r>
    </w:p>
    <w:p w:rsidR="004E4D40" w:rsidRPr="009960B0" w:rsidRDefault="002C3F08" w:rsidP="00FC54AF">
      <w:pPr>
        <w:numPr>
          <w:ilvl w:val="0"/>
          <w:numId w:val="8"/>
        </w:numPr>
        <w:ind w:left="567" w:hanging="567"/>
        <w:jc w:val="both"/>
        <w:rPr>
          <w:lang w:val="uk-UA"/>
        </w:rPr>
      </w:pPr>
      <w:r w:rsidRPr="009960B0">
        <w:rPr>
          <w:lang w:val="uk-UA"/>
        </w:rPr>
        <w:t xml:space="preserve">прийняття рішення про </w:t>
      </w:r>
      <w:r w:rsidR="004E4D40" w:rsidRPr="009960B0">
        <w:rPr>
          <w:lang w:val="uk-UA"/>
        </w:rPr>
        <w:t>внесення змін до Статуту Товариства</w:t>
      </w:r>
      <w:r w:rsidR="008135E3" w:rsidRPr="009960B0">
        <w:rPr>
          <w:lang w:val="uk-UA"/>
        </w:rPr>
        <w:t>, к</w:t>
      </w:r>
      <w:r w:rsidR="008135E3" w:rsidRPr="009960B0">
        <w:rPr>
          <w:shd w:val="clear" w:color="auto" w:fill="FFFFFF"/>
          <w:lang w:val="uk-UA"/>
        </w:rPr>
        <w:t xml:space="preserve">рім випадків, передбачених Законом України </w:t>
      </w:r>
      <w:r w:rsidRPr="009960B0">
        <w:rPr>
          <w:shd w:val="clear" w:color="auto" w:fill="FFFFFF"/>
          <w:lang w:val="uk-UA"/>
        </w:rPr>
        <w:t>«</w:t>
      </w:r>
      <w:r w:rsidR="008135E3" w:rsidRPr="009960B0">
        <w:rPr>
          <w:lang w:val="uk-UA"/>
        </w:rPr>
        <w:t>Про акціонерні товариства</w:t>
      </w:r>
      <w:r w:rsidRPr="009960B0">
        <w:rPr>
          <w:lang w:val="uk-UA"/>
        </w:rPr>
        <w:t>»</w:t>
      </w:r>
      <w:r w:rsidR="004E4D40" w:rsidRPr="009960B0">
        <w:rPr>
          <w:lang w:val="uk-UA"/>
        </w:rPr>
        <w:t>;</w:t>
      </w:r>
    </w:p>
    <w:p w:rsidR="008F059A" w:rsidRPr="009960B0" w:rsidRDefault="008F059A" w:rsidP="00FC54AF">
      <w:pPr>
        <w:numPr>
          <w:ilvl w:val="0"/>
          <w:numId w:val="8"/>
        </w:numPr>
        <w:ind w:left="567" w:hanging="567"/>
        <w:jc w:val="both"/>
        <w:rPr>
          <w:lang w:val="uk-UA"/>
        </w:rPr>
      </w:pPr>
      <w:r w:rsidRPr="009960B0">
        <w:rPr>
          <w:lang w:val="uk-UA"/>
        </w:rPr>
        <w:t>прийняття рішення про зміну типу Товариства;</w:t>
      </w:r>
    </w:p>
    <w:p w:rsidR="008F059A" w:rsidRPr="009960B0" w:rsidRDefault="008F059A" w:rsidP="00FC54AF">
      <w:pPr>
        <w:numPr>
          <w:ilvl w:val="0"/>
          <w:numId w:val="8"/>
        </w:numPr>
        <w:ind w:left="567" w:hanging="567"/>
        <w:jc w:val="both"/>
        <w:rPr>
          <w:lang w:val="uk-UA"/>
        </w:rPr>
      </w:pPr>
      <w:r w:rsidRPr="009960B0">
        <w:rPr>
          <w:shd w:val="clear" w:color="auto" w:fill="FFFFFF"/>
          <w:lang w:val="uk-UA"/>
        </w:rPr>
        <w:t>прийняття рішення про зміну структури управління;</w:t>
      </w:r>
    </w:p>
    <w:p w:rsidR="008F059A" w:rsidRPr="009960B0" w:rsidRDefault="008F059A" w:rsidP="00FC54AF">
      <w:pPr>
        <w:numPr>
          <w:ilvl w:val="0"/>
          <w:numId w:val="8"/>
        </w:numPr>
        <w:ind w:left="567" w:hanging="567"/>
        <w:jc w:val="both"/>
        <w:rPr>
          <w:lang w:val="uk-UA"/>
        </w:rPr>
      </w:pPr>
      <w:r w:rsidRPr="009960B0">
        <w:rPr>
          <w:lang w:val="uk-UA"/>
        </w:rPr>
        <w:t>прийняття рішення про емісію акцій;</w:t>
      </w:r>
    </w:p>
    <w:p w:rsidR="005F396C" w:rsidRPr="009960B0" w:rsidRDefault="005F396C" w:rsidP="00FC54AF">
      <w:pPr>
        <w:numPr>
          <w:ilvl w:val="0"/>
          <w:numId w:val="8"/>
        </w:numPr>
        <w:ind w:left="567" w:hanging="567"/>
        <w:jc w:val="both"/>
        <w:rPr>
          <w:lang w:val="uk-UA"/>
        </w:rPr>
      </w:pPr>
      <w:r w:rsidRPr="009960B0">
        <w:rPr>
          <w:lang w:val="uk-UA"/>
        </w:rPr>
        <w:t>прийняття рішення про анулювання викуплених або в інший спосіб набутих акцій;</w:t>
      </w:r>
    </w:p>
    <w:p w:rsidR="00D31145" w:rsidRPr="009960B0" w:rsidRDefault="00D31145" w:rsidP="00FC54AF">
      <w:pPr>
        <w:numPr>
          <w:ilvl w:val="0"/>
          <w:numId w:val="8"/>
        </w:numPr>
        <w:ind w:left="567" w:hanging="567"/>
        <w:jc w:val="both"/>
        <w:rPr>
          <w:lang w:val="uk-UA"/>
        </w:rPr>
      </w:pPr>
      <w:r w:rsidRPr="009960B0">
        <w:rPr>
          <w:lang w:val="uk-UA"/>
        </w:rPr>
        <w:t>прийняття рішення про продаж Товариством власних акцій, які викуплені у акціонерів або набуті в інший спосіб;</w:t>
      </w:r>
    </w:p>
    <w:p w:rsidR="004E4D40" w:rsidRPr="009960B0" w:rsidRDefault="004E4D40" w:rsidP="00FC54AF">
      <w:pPr>
        <w:numPr>
          <w:ilvl w:val="0"/>
          <w:numId w:val="8"/>
        </w:numPr>
        <w:ind w:left="567" w:hanging="567"/>
        <w:jc w:val="both"/>
        <w:rPr>
          <w:lang w:val="uk-UA"/>
        </w:rPr>
      </w:pPr>
      <w:r w:rsidRPr="009960B0">
        <w:rPr>
          <w:bdr w:val="none" w:sz="0" w:space="0" w:color="auto" w:frame="1"/>
          <w:lang w:val="uk-UA"/>
        </w:rPr>
        <w:t>прийняття рішення про емісію цінних паперів, які можуть бути конвертовані в акції</w:t>
      </w:r>
      <w:r w:rsidR="00DB24C1" w:rsidRPr="009960B0">
        <w:rPr>
          <w:bdr w:val="none" w:sz="0" w:space="0" w:color="auto" w:frame="1"/>
          <w:lang w:val="uk-UA"/>
        </w:rPr>
        <w:t>,</w:t>
      </w:r>
      <w:r w:rsidR="00462317" w:rsidRPr="009960B0">
        <w:rPr>
          <w:shd w:val="clear" w:color="auto" w:fill="FFFFFF"/>
          <w:lang w:val="uk-UA"/>
        </w:rPr>
        <w:t>а також про емісію цінних паперів на суму, що перевищує 25 відсотків вартості активів Товариства</w:t>
      </w:r>
      <w:r w:rsidRPr="009960B0">
        <w:rPr>
          <w:bdr w:val="none" w:sz="0" w:space="0" w:color="auto" w:frame="1"/>
          <w:lang w:val="uk-UA"/>
        </w:rPr>
        <w:t>;</w:t>
      </w:r>
    </w:p>
    <w:p w:rsidR="004E4D40" w:rsidRPr="009960B0" w:rsidRDefault="004E4D40" w:rsidP="00FC54AF">
      <w:pPr>
        <w:numPr>
          <w:ilvl w:val="0"/>
          <w:numId w:val="8"/>
        </w:numPr>
        <w:ind w:left="567" w:hanging="567"/>
        <w:jc w:val="both"/>
        <w:rPr>
          <w:lang w:val="uk-UA"/>
        </w:rPr>
      </w:pPr>
      <w:r w:rsidRPr="009960B0">
        <w:rPr>
          <w:lang w:val="uk-UA"/>
        </w:rPr>
        <w:t xml:space="preserve">прийняття рішення про збільшення </w:t>
      </w:r>
      <w:r w:rsidR="00A16D5D" w:rsidRPr="009960B0">
        <w:rPr>
          <w:lang w:val="uk-UA"/>
        </w:rPr>
        <w:t xml:space="preserve">розміру </w:t>
      </w:r>
      <w:r w:rsidRPr="009960B0">
        <w:rPr>
          <w:lang w:val="uk-UA"/>
        </w:rPr>
        <w:t>статутного капіталу Товариства;</w:t>
      </w:r>
    </w:p>
    <w:p w:rsidR="004E4D40" w:rsidRPr="009960B0" w:rsidRDefault="004E4D40" w:rsidP="00FC54AF">
      <w:pPr>
        <w:numPr>
          <w:ilvl w:val="0"/>
          <w:numId w:val="8"/>
        </w:numPr>
        <w:ind w:left="567" w:hanging="567"/>
        <w:jc w:val="both"/>
        <w:rPr>
          <w:lang w:val="uk-UA"/>
        </w:rPr>
      </w:pPr>
      <w:r w:rsidRPr="009960B0">
        <w:rPr>
          <w:lang w:val="uk-UA"/>
        </w:rPr>
        <w:t xml:space="preserve">прийняття рішення про зменшення </w:t>
      </w:r>
      <w:r w:rsidR="00A16D5D" w:rsidRPr="009960B0">
        <w:rPr>
          <w:lang w:val="uk-UA"/>
        </w:rPr>
        <w:t xml:space="preserve">розміру </w:t>
      </w:r>
      <w:r w:rsidRPr="009960B0">
        <w:rPr>
          <w:lang w:val="uk-UA"/>
        </w:rPr>
        <w:t>статутного капіталу Товариства;</w:t>
      </w:r>
    </w:p>
    <w:p w:rsidR="00250470" w:rsidRPr="009960B0" w:rsidRDefault="00250470" w:rsidP="00FC54AF">
      <w:pPr>
        <w:numPr>
          <w:ilvl w:val="0"/>
          <w:numId w:val="8"/>
        </w:numPr>
        <w:ind w:left="567" w:hanging="567"/>
        <w:jc w:val="both"/>
        <w:rPr>
          <w:lang w:val="uk-UA"/>
        </w:rPr>
      </w:pPr>
      <w:r w:rsidRPr="009960B0">
        <w:rPr>
          <w:lang w:val="uk-UA"/>
        </w:rPr>
        <w:t>прийняття рішення про дроблення або консолідацію акцій;</w:t>
      </w:r>
    </w:p>
    <w:p w:rsidR="006136E0" w:rsidRPr="009960B0" w:rsidRDefault="006136E0" w:rsidP="00FC54AF">
      <w:pPr>
        <w:numPr>
          <w:ilvl w:val="0"/>
          <w:numId w:val="8"/>
        </w:numPr>
        <w:ind w:left="567" w:hanging="567"/>
        <w:jc w:val="both"/>
        <w:rPr>
          <w:lang w:val="uk-UA"/>
        </w:rPr>
      </w:pPr>
      <w:r w:rsidRPr="009960B0">
        <w:rPr>
          <w:lang w:val="uk-UA"/>
        </w:rPr>
        <w:t xml:space="preserve">затвердження положень про Загальні збори, Наглядову раду, </w:t>
      </w:r>
      <w:r w:rsidR="002E0279" w:rsidRPr="009960B0">
        <w:rPr>
          <w:lang w:val="uk-UA"/>
        </w:rPr>
        <w:t>Правління</w:t>
      </w:r>
      <w:r w:rsidR="00A854F7" w:rsidRPr="009960B0">
        <w:rPr>
          <w:lang w:val="uk-UA"/>
        </w:rPr>
        <w:t>,</w:t>
      </w:r>
      <w:r w:rsidRPr="009960B0">
        <w:rPr>
          <w:lang w:val="uk-UA"/>
        </w:rPr>
        <w:t>а також внесення змін до них;</w:t>
      </w:r>
    </w:p>
    <w:p w:rsidR="004E4D40" w:rsidRPr="009960B0" w:rsidRDefault="00250470" w:rsidP="00FC54AF">
      <w:pPr>
        <w:numPr>
          <w:ilvl w:val="0"/>
          <w:numId w:val="8"/>
        </w:numPr>
        <w:ind w:left="567" w:hanging="567"/>
        <w:jc w:val="both"/>
        <w:rPr>
          <w:lang w:val="uk-UA"/>
        </w:rPr>
      </w:pPr>
      <w:r w:rsidRPr="009960B0">
        <w:rPr>
          <w:lang w:val="uk-UA"/>
        </w:rPr>
        <w:t>затвердження положен</w:t>
      </w:r>
      <w:r w:rsidR="002E0279" w:rsidRPr="009960B0">
        <w:rPr>
          <w:lang w:val="uk-UA"/>
        </w:rPr>
        <w:t>ь</w:t>
      </w:r>
      <w:r w:rsidRPr="009960B0">
        <w:rPr>
          <w:lang w:val="uk-UA"/>
        </w:rPr>
        <w:t xml:space="preserve"> про винагороду членів </w:t>
      </w:r>
      <w:r w:rsidR="00A854F7" w:rsidRPr="009960B0">
        <w:rPr>
          <w:lang w:val="uk-UA"/>
        </w:rPr>
        <w:t>Н</w:t>
      </w:r>
      <w:r w:rsidRPr="009960B0">
        <w:rPr>
          <w:lang w:val="uk-UA"/>
        </w:rPr>
        <w:t xml:space="preserve">аглядової ради та </w:t>
      </w:r>
      <w:r w:rsidR="00F82515" w:rsidRPr="009960B0">
        <w:rPr>
          <w:lang w:val="uk-UA"/>
        </w:rPr>
        <w:t>Правління</w:t>
      </w:r>
      <w:r w:rsidR="007E6510">
        <w:rPr>
          <w:lang w:val="uk-UA"/>
        </w:rPr>
        <w:t xml:space="preserve"> </w:t>
      </w:r>
      <w:r w:rsidR="00A854F7" w:rsidRPr="009960B0">
        <w:rPr>
          <w:lang w:val="uk-UA"/>
        </w:rPr>
        <w:t>Т</w:t>
      </w:r>
      <w:r w:rsidRPr="009960B0">
        <w:rPr>
          <w:lang w:val="uk-UA"/>
        </w:rPr>
        <w:t>овариства, вимоги до як</w:t>
      </w:r>
      <w:r w:rsidR="002E0279" w:rsidRPr="009960B0">
        <w:rPr>
          <w:lang w:val="uk-UA"/>
        </w:rPr>
        <w:t>их</w:t>
      </w:r>
      <w:r w:rsidRPr="009960B0">
        <w:rPr>
          <w:lang w:val="uk-UA"/>
        </w:rPr>
        <w:t xml:space="preserve"> встановлюються Національною комісією з цінних паперів та фондового ринку;</w:t>
      </w:r>
    </w:p>
    <w:p w:rsidR="00D44D0A" w:rsidRPr="009960B0" w:rsidRDefault="00D44D0A" w:rsidP="00FC54AF">
      <w:pPr>
        <w:numPr>
          <w:ilvl w:val="0"/>
          <w:numId w:val="8"/>
        </w:numPr>
        <w:ind w:left="567" w:hanging="567"/>
        <w:jc w:val="both"/>
        <w:rPr>
          <w:lang w:val="uk-UA"/>
        </w:rPr>
      </w:pPr>
      <w:r w:rsidRPr="009960B0">
        <w:rPr>
          <w:lang w:val="uk-UA"/>
        </w:rPr>
        <w:t xml:space="preserve">затвердження звіту про винагороду членів Наглядової ради та </w:t>
      </w:r>
      <w:r w:rsidR="00F82515" w:rsidRPr="009960B0">
        <w:rPr>
          <w:lang w:val="uk-UA"/>
        </w:rPr>
        <w:t>Правління</w:t>
      </w:r>
      <w:r w:rsidRPr="009960B0">
        <w:rPr>
          <w:lang w:val="uk-UA"/>
        </w:rPr>
        <w:t xml:space="preserve"> Товариства, вимоги до якого встановлюються Національною комісією з цінних паперів та фондового ринку;</w:t>
      </w:r>
    </w:p>
    <w:p w:rsidR="00D44D0A" w:rsidRPr="009960B0" w:rsidRDefault="00D44D0A" w:rsidP="006275E8">
      <w:pPr>
        <w:numPr>
          <w:ilvl w:val="0"/>
          <w:numId w:val="8"/>
        </w:numPr>
        <w:ind w:left="567" w:hanging="567"/>
        <w:jc w:val="both"/>
        <w:rPr>
          <w:lang w:val="uk-UA"/>
        </w:rPr>
      </w:pPr>
      <w:r w:rsidRPr="009960B0">
        <w:rPr>
          <w:lang w:val="uk-UA"/>
        </w:rPr>
        <w:t>розгляд звіту Наглядової ради, прийняття рішення за результатами розгляду такого звіту;</w:t>
      </w:r>
    </w:p>
    <w:p w:rsidR="00D44D0A" w:rsidRPr="009960B0" w:rsidRDefault="00D44D0A" w:rsidP="006275E8">
      <w:pPr>
        <w:numPr>
          <w:ilvl w:val="0"/>
          <w:numId w:val="8"/>
        </w:numPr>
        <w:ind w:left="567" w:hanging="567"/>
        <w:jc w:val="both"/>
        <w:rPr>
          <w:lang w:val="uk-UA"/>
        </w:rPr>
      </w:pPr>
      <w:r w:rsidRPr="009960B0">
        <w:rPr>
          <w:lang w:val="uk-UA"/>
        </w:rPr>
        <w:t xml:space="preserve">розгляд звіту </w:t>
      </w:r>
      <w:r w:rsidR="00F82515" w:rsidRPr="009960B0">
        <w:rPr>
          <w:lang w:val="uk-UA"/>
        </w:rPr>
        <w:t>Правління Товариства</w:t>
      </w:r>
      <w:r w:rsidR="007E6510">
        <w:rPr>
          <w:lang w:val="uk-UA"/>
        </w:rPr>
        <w:t xml:space="preserve"> </w:t>
      </w:r>
      <w:r w:rsidR="00565459" w:rsidRPr="009960B0">
        <w:rPr>
          <w:lang w:val="uk-UA"/>
        </w:rPr>
        <w:t xml:space="preserve">за звітний рік </w:t>
      </w:r>
      <w:r w:rsidRPr="009960B0">
        <w:rPr>
          <w:lang w:val="uk-UA"/>
        </w:rPr>
        <w:t>та прийняття рішення за результатами розгляду такого звіту;</w:t>
      </w:r>
    </w:p>
    <w:p w:rsidR="00D44D0A" w:rsidRPr="009960B0" w:rsidRDefault="00D44D0A" w:rsidP="006275E8">
      <w:pPr>
        <w:numPr>
          <w:ilvl w:val="0"/>
          <w:numId w:val="8"/>
        </w:numPr>
        <w:ind w:left="567" w:hanging="567"/>
        <w:jc w:val="both"/>
        <w:rPr>
          <w:lang w:val="uk-UA"/>
        </w:rPr>
      </w:pPr>
      <w:r w:rsidRPr="009960B0">
        <w:rPr>
          <w:lang w:val="uk-UA"/>
        </w:rPr>
        <w:t>розгляд висновків аудиторського звіту суб’єкта аудиторської діяльності та затвердження заходів за результатами розгляду такого звіту;</w:t>
      </w:r>
    </w:p>
    <w:p w:rsidR="00D44D0A" w:rsidRPr="009960B0" w:rsidRDefault="00D44D0A" w:rsidP="006275E8">
      <w:pPr>
        <w:pStyle w:val="ac"/>
        <w:numPr>
          <w:ilvl w:val="0"/>
          <w:numId w:val="8"/>
        </w:numPr>
        <w:spacing w:after="0" w:line="240" w:lineRule="auto"/>
        <w:ind w:left="567" w:hanging="567"/>
        <w:jc w:val="both"/>
        <w:rPr>
          <w:rFonts w:ascii="Times New Roman" w:hAnsi="Times New Roman"/>
          <w:sz w:val="24"/>
          <w:szCs w:val="24"/>
        </w:rPr>
      </w:pPr>
      <w:r w:rsidRPr="009960B0">
        <w:rPr>
          <w:rFonts w:ascii="Times New Roman" w:hAnsi="Times New Roman"/>
          <w:sz w:val="24"/>
          <w:szCs w:val="24"/>
        </w:rPr>
        <w:t xml:space="preserve">призначення суб’єкта аудиторської діяльності відповідно до вимог Закону України </w:t>
      </w:r>
      <w:r w:rsidR="009434A4" w:rsidRPr="009960B0">
        <w:rPr>
          <w:rFonts w:ascii="Times New Roman" w:hAnsi="Times New Roman"/>
          <w:sz w:val="24"/>
          <w:szCs w:val="24"/>
        </w:rPr>
        <w:t>«</w:t>
      </w:r>
      <w:r w:rsidRPr="009960B0">
        <w:rPr>
          <w:rFonts w:ascii="Times New Roman" w:hAnsi="Times New Roman"/>
          <w:sz w:val="24"/>
          <w:szCs w:val="24"/>
        </w:rPr>
        <w:t>Про аудит фінансової звітності та аудиторську діяльність</w:t>
      </w:r>
      <w:r w:rsidR="009434A4" w:rsidRPr="009960B0">
        <w:rPr>
          <w:rFonts w:ascii="Times New Roman" w:hAnsi="Times New Roman"/>
          <w:sz w:val="24"/>
          <w:szCs w:val="24"/>
        </w:rPr>
        <w:t>»</w:t>
      </w:r>
      <w:r w:rsidRPr="009960B0">
        <w:rPr>
          <w:rFonts w:ascii="Times New Roman" w:hAnsi="Times New Roman"/>
          <w:sz w:val="24"/>
          <w:szCs w:val="24"/>
        </w:rPr>
        <w:t>;</w:t>
      </w:r>
    </w:p>
    <w:p w:rsidR="006E10A7" w:rsidRPr="009960B0" w:rsidRDefault="00D47375" w:rsidP="006275E8">
      <w:pPr>
        <w:pStyle w:val="ac"/>
        <w:numPr>
          <w:ilvl w:val="0"/>
          <w:numId w:val="8"/>
        </w:numPr>
        <w:spacing w:after="0" w:line="240" w:lineRule="auto"/>
        <w:ind w:left="567" w:hanging="567"/>
        <w:jc w:val="both"/>
        <w:rPr>
          <w:rFonts w:ascii="Times New Roman" w:hAnsi="Times New Roman"/>
          <w:sz w:val="24"/>
          <w:szCs w:val="24"/>
        </w:rPr>
      </w:pPr>
      <w:r w:rsidRPr="009960B0">
        <w:rPr>
          <w:rFonts w:ascii="Times New Roman" w:hAnsi="Times New Roman"/>
          <w:sz w:val="24"/>
          <w:szCs w:val="24"/>
          <w:shd w:val="clear" w:color="auto" w:fill="FFFFFF"/>
        </w:rPr>
        <w:t>затвердження результатів фінансово-господарської діяльності за відповідний рік та розподіл прибутку Товариства або затвердження порядку покриття збитків Товариства;</w:t>
      </w:r>
    </w:p>
    <w:p w:rsidR="00580592" w:rsidRPr="009960B0" w:rsidRDefault="00ED4263" w:rsidP="00D12C62">
      <w:pPr>
        <w:numPr>
          <w:ilvl w:val="0"/>
          <w:numId w:val="8"/>
        </w:numPr>
        <w:ind w:left="567" w:hanging="567"/>
        <w:jc w:val="both"/>
        <w:rPr>
          <w:lang w:val="uk-UA"/>
        </w:rPr>
      </w:pPr>
      <w:r w:rsidRPr="009960B0">
        <w:rPr>
          <w:lang w:val="uk-UA"/>
        </w:rPr>
        <w:t>прийняття рішення про викуп Товариством розміщених ним акцій, крім випадків обов’язкового викупу акцій, визначених законом;</w:t>
      </w:r>
    </w:p>
    <w:p w:rsidR="006E10A7" w:rsidRPr="009960B0" w:rsidRDefault="006E7FE4" w:rsidP="00D12C62">
      <w:pPr>
        <w:numPr>
          <w:ilvl w:val="0"/>
          <w:numId w:val="8"/>
        </w:numPr>
        <w:ind w:left="567" w:hanging="567"/>
        <w:jc w:val="both"/>
        <w:rPr>
          <w:lang w:val="uk-UA"/>
        </w:rPr>
      </w:pPr>
      <w:r w:rsidRPr="009960B0">
        <w:rPr>
          <w:bdr w:val="none" w:sz="0" w:space="0" w:color="auto" w:frame="1"/>
          <w:lang w:val="uk-UA"/>
        </w:rPr>
        <w:t>прийняття рішення про невикористання акціонерами переважного права на придбання акцій додаткової емісії</w:t>
      </w:r>
      <w:r w:rsidRPr="009960B0">
        <w:rPr>
          <w:lang w:val="uk-UA"/>
        </w:rPr>
        <w:t>;</w:t>
      </w:r>
    </w:p>
    <w:p w:rsidR="004E4D40" w:rsidRPr="009960B0" w:rsidRDefault="008B5D61" w:rsidP="00D12C62">
      <w:pPr>
        <w:numPr>
          <w:ilvl w:val="0"/>
          <w:numId w:val="8"/>
        </w:numPr>
        <w:ind w:left="567" w:hanging="567"/>
        <w:jc w:val="both"/>
        <w:rPr>
          <w:lang w:val="uk-UA"/>
        </w:rPr>
      </w:pPr>
      <w:r w:rsidRPr="009960B0">
        <w:rPr>
          <w:shd w:val="clear" w:color="auto" w:fill="FFFFFF"/>
          <w:lang w:val="uk-UA"/>
        </w:rPr>
        <w:t>прийняття рішення про виплату дивідендів за акціями Товариства, затвердження розміру річних дивідендів з урахуванням вимог, передбачених законом, та способу їх виплати</w:t>
      </w:r>
      <w:r w:rsidRPr="009960B0">
        <w:rPr>
          <w:lang w:val="uk-UA"/>
        </w:rPr>
        <w:t>;</w:t>
      </w:r>
    </w:p>
    <w:p w:rsidR="004E4D40" w:rsidRPr="009960B0" w:rsidRDefault="001E24DA" w:rsidP="00D12C62">
      <w:pPr>
        <w:numPr>
          <w:ilvl w:val="0"/>
          <w:numId w:val="8"/>
        </w:numPr>
        <w:ind w:left="567" w:hanging="567"/>
        <w:jc w:val="both"/>
        <w:rPr>
          <w:lang w:val="uk-UA"/>
        </w:rPr>
      </w:pPr>
      <w:r w:rsidRPr="009960B0">
        <w:rPr>
          <w:shd w:val="clear" w:color="auto" w:fill="FFFFFF"/>
          <w:lang w:val="uk-UA"/>
        </w:rPr>
        <w:t>прийняття рішень з питань порядку проведення Загальних зборів, затвердження регламенту Загальних зборів;</w:t>
      </w:r>
    </w:p>
    <w:p w:rsidR="004E4D40" w:rsidRPr="009960B0" w:rsidRDefault="00341772" w:rsidP="00D12C62">
      <w:pPr>
        <w:numPr>
          <w:ilvl w:val="0"/>
          <w:numId w:val="8"/>
        </w:numPr>
        <w:ind w:left="567" w:hanging="567"/>
        <w:jc w:val="both"/>
        <w:rPr>
          <w:lang w:val="uk-UA"/>
        </w:rPr>
      </w:pPr>
      <w:r w:rsidRPr="009960B0">
        <w:rPr>
          <w:lang w:val="uk-UA"/>
        </w:rPr>
        <w:t>обрання членів Наглядової ради;</w:t>
      </w:r>
    </w:p>
    <w:p w:rsidR="004E4D40" w:rsidRPr="009960B0" w:rsidRDefault="00341772" w:rsidP="00D12C62">
      <w:pPr>
        <w:numPr>
          <w:ilvl w:val="0"/>
          <w:numId w:val="8"/>
        </w:numPr>
        <w:ind w:left="567" w:hanging="567"/>
        <w:jc w:val="both"/>
        <w:rPr>
          <w:lang w:val="uk-UA"/>
        </w:rPr>
      </w:pPr>
      <w:r w:rsidRPr="009960B0">
        <w:rPr>
          <w:lang w:val="uk-UA"/>
        </w:rPr>
        <w:t xml:space="preserve">затвердження умов цивільно-правових договорів, трудових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членами </w:t>
      </w:r>
      <w:r w:rsidR="009A08C0" w:rsidRPr="009960B0">
        <w:rPr>
          <w:lang w:val="uk-UA"/>
        </w:rPr>
        <w:t>Н</w:t>
      </w:r>
      <w:r w:rsidRPr="009960B0">
        <w:rPr>
          <w:lang w:val="uk-UA"/>
        </w:rPr>
        <w:t>аглядової ради;</w:t>
      </w:r>
    </w:p>
    <w:p w:rsidR="00D15D00" w:rsidRPr="009960B0" w:rsidRDefault="00D15D00" w:rsidP="00D12C62">
      <w:pPr>
        <w:numPr>
          <w:ilvl w:val="0"/>
          <w:numId w:val="8"/>
        </w:numPr>
        <w:ind w:left="567" w:hanging="567"/>
        <w:jc w:val="both"/>
        <w:rPr>
          <w:lang w:val="uk-UA"/>
        </w:rPr>
      </w:pPr>
      <w:r w:rsidRPr="009960B0">
        <w:rPr>
          <w:lang w:val="uk-UA"/>
        </w:rPr>
        <w:t xml:space="preserve">прийняття рішення про припинення повноважень членів Наглядової ради, крім випадків, встановлених </w:t>
      </w:r>
      <w:r w:rsidR="005A136E" w:rsidRPr="009960B0">
        <w:rPr>
          <w:lang w:val="uk-UA"/>
        </w:rPr>
        <w:t>З</w:t>
      </w:r>
      <w:r w:rsidRPr="009960B0">
        <w:rPr>
          <w:lang w:val="uk-UA"/>
        </w:rPr>
        <w:t>аконом</w:t>
      </w:r>
      <w:r w:rsidR="005A136E" w:rsidRPr="009960B0">
        <w:rPr>
          <w:lang w:val="uk-UA"/>
        </w:rPr>
        <w:t xml:space="preserve"> України «Про акціонерні товариства»</w:t>
      </w:r>
      <w:r w:rsidRPr="009960B0">
        <w:rPr>
          <w:lang w:val="uk-UA"/>
        </w:rPr>
        <w:t>;</w:t>
      </w:r>
    </w:p>
    <w:p w:rsidR="007353F2" w:rsidRPr="009960B0" w:rsidRDefault="007353F2" w:rsidP="00D12C62">
      <w:pPr>
        <w:numPr>
          <w:ilvl w:val="0"/>
          <w:numId w:val="8"/>
        </w:numPr>
        <w:ind w:left="567" w:hanging="567"/>
        <w:jc w:val="both"/>
        <w:rPr>
          <w:lang w:val="uk-UA"/>
        </w:rPr>
      </w:pPr>
      <w:r w:rsidRPr="009960B0">
        <w:rPr>
          <w:lang w:val="uk-UA"/>
        </w:rPr>
        <w:t xml:space="preserve">обрання та припинення повноважень Голови та членів </w:t>
      </w:r>
      <w:r w:rsidR="005A136E" w:rsidRPr="009960B0">
        <w:rPr>
          <w:lang w:val="uk-UA"/>
        </w:rPr>
        <w:t>Правління Товариства</w:t>
      </w:r>
      <w:r w:rsidRPr="009960B0">
        <w:rPr>
          <w:lang w:val="uk-UA"/>
        </w:rPr>
        <w:t>;</w:t>
      </w:r>
    </w:p>
    <w:p w:rsidR="004E4D40" w:rsidRPr="009960B0" w:rsidRDefault="0064734C" w:rsidP="0064734C">
      <w:pPr>
        <w:numPr>
          <w:ilvl w:val="0"/>
          <w:numId w:val="8"/>
        </w:numPr>
        <w:ind w:left="567" w:hanging="567"/>
        <w:jc w:val="both"/>
        <w:rPr>
          <w:lang w:val="uk-UA"/>
        </w:rPr>
      </w:pPr>
      <w:r w:rsidRPr="009960B0">
        <w:rPr>
          <w:shd w:val="clear" w:color="auto" w:fill="FFFFFF"/>
          <w:lang w:val="uk-UA"/>
        </w:rPr>
        <w:t>прийняття рішення про вчинення значного правочину та про вчинення правочинів із заінтересованістю у випадках, передбачених</w:t>
      </w:r>
      <w:r w:rsidR="007E6510">
        <w:rPr>
          <w:shd w:val="clear" w:color="auto" w:fill="FFFFFF"/>
          <w:lang w:val="uk-UA"/>
        </w:rPr>
        <w:t xml:space="preserve"> </w:t>
      </w:r>
      <w:r w:rsidRPr="009960B0">
        <w:rPr>
          <w:shd w:val="clear" w:color="auto" w:fill="FFFFFF"/>
          <w:lang w:val="uk-UA"/>
        </w:rPr>
        <w:t>Закон</w:t>
      </w:r>
      <w:r w:rsidR="00871A2E" w:rsidRPr="009960B0">
        <w:rPr>
          <w:shd w:val="clear" w:color="auto" w:fill="FFFFFF"/>
          <w:lang w:val="uk-UA"/>
        </w:rPr>
        <w:t>ом</w:t>
      </w:r>
      <w:r w:rsidRPr="009960B0">
        <w:rPr>
          <w:shd w:val="clear" w:color="auto" w:fill="FFFFFF"/>
          <w:lang w:val="uk-UA"/>
        </w:rPr>
        <w:t xml:space="preserve"> України </w:t>
      </w:r>
      <w:r w:rsidR="006E7ECD" w:rsidRPr="009960B0">
        <w:rPr>
          <w:lang w:val="uk-UA"/>
        </w:rPr>
        <w:t>«Про акціонерні товариства»</w:t>
      </w:r>
      <w:r w:rsidRPr="009960B0">
        <w:rPr>
          <w:lang w:val="uk-UA"/>
        </w:rPr>
        <w:t>;</w:t>
      </w:r>
    </w:p>
    <w:p w:rsidR="00975D88" w:rsidRPr="009960B0" w:rsidRDefault="00975D88" w:rsidP="00975D88">
      <w:pPr>
        <w:numPr>
          <w:ilvl w:val="0"/>
          <w:numId w:val="8"/>
        </w:numPr>
        <w:ind w:left="567" w:hanging="567"/>
        <w:jc w:val="both"/>
        <w:rPr>
          <w:lang w:val="uk-UA"/>
        </w:rPr>
      </w:pPr>
      <w:r w:rsidRPr="009960B0">
        <w:rPr>
          <w:shd w:val="clear" w:color="auto" w:fill="FFFFFF"/>
          <w:lang w:val="uk-UA"/>
        </w:rPr>
        <w:t>прийнят</w:t>
      </w:r>
      <w:r w:rsidR="005A136E" w:rsidRPr="009960B0">
        <w:rPr>
          <w:shd w:val="clear" w:color="auto" w:fill="FFFFFF"/>
          <w:lang w:val="uk-UA"/>
        </w:rPr>
        <w:t>тя</w:t>
      </w:r>
      <w:r w:rsidRPr="009960B0">
        <w:rPr>
          <w:shd w:val="clear" w:color="auto" w:fill="FFFFFF"/>
          <w:lang w:val="uk-UA"/>
        </w:rPr>
        <w:t xml:space="preserve">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F011A2" w:rsidRPr="009960B0" w:rsidRDefault="00F011A2" w:rsidP="00975D88">
      <w:pPr>
        <w:numPr>
          <w:ilvl w:val="0"/>
          <w:numId w:val="8"/>
        </w:numPr>
        <w:ind w:left="567" w:hanging="567"/>
        <w:jc w:val="both"/>
        <w:rPr>
          <w:lang w:val="uk-UA"/>
        </w:rPr>
      </w:pPr>
      <w:r w:rsidRPr="009960B0">
        <w:rPr>
          <w:spacing w:val="3"/>
          <w:lang w:val="uk-UA"/>
        </w:rPr>
        <w:t xml:space="preserve">прийняття рішення про вчинення значного правочину або про попереднє надання згоди на вчинення такого правочину, або </w:t>
      </w:r>
      <w:r w:rsidRPr="009960B0">
        <w:rPr>
          <w:shd w:val="clear" w:color="auto" w:fill="FFFFFF"/>
          <w:lang w:val="uk-UA"/>
        </w:rPr>
        <w:t>про вчинення правочинів із заінтересованістю</w:t>
      </w:r>
      <w:r w:rsidRPr="009960B0">
        <w:rPr>
          <w:spacing w:val="3"/>
          <w:lang w:val="uk-UA"/>
        </w:rPr>
        <w:t xml:space="preserve"> у випадках, </w:t>
      </w:r>
      <w:r w:rsidRPr="009960B0">
        <w:rPr>
          <w:lang w:val="uk-UA"/>
        </w:rPr>
        <w:t>якщо Наглядова рада не прийняла рішення з цих питань у межах своєї компетенції;</w:t>
      </w:r>
    </w:p>
    <w:p w:rsidR="004E4D40" w:rsidRPr="009960B0" w:rsidRDefault="00CE386E" w:rsidP="00D12C62">
      <w:pPr>
        <w:numPr>
          <w:ilvl w:val="0"/>
          <w:numId w:val="8"/>
        </w:numPr>
        <w:ind w:left="567" w:hanging="567"/>
        <w:jc w:val="both"/>
        <w:rPr>
          <w:lang w:val="uk-UA"/>
        </w:rPr>
      </w:pPr>
      <w:r w:rsidRPr="009960B0">
        <w:rPr>
          <w:shd w:val="clear" w:color="auto" w:fill="FFFFFF"/>
          <w:lang w:val="uk-UA"/>
        </w:rPr>
        <w:t xml:space="preserve">прийняття рішення про виділ та припинення </w:t>
      </w:r>
      <w:r w:rsidR="002E27F4" w:rsidRPr="009960B0">
        <w:rPr>
          <w:shd w:val="clear" w:color="auto" w:fill="FFFFFF"/>
          <w:lang w:val="uk-UA"/>
        </w:rPr>
        <w:t>Т</w:t>
      </w:r>
      <w:r w:rsidRPr="009960B0">
        <w:rPr>
          <w:shd w:val="clear" w:color="auto" w:fill="FFFFFF"/>
          <w:lang w:val="uk-UA"/>
        </w:rPr>
        <w:t>овариства, крім випадку, передбаченого</w:t>
      </w:r>
      <w:r w:rsidR="007E6510">
        <w:rPr>
          <w:shd w:val="clear" w:color="auto" w:fill="FFFFFF"/>
          <w:lang w:val="uk-UA"/>
        </w:rPr>
        <w:t xml:space="preserve"> </w:t>
      </w:r>
      <w:hyperlink r:id="rId8" w:anchor="n1690" w:history="1">
        <w:r w:rsidR="00B33756" w:rsidRPr="009960B0">
          <w:rPr>
            <w:rStyle w:val="af9"/>
            <w:rFonts w:eastAsiaTheme="majorEastAsia"/>
            <w:color w:val="auto"/>
            <w:u w:val="none"/>
            <w:shd w:val="clear" w:color="auto" w:fill="FFFFFF"/>
            <w:lang w:val="uk-UA"/>
          </w:rPr>
          <w:t>абзацом другим</w:t>
        </w:r>
      </w:hyperlink>
      <w:r w:rsidR="007E6510">
        <w:rPr>
          <w:lang w:val="uk-UA"/>
        </w:rPr>
        <w:t xml:space="preserve"> </w:t>
      </w:r>
      <w:r w:rsidRPr="009960B0">
        <w:rPr>
          <w:shd w:val="clear" w:color="auto" w:fill="FFFFFF"/>
          <w:lang w:val="uk-UA"/>
        </w:rPr>
        <w:t xml:space="preserve">частини першої статті 119 </w:t>
      </w:r>
      <w:r w:rsidR="002E27F4" w:rsidRPr="009960B0">
        <w:rPr>
          <w:shd w:val="clear" w:color="auto" w:fill="FFFFFF"/>
          <w:lang w:val="uk-UA"/>
        </w:rPr>
        <w:t xml:space="preserve">Закону України </w:t>
      </w:r>
      <w:r w:rsidR="00B33756" w:rsidRPr="009960B0">
        <w:rPr>
          <w:shd w:val="clear" w:color="auto" w:fill="FFFFFF"/>
          <w:lang w:val="uk-UA"/>
        </w:rPr>
        <w:t>«</w:t>
      </w:r>
      <w:r w:rsidR="002E27F4" w:rsidRPr="009960B0">
        <w:rPr>
          <w:lang w:val="uk-UA"/>
        </w:rPr>
        <w:t>Про акціонерні товариства</w:t>
      </w:r>
      <w:r w:rsidR="00B33756" w:rsidRPr="009960B0">
        <w:rPr>
          <w:lang w:val="uk-UA"/>
        </w:rPr>
        <w:t>»</w:t>
      </w:r>
      <w:r w:rsidRPr="009960B0">
        <w:rPr>
          <w:shd w:val="clear" w:color="auto" w:fill="FFFFFF"/>
          <w:lang w:val="uk-UA"/>
        </w:rPr>
        <w:t xml:space="preserve">, про ліквідацію </w:t>
      </w:r>
      <w:r w:rsidR="002E27F4" w:rsidRPr="009960B0">
        <w:rPr>
          <w:shd w:val="clear" w:color="auto" w:fill="FFFFFF"/>
          <w:lang w:val="uk-UA"/>
        </w:rPr>
        <w:t>Т</w:t>
      </w:r>
      <w:r w:rsidRPr="009960B0">
        <w:rPr>
          <w:shd w:val="clear" w:color="auto" w:fill="FFFFFF"/>
          <w:lang w:val="uk-UA"/>
        </w:rPr>
        <w:t>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p>
    <w:p w:rsidR="004E4D40" w:rsidRPr="009960B0" w:rsidRDefault="00CE386E" w:rsidP="00CE386E">
      <w:pPr>
        <w:numPr>
          <w:ilvl w:val="0"/>
          <w:numId w:val="8"/>
        </w:numPr>
        <w:shd w:val="clear" w:color="auto" w:fill="FFFFFF"/>
        <w:ind w:left="567" w:hanging="567"/>
        <w:jc w:val="both"/>
        <w:rPr>
          <w:lang w:val="uk-UA"/>
        </w:rPr>
      </w:pPr>
      <w:r w:rsidRPr="009960B0">
        <w:rPr>
          <w:shd w:val="clear" w:color="auto" w:fill="FFFFFF"/>
          <w:lang w:val="uk-UA"/>
        </w:rPr>
        <w:t>прийняття рішення про застосування Кодексу корпоративного управління, затвердженого Національною комісією з цінних паперів та фондового ринку, або іншого кодексу корпоративного управління;</w:t>
      </w:r>
    </w:p>
    <w:p w:rsidR="000E33E4" w:rsidRPr="009960B0" w:rsidRDefault="000E33E4" w:rsidP="000E33E4">
      <w:pPr>
        <w:numPr>
          <w:ilvl w:val="0"/>
          <w:numId w:val="8"/>
        </w:numPr>
        <w:ind w:left="567" w:hanging="567"/>
        <w:jc w:val="both"/>
        <w:rPr>
          <w:lang w:val="uk-UA"/>
        </w:rPr>
      </w:pPr>
      <w:r w:rsidRPr="009960B0">
        <w:rPr>
          <w:lang w:val="uk-UA"/>
        </w:rPr>
        <w:t>обрання членів комісії з припинення Товариства</w:t>
      </w:r>
      <w:r w:rsidR="00FA72E3" w:rsidRPr="009960B0">
        <w:rPr>
          <w:lang w:val="uk-UA"/>
        </w:rPr>
        <w:t>.</w:t>
      </w:r>
    </w:p>
    <w:p w:rsidR="004E4D40" w:rsidRPr="009960B0" w:rsidRDefault="004E4D40" w:rsidP="00220783">
      <w:pPr>
        <w:shd w:val="clear" w:color="auto" w:fill="FFFFFF"/>
        <w:tabs>
          <w:tab w:val="left" w:pos="567"/>
        </w:tabs>
        <w:ind w:firstLine="567"/>
        <w:jc w:val="both"/>
        <w:rPr>
          <w:lang w:val="uk-UA"/>
        </w:rPr>
      </w:pPr>
      <w:r w:rsidRPr="009960B0">
        <w:rPr>
          <w:lang w:val="uk-UA"/>
        </w:rPr>
        <w:t>Повноваження з вирішення питань, що належать до виключної компетенції Загальних зборів, не можуть переда</w:t>
      </w:r>
      <w:r w:rsidR="005543C1" w:rsidRPr="009960B0">
        <w:rPr>
          <w:lang w:val="uk-UA"/>
        </w:rPr>
        <w:t>ватися</w:t>
      </w:r>
      <w:r w:rsidRPr="009960B0">
        <w:rPr>
          <w:lang w:val="uk-UA"/>
        </w:rPr>
        <w:t xml:space="preserve"> іншим органам Товариства</w:t>
      </w:r>
      <w:r w:rsidR="00C813D2" w:rsidRPr="009960B0">
        <w:rPr>
          <w:lang w:val="uk-UA"/>
        </w:rPr>
        <w:t>.</w:t>
      </w:r>
    </w:p>
    <w:p w:rsidR="00565459" w:rsidRPr="009960B0" w:rsidRDefault="00565459" w:rsidP="00220783">
      <w:pPr>
        <w:shd w:val="clear" w:color="auto" w:fill="FFFFFF"/>
        <w:tabs>
          <w:tab w:val="left" w:pos="567"/>
        </w:tabs>
        <w:ind w:firstLine="567"/>
        <w:jc w:val="both"/>
        <w:rPr>
          <w:lang w:val="uk-UA"/>
        </w:rPr>
      </w:pPr>
      <w:r w:rsidRPr="009960B0">
        <w:rPr>
          <w:lang w:val="uk-UA"/>
        </w:rPr>
        <w:t xml:space="preserve">10.5. </w:t>
      </w:r>
      <w:r w:rsidR="00F76A7F" w:rsidRPr="009960B0">
        <w:rPr>
          <w:lang w:val="uk-UA"/>
        </w:rPr>
        <w:t>До компетенції Загальних зборів належить вирішення наступних питань:</w:t>
      </w:r>
    </w:p>
    <w:p w:rsidR="00F76A7F" w:rsidRPr="009960B0" w:rsidRDefault="00F76A7F" w:rsidP="00220783">
      <w:pPr>
        <w:shd w:val="clear" w:color="auto" w:fill="FFFFFF"/>
        <w:tabs>
          <w:tab w:val="left" w:pos="567"/>
        </w:tabs>
        <w:ind w:firstLine="567"/>
        <w:jc w:val="both"/>
        <w:rPr>
          <w:lang w:val="uk-UA"/>
        </w:rPr>
      </w:pPr>
      <w:r w:rsidRPr="009960B0">
        <w:rPr>
          <w:lang w:val="uk-UA"/>
        </w:rPr>
        <w:t>1) обрання членів лічильної комісії у випадках, передбачених Законом України «Про акціонерні товариства»;</w:t>
      </w:r>
    </w:p>
    <w:p w:rsidR="00F76A7F" w:rsidRPr="009960B0" w:rsidRDefault="00F76A7F" w:rsidP="00220783">
      <w:pPr>
        <w:shd w:val="clear" w:color="auto" w:fill="FFFFFF"/>
        <w:tabs>
          <w:tab w:val="left" w:pos="567"/>
        </w:tabs>
        <w:ind w:firstLine="567"/>
        <w:jc w:val="both"/>
        <w:rPr>
          <w:lang w:val="uk-UA"/>
        </w:rPr>
      </w:pPr>
      <w:r w:rsidRPr="009960B0">
        <w:rPr>
          <w:lang w:val="uk-UA"/>
        </w:rPr>
        <w:t>2) надання згоди на списання нерухомого майна Товариства</w:t>
      </w:r>
      <w:r w:rsidR="004274ED" w:rsidRPr="009960B0">
        <w:rPr>
          <w:lang w:val="uk-UA"/>
        </w:rPr>
        <w:t>.</w:t>
      </w:r>
    </w:p>
    <w:p w:rsidR="0014592E" w:rsidRPr="009960B0" w:rsidRDefault="0014592E" w:rsidP="00171FDD">
      <w:pPr>
        <w:pStyle w:val="rvps2"/>
        <w:shd w:val="clear" w:color="auto" w:fill="FFFFFF"/>
        <w:spacing w:before="0" w:beforeAutospacing="0" w:after="0" w:afterAutospacing="0"/>
        <w:ind w:firstLine="567"/>
        <w:jc w:val="both"/>
        <w:rPr>
          <w:lang w:val="uk-UA"/>
        </w:rPr>
      </w:pPr>
      <w:r w:rsidRPr="009960B0">
        <w:rPr>
          <w:lang w:val="uk-UA"/>
        </w:rPr>
        <w:t>10.6. Загальні збори можуть проводитися шляхом:</w:t>
      </w:r>
    </w:p>
    <w:p w:rsidR="0014592E" w:rsidRPr="009960B0" w:rsidRDefault="0014592E" w:rsidP="000E4757">
      <w:pPr>
        <w:pStyle w:val="rvps2"/>
        <w:shd w:val="clear" w:color="auto" w:fill="FFFFFF"/>
        <w:tabs>
          <w:tab w:val="left" w:pos="567"/>
        </w:tabs>
        <w:spacing w:before="0" w:beforeAutospacing="0" w:after="0" w:afterAutospacing="0"/>
        <w:jc w:val="both"/>
        <w:rPr>
          <w:lang w:val="uk-UA"/>
        </w:rPr>
      </w:pPr>
      <w:bookmarkStart w:id="2" w:name="n382"/>
      <w:bookmarkEnd w:id="2"/>
      <w:r w:rsidRPr="009960B0">
        <w:rPr>
          <w:lang w:val="uk-UA"/>
        </w:rPr>
        <w:t>1)</w:t>
      </w:r>
      <w:r w:rsidR="00171FDD" w:rsidRPr="009960B0">
        <w:rPr>
          <w:lang w:val="uk-UA"/>
        </w:rPr>
        <w:tab/>
      </w:r>
      <w:r w:rsidRPr="009960B0">
        <w:rPr>
          <w:lang w:val="uk-UA"/>
        </w:rPr>
        <w:t>о</w:t>
      </w:r>
      <w:r w:rsidR="00171FDD" w:rsidRPr="009960B0">
        <w:rPr>
          <w:lang w:val="uk-UA"/>
        </w:rPr>
        <w:t>чного голосування</w:t>
      </w:r>
      <w:r w:rsidRPr="009960B0">
        <w:rPr>
          <w:lang w:val="uk-UA"/>
        </w:rPr>
        <w:t>;</w:t>
      </w:r>
    </w:p>
    <w:p w:rsidR="0014592E" w:rsidRPr="009960B0" w:rsidRDefault="0014592E" w:rsidP="000E4757">
      <w:pPr>
        <w:pStyle w:val="rvps2"/>
        <w:shd w:val="clear" w:color="auto" w:fill="FFFFFF"/>
        <w:tabs>
          <w:tab w:val="left" w:pos="567"/>
        </w:tabs>
        <w:spacing w:before="0" w:beforeAutospacing="0" w:after="0" w:afterAutospacing="0"/>
        <w:jc w:val="both"/>
        <w:rPr>
          <w:lang w:val="uk-UA"/>
        </w:rPr>
      </w:pPr>
      <w:bookmarkStart w:id="3" w:name="n383"/>
      <w:bookmarkEnd w:id="3"/>
      <w:r w:rsidRPr="009960B0">
        <w:rPr>
          <w:lang w:val="uk-UA"/>
        </w:rPr>
        <w:t>2)</w:t>
      </w:r>
      <w:r w:rsidR="00171FDD" w:rsidRPr="009960B0">
        <w:rPr>
          <w:lang w:val="uk-UA"/>
        </w:rPr>
        <w:tab/>
      </w:r>
      <w:r w:rsidRPr="009960B0">
        <w:rPr>
          <w:lang w:val="uk-UA"/>
        </w:rPr>
        <w:t xml:space="preserve">електронного </w:t>
      </w:r>
      <w:r w:rsidR="00171FDD" w:rsidRPr="009960B0">
        <w:rPr>
          <w:lang w:val="uk-UA"/>
        </w:rPr>
        <w:t>голосування</w:t>
      </w:r>
      <w:r w:rsidRPr="009960B0">
        <w:rPr>
          <w:lang w:val="uk-UA"/>
        </w:rPr>
        <w:t>;</w:t>
      </w:r>
    </w:p>
    <w:p w:rsidR="004F13D8" w:rsidRPr="009960B0" w:rsidRDefault="0014592E" w:rsidP="006328C2">
      <w:pPr>
        <w:pStyle w:val="rvps2"/>
        <w:shd w:val="clear" w:color="auto" w:fill="FFFFFF"/>
        <w:tabs>
          <w:tab w:val="left" w:pos="567"/>
        </w:tabs>
        <w:spacing w:before="0" w:beforeAutospacing="0" w:after="0" w:afterAutospacing="0"/>
        <w:jc w:val="both"/>
        <w:rPr>
          <w:lang w:val="uk-UA"/>
        </w:rPr>
      </w:pPr>
      <w:bookmarkStart w:id="4" w:name="n384"/>
      <w:bookmarkEnd w:id="4"/>
      <w:r w:rsidRPr="009960B0">
        <w:rPr>
          <w:lang w:val="uk-UA"/>
        </w:rPr>
        <w:t>3)</w:t>
      </w:r>
      <w:r w:rsidR="00171FDD" w:rsidRPr="009960B0">
        <w:rPr>
          <w:lang w:val="uk-UA"/>
        </w:rPr>
        <w:tab/>
      </w:r>
      <w:r w:rsidRPr="009960B0">
        <w:rPr>
          <w:lang w:val="uk-UA"/>
        </w:rPr>
        <w:t>опитування.</w:t>
      </w:r>
    </w:p>
    <w:p w:rsidR="0014592E" w:rsidRPr="009960B0" w:rsidRDefault="00FE445E" w:rsidP="006328C2">
      <w:pPr>
        <w:shd w:val="clear" w:color="auto" w:fill="FFFFFF"/>
        <w:tabs>
          <w:tab w:val="left" w:pos="567"/>
        </w:tabs>
        <w:jc w:val="both"/>
        <w:rPr>
          <w:lang w:val="uk-UA"/>
        </w:rPr>
      </w:pPr>
      <w:r w:rsidRPr="009960B0">
        <w:tab/>
      </w:r>
      <w:r w:rsidRPr="009960B0">
        <w:rPr>
          <w:lang w:val="uk-UA"/>
        </w:rPr>
        <w:t>Конкретний спосіб проведення Загальних зборів визначається особою, що скликає Загальні збори.</w:t>
      </w:r>
    </w:p>
    <w:p w:rsidR="00A32DBC" w:rsidRPr="009960B0" w:rsidRDefault="00A32DBC" w:rsidP="00A32DBC">
      <w:pPr>
        <w:shd w:val="clear" w:color="auto" w:fill="FFFFFF"/>
        <w:ind w:firstLine="567"/>
        <w:jc w:val="both"/>
        <w:rPr>
          <w:lang w:val="uk-UA"/>
        </w:rPr>
      </w:pPr>
      <w:r w:rsidRPr="009960B0">
        <w:rPr>
          <w:lang w:val="uk-UA"/>
        </w:rPr>
        <w:t>Порядок скликання та проведення Загальних зборів встановлюється</w:t>
      </w:r>
      <w:r w:rsidR="00091925" w:rsidRPr="009960B0">
        <w:rPr>
          <w:lang w:val="uk-UA"/>
        </w:rPr>
        <w:t>Закон</w:t>
      </w:r>
      <w:r w:rsidR="007D7DD3" w:rsidRPr="009960B0">
        <w:rPr>
          <w:lang w:val="uk-UA"/>
        </w:rPr>
        <w:t>ом</w:t>
      </w:r>
      <w:r w:rsidR="00091925" w:rsidRPr="009960B0">
        <w:rPr>
          <w:lang w:val="uk-UA"/>
        </w:rPr>
        <w:t xml:space="preserve"> України </w:t>
      </w:r>
      <w:bookmarkStart w:id="5" w:name="_Hlk128065283"/>
      <w:r w:rsidR="00091925" w:rsidRPr="009960B0">
        <w:rPr>
          <w:lang w:val="uk-UA"/>
        </w:rPr>
        <w:t>«Про акціонерні товариства»</w:t>
      </w:r>
      <w:bookmarkEnd w:id="5"/>
      <w:r w:rsidR="007E6510">
        <w:rPr>
          <w:lang w:val="uk-UA"/>
        </w:rPr>
        <w:t xml:space="preserve"> </w:t>
      </w:r>
      <w:r w:rsidR="00091925" w:rsidRPr="009960B0">
        <w:rPr>
          <w:lang w:val="uk-UA"/>
        </w:rPr>
        <w:t xml:space="preserve">та іншими актами </w:t>
      </w:r>
      <w:r w:rsidRPr="009960B0">
        <w:rPr>
          <w:lang w:val="uk-UA"/>
        </w:rPr>
        <w:t>законодавств</w:t>
      </w:r>
      <w:r w:rsidR="00091925" w:rsidRPr="009960B0">
        <w:rPr>
          <w:lang w:val="uk-UA"/>
        </w:rPr>
        <w:t>а</w:t>
      </w:r>
      <w:r w:rsidRPr="009960B0">
        <w:rPr>
          <w:lang w:val="uk-UA"/>
        </w:rPr>
        <w:t>, цим Статутом, рішенням Загальних зборів та Положенням про Загальні збори.</w:t>
      </w:r>
    </w:p>
    <w:p w:rsidR="00004F40" w:rsidRPr="009960B0" w:rsidRDefault="00004F40" w:rsidP="00220783">
      <w:pPr>
        <w:shd w:val="clear" w:color="auto" w:fill="FFFFFF"/>
        <w:tabs>
          <w:tab w:val="left" w:pos="567"/>
        </w:tabs>
        <w:ind w:firstLine="567"/>
        <w:jc w:val="both"/>
        <w:rPr>
          <w:lang w:val="uk-UA"/>
        </w:rPr>
      </w:pPr>
      <w:r w:rsidRPr="009960B0">
        <w:rPr>
          <w:lang w:val="uk-UA"/>
        </w:rPr>
        <w:t>10.</w:t>
      </w:r>
      <w:r w:rsidR="005D1397" w:rsidRPr="009960B0">
        <w:rPr>
          <w:lang w:val="uk-UA"/>
        </w:rPr>
        <w:t>7</w:t>
      </w:r>
      <w:r w:rsidRPr="009960B0">
        <w:rPr>
          <w:lang w:val="uk-UA"/>
        </w:rPr>
        <w:t xml:space="preserve">. </w:t>
      </w:r>
      <w:r w:rsidR="009D408F" w:rsidRPr="009960B0">
        <w:rPr>
          <w:lang w:val="uk-UA"/>
        </w:rPr>
        <w:t xml:space="preserve">Питання стосовно </w:t>
      </w:r>
      <w:r w:rsidR="002B00BA" w:rsidRPr="009960B0">
        <w:rPr>
          <w:lang w:val="uk-UA"/>
        </w:rPr>
        <w:t>к</w:t>
      </w:r>
      <w:r w:rsidRPr="009960B0">
        <w:rPr>
          <w:lang w:val="uk-UA"/>
        </w:rPr>
        <w:t>ворум</w:t>
      </w:r>
      <w:r w:rsidR="002B00BA" w:rsidRPr="009960B0">
        <w:rPr>
          <w:lang w:val="uk-UA"/>
        </w:rPr>
        <w:t>у</w:t>
      </w:r>
      <w:r w:rsidRPr="009960B0">
        <w:rPr>
          <w:lang w:val="uk-UA"/>
        </w:rPr>
        <w:t xml:space="preserve"> Загальних зборів</w:t>
      </w:r>
      <w:r w:rsidR="007763F1" w:rsidRPr="009960B0">
        <w:rPr>
          <w:lang w:val="uk-UA"/>
        </w:rPr>
        <w:t xml:space="preserve">, </w:t>
      </w:r>
      <w:r w:rsidR="007763F1" w:rsidRPr="009960B0">
        <w:rPr>
          <w:shd w:val="clear" w:color="auto" w:fill="FFFFFF"/>
          <w:lang w:val="uk-UA"/>
        </w:rPr>
        <w:t>особливост</w:t>
      </w:r>
      <w:r w:rsidR="002B00BA" w:rsidRPr="009960B0">
        <w:rPr>
          <w:shd w:val="clear" w:color="auto" w:fill="FFFFFF"/>
          <w:lang w:val="uk-UA"/>
        </w:rPr>
        <w:t xml:space="preserve">ей </w:t>
      </w:r>
      <w:r w:rsidR="007763F1" w:rsidRPr="009960B0">
        <w:rPr>
          <w:shd w:val="clear" w:color="auto" w:fill="FFFFFF"/>
          <w:lang w:val="uk-UA"/>
        </w:rPr>
        <w:t>скликання позачергових З</w:t>
      </w:r>
      <w:r w:rsidR="00832AD7" w:rsidRPr="009960B0">
        <w:rPr>
          <w:shd w:val="clear" w:color="auto" w:fill="FFFFFF"/>
          <w:lang w:val="uk-UA"/>
        </w:rPr>
        <w:t xml:space="preserve">агальних зборів </w:t>
      </w:r>
      <w:r w:rsidR="007763F1" w:rsidRPr="009960B0">
        <w:rPr>
          <w:shd w:val="clear" w:color="auto" w:fill="FFFFFF"/>
          <w:lang w:val="uk-UA"/>
        </w:rPr>
        <w:t>акціонерами Товариства, особливост</w:t>
      </w:r>
      <w:r w:rsidR="002B00BA" w:rsidRPr="009960B0">
        <w:rPr>
          <w:shd w:val="clear" w:color="auto" w:fill="FFFFFF"/>
          <w:lang w:val="uk-UA"/>
        </w:rPr>
        <w:t>ей скликання позачергових З</w:t>
      </w:r>
      <w:r w:rsidR="007763F1" w:rsidRPr="009960B0">
        <w:rPr>
          <w:shd w:val="clear" w:color="auto" w:fill="FFFFFF"/>
          <w:lang w:val="uk-UA"/>
        </w:rPr>
        <w:t xml:space="preserve">агальних зборів </w:t>
      </w:r>
      <w:r w:rsidR="003C211C" w:rsidRPr="009960B0">
        <w:rPr>
          <w:shd w:val="clear" w:color="auto" w:fill="FFFFFF"/>
          <w:lang w:val="uk-UA"/>
        </w:rPr>
        <w:t>Т</w:t>
      </w:r>
      <w:r w:rsidR="007763F1" w:rsidRPr="009960B0">
        <w:rPr>
          <w:shd w:val="clear" w:color="auto" w:fill="FFFFFF"/>
          <w:lang w:val="uk-UA"/>
        </w:rPr>
        <w:t>овариство</w:t>
      </w:r>
      <w:r w:rsidR="003C211C" w:rsidRPr="009960B0">
        <w:rPr>
          <w:shd w:val="clear" w:color="auto" w:fill="FFFFFF"/>
          <w:lang w:val="uk-UA"/>
        </w:rPr>
        <w:t>м, скорочен</w:t>
      </w:r>
      <w:r w:rsidR="002B00BA" w:rsidRPr="009960B0">
        <w:rPr>
          <w:shd w:val="clear" w:color="auto" w:fill="FFFFFF"/>
          <w:lang w:val="uk-UA"/>
        </w:rPr>
        <w:t>ої</w:t>
      </w:r>
      <w:r w:rsidR="003C211C" w:rsidRPr="009960B0">
        <w:rPr>
          <w:shd w:val="clear" w:color="auto" w:fill="FFFFFF"/>
          <w:lang w:val="uk-UA"/>
        </w:rPr>
        <w:t xml:space="preserve"> процедур</w:t>
      </w:r>
      <w:r w:rsidR="007D7DD3" w:rsidRPr="009960B0">
        <w:rPr>
          <w:shd w:val="clear" w:color="auto" w:fill="FFFFFF"/>
          <w:lang w:val="uk-UA"/>
        </w:rPr>
        <w:t>и</w:t>
      </w:r>
      <w:r w:rsidR="003C211C" w:rsidRPr="009960B0">
        <w:rPr>
          <w:shd w:val="clear" w:color="auto" w:fill="FFFFFF"/>
          <w:lang w:val="uk-UA"/>
        </w:rPr>
        <w:t xml:space="preserve"> скликання позачергових </w:t>
      </w:r>
      <w:r w:rsidR="002B00BA" w:rsidRPr="009960B0">
        <w:rPr>
          <w:shd w:val="clear" w:color="auto" w:fill="FFFFFF"/>
          <w:lang w:val="uk-UA"/>
        </w:rPr>
        <w:t>Загальних зборів, порядку денн</w:t>
      </w:r>
      <w:r w:rsidR="007D7DD3" w:rsidRPr="009960B0">
        <w:rPr>
          <w:shd w:val="clear" w:color="auto" w:fill="FFFFFF"/>
          <w:lang w:val="uk-UA"/>
        </w:rPr>
        <w:t>ого</w:t>
      </w:r>
      <w:r w:rsidR="002B00BA" w:rsidRPr="009960B0">
        <w:rPr>
          <w:shd w:val="clear" w:color="auto" w:fill="FFFFFF"/>
          <w:lang w:val="uk-UA"/>
        </w:rPr>
        <w:t xml:space="preserve"> З</w:t>
      </w:r>
      <w:r w:rsidR="0031632A" w:rsidRPr="009960B0">
        <w:rPr>
          <w:shd w:val="clear" w:color="auto" w:fill="FFFFFF"/>
          <w:lang w:val="uk-UA"/>
        </w:rPr>
        <w:t>агальних зборів, повідомлення про проведення Загальних зборів, документів, які надаються акціонерам Товариства, та документ</w:t>
      </w:r>
      <w:r w:rsidR="007D7DD3" w:rsidRPr="009960B0">
        <w:rPr>
          <w:shd w:val="clear" w:color="auto" w:fill="FFFFFF"/>
          <w:lang w:val="uk-UA"/>
        </w:rPr>
        <w:t>ів</w:t>
      </w:r>
      <w:r w:rsidR="0031632A" w:rsidRPr="009960B0">
        <w:rPr>
          <w:shd w:val="clear" w:color="auto" w:fill="FFFFFF"/>
          <w:lang w:val="uk-UA"/>
        </w:rPr>
        <w:t xml:space="preserve">, з якими акціонери можуть ознайомитися під час підготовки до Загальних зборів, </w:t>
      </w:r>
      <w:r w:rsidR="00CB1C52" w:rsidRPr="009960B0">
        <w:rPr>
          <w:shd w:val="clear" w:color="auto" w:fill="FFFFFF"/>
          <w:lang w:val="uk-UA"/>
        </w:rPr>
        <w:t>пропозиці</w:t>
      </w:r>
      <w:r w:rsidR="007D7DD3" w:rsidRPr="009960B0">
        <w:rPr>
          <w:shd w:val="clear" w:color="auto" w:fill="FFFFFF"/>
          <w:lang w:val="uk-UA"/>
        </w:rPr>
        <w:t>й</w:t>
      </w:r>
      <w:r w:rsidR="00CB1C52" w:rsidRPr="009960B0">
        <w:rPr>
          <w:shd w:val="clear" w:color="auto" w:fill="FFFFFF"/>
          <w:lang w:val="uk-UA"/>
        </w:rPr>
        <w:t xml:space="preserve"> до проекту порядку денного Загальних зборів акціонерів</w:t>
      </w:r>
      <w:r w:rsidR="006B4A84" w:rsidRPr="009960B0">
        <w:rPr>
          <w:shd w:val="clear" w:color="auto" w:fill="FFFFFF"/>
          <w:lang w:val="uk-UA"/>
        </w:rPr>
        <w:t>, участ</w:t>
      </w:r>
      <w:r w:rsidR="007D7DD3" w:rsidRPr="009960B0">
        <w:rPr>
          <w:shd w:val="clear" w:color="auto" w:fill="FFFFFF"/>
          <w:lang w:val="uk-UA"/>
        </w:rPr>
        <w:t>і</w:t>
      </w:r>
      <w:r w:rsidR="006B4A84" w:rsidRPr="009960B0">
        <w:rPr>
          <w:shd w:val="clear" w:color="auto" w:fill="FFFFFF"/>
          <w:lang w:val="uk-UA"/>
        </w:rPr>
        <w:t xml:space="preserve"> акціонера та представника акціонера на З</w:t>
      </w:r>
      <w:r w:rsidR="007D59F2" w:rsidRPr="009960B0">
        <w:rPr>
          <w:shd w:val="clear" w:color="auto" w:fill="FFFFFF"/>
          <w:lang w:val="uk-UA"/>
        </w:rPr>
        <w:t>агальних зборах, реєстраці</w:t>
      </w:r>
      <w:r w:rsidR="007D7DD3" w:rsidRPr="009960B0">
        <w:rPr>
          <w:shd w:val="clear" w:color="auto" w:fill="FFFFFF"/>
          <w:lang w:val="uk-UA"/>
        </w:rPr>
        <w:t>ї</w:t>
      </w:r>
      <w:r w:rsidR="007D59F2" w:rsidRPr="009960B0">
        <w:rPr>
          <w:shd w:val="clear" w:color="auto" w:fill="FFFFFF"/>
          <w:lang w:val="uk-UA"/>
        </w:rPr>
        <w:t xml:space="preserve"> акціонерів (їх представників) для участі у Загальних зборах</w:t>
      </w:r>
      <w:r w:rsidR="00832AD7" w:rsidRPr="009960B0">
        <w:rPr>
          <w:shd w:val="clear" w:color="auto" w:fill="FFFFFF"/>
          <w:lang w:val="uk-UA"/>
        </w:rPr>
        <w:t>, о</w:t>
      </w:r>
      <w:r w:rsidR="00832AD7" w:rsidRPr="009960B0">
        <w:rPr>
          <w:lang w:val="uk-UA"/>
        </w:rPr>
        <w:t>бмежен</w:t>
      </w:r>
      <w:r w:rsidR="00D60A64" w:rsidRPr="009960B0">
        <w:rPr>
          <w:lang w:val="uk-UA"/>
        </w:rPr>
        <w:t>ь</w:t>
      </w:r>
      <w:r w:rsidR="00832AD7" w:rsidRPr="009960B0">
        <w:rPr>
          <w:lang w:val="uk-UA"/>
        </w:rPr>
        <w:t xml:space="preserve"> права акціонера на участь у Загальних зборах </w:t>
      </w:r>
      <w:r w:rsidR="00CB1C52" w:rsidRPr="009960B0">
        <w:rPr>
          <w:shd w:val="clear" w:color="auto" w:fill="FFFFFF"/>
          <w:lang w:val="uk-UA"/>
        </w:rPr>
        <w:t>встановлюються</w:t>
      </w:r>
      <w:r w:rsidR="006B4A84" w:rsidRPr="009960B0">
        <w:rPr>
          <w:shd w:val="clear" w:color="auto" w:fill="FFFFFF"/>
          <w:lang w:val="uk-UA"/>
        </w:rPr>
        <w:t xml:space="preserve"> та регулюються </w:t>
      </w:r>
      <w:r w:rsidR="003C211C" w:rsidRPr="009960B0">
        <w:rPr>
          <w:shd w:val="clear" w:color="auto" w:fill="FFFFFF"/>
          <w:lang w:val="uk-UA"/>
        </w:rPr>
        <w:t xml:space="preserve">Законом України </w:t>
      </w:r>
      <w:r w:rsidR="00D60A64" w:rsidRPr="009960B0">
        <w:rPr>
          <w:shd w:val="clear" w:color="auto" w:fill="FFFFFF"/>
          <w:lang w:val="uk-UA"/>
        </w:rPr>
        <w:t>«Про акціонерні товариства»</w:t>
      </w:r>
      <w:r w:rsidR="003C211C" w:rsidRPr="009960B0">
        <w:rPr>
          <w:lang w:val="uk-UA"/>
        </w:rPr>
        <w:t>.</w:t>
      </w:r>
    </w:p>
    <w:p w:rsidR="004E4D40" w:rsidRPr="009960B0" w:rsidRDefault="00C813D2" w:rsidP="00220783">
      <w:pPr>
        <w:tabs>
          <w:tab w:val="left" w:pos="709"/>
        </w:tabs>
        <w:ind w:firstLine="567"/>
        <w:jc w:val="both"/>
        <w:rPr>
          <w:lang w:val="uk-UA"/>
        </w:rPr>
      </w:pPr>
      <w:r w:rsidRPr="009960B0">
        <w:rPr>
          <w:lang w:val="uk-UA"/>
        </w:rPr>
        <w:t>10.</w:t>
      </w:r>
      <w:r w:rsidR="005D1397" w:rsidRPr="009960B0">
        <w:rPr>
          <w:lang w:val="uk-UA"/>
        </w:rPr>
        <w:t>8</w:t>
      </w:r>
      <w:r w:rsidR="002F4CEF" w:rsidRPr="009960B0">
        <w:rPr>
          <w:lang w:val="uk-UA"/>
        </w:rPr>
        <w:t>.</w:t>
      </w:r>
      <w:r w:rsidR="004E4D40" w:rsidRPr="009960B0">
        <w:rPr>
          <w:lang w:val="uk-UA"/>
        </w:rPr>
        <w:t>На Загальних зборах за запрошенням особи, яка скликає Загальні збори, також можуть бути присутні представник незалежного аудитора (аудиторської фірми) та посадові особи Товариства незалежно від володіння ними акціями, представник органу, який представляє відповідно до Статуту права та інтереси трудового колективу</w:t>
      </w:r>
      <w:r w:rsidRPr="009960B0">
        <w:rPr>
          <w:lang w:val="uk-UA"/>
        </w:rPr>
        <w:t>.</w:t>
      </w:r>
    </w:p>
    <w:p w:rsidR="004E4D40" w:rsidRPr="009960B0" w:rsidRDefault="00C813D2" w:rsidP="00220783">
      <w:pPr>
        <w:tabs>
          <w:tab w:val="left" w:pos="567"/>
        </w:tabs>
        <w:ind w:firstLine="567"/>
        <w:jc w:val="both"/>
        <w:rPr>
          <w:lang w:val="uk-UA"/>
        </w:rPr>
      </w:pPr>
      <w:r w:rsidRPr="009960B0">
        <w:rPr>
          <w:lang w:val="uk-UA"/>
        </w:rPr>
        <w:t>10.</w:t>
      </w:r>
      <w:r w:rsidR="005D1397" w:rsidRPr="009960B0">
        <w:rPr>
          <w:lang w:val="uk-UA"/>
        </w:rPr>
        <w:t>9</w:t>
      </w:r>
      <w:r w:rsidR="002F4CEF" w:rsidRPr="009960B0">
        <w:rPr>
          <w:lang w:val="uk-UA"/>
        </w:rPr>
        <w:t>.</w:t>
      </w:r>
      <w:r w:rsidR="00E66F31" w:rsidRPr="009960B0">
        <w:rPr>
          <w:shd w:val="clear" w:color="auto" w:fill="FFFFFF"/>
          <w:lang w:val="uk-UA"/>
        </w:rPr>
        <w:t>Проект порядку денного Загальних зборів та порядок денний Загальних зборів затверджуються особою, яка скликає Загальні збори</w:t>
      </w:r>
      <w:r w:rsidR="00E66F31" w:rsidRPr="009960B0">
        <w:rPr>
          <w:lang w:val="uk-UA"/>
        </w:rPr>
        <w:t>.</w:t>
      </w:r>
      <w:r w:rsidR="00D82407">
        <w:rPr>
          <w:lang w:val="uk-UA"/>
        </w:rPr>
        <w:t xml:space="preserve"> </w:t>
      </w:r>
      <w:r w:rsidR="004E4D40" w:rsidRPr="009960B0">
        <w:rPr>
          <w:lang w:val="uk-UA"/>
        </w:rPr>
        <w:t>До порядку денного річних Загальних зборів обов</w:t>
      </w:r>
      <w:r w:rsidR="00D82407">
        <w:rPr>
          <w:lang w:val="uk-UA"/>
        </w:rPr>
        <w:t>’</w:t>
      </w:r>
      <w:r w:rsidR="004E4D40" w:rsidRPr="009960B0">
        <w:rPr>
          <w:lang w:val="uk-UA"/>
        </w:rPr>
        <w:t xml:space="preserve">язково вносяться питання, передбачені </w:t>
      </w:r>
      <w:r w:rsidR="00C861AD" w:rsidRPr="009960B0">
        <w:rPr>
          <w:shd w:val="clear" w:color="auto" w:fill="FFFFFF"/>
          <w:lang w:val="uk-UA"/>
        </w:rPr>
        <w:t>Закон</w:t>
      </w:r>
      <w:r w:rsidR="00540A48" w:rsidRPr="009960B0">
        <w:rPr>
          <w:shd w:val="clear" w:color="auto" w:fill="FFFFFF"/>
          <w:lang w:val="uk-UA"/>
        </w:rPr>
        <w:t>ом</w:t>
      </w:r>
      <w:r w:rsidR="00C861AD" w:rsidRPr="009960B0">
        <w:rPr>
          <w:shd w:val="clear" w:color="auto" w:fill="FFFFFF"/>
          <w:lang w:val="uk-UA"/>
        </w:rPr>
        <w:t xml:space="preserve"> України </w:t>
      </w:r>
      <w:r w:rsidR="00E70BE0" w:rsidRPr="009960B0">
        <w:rPr>
          <w:shd w:val="clear" w:color="auto" w:fill="FFFFFF"/>
          <w:lang w:val="uk-UA"/>
        </w:rPr>
        <w:t>«</w:t>
      </w:r>
      <w:r w:rsidR="00C861AD" w:rsidRPr="009960B0">
        <w:rPr>
          <w:lang w:val="uk-UA"/>
        </w:rPr>
        <w:t>Про акціонерні товариства</w:t>
      </w:r>
      <w:r w:rsidR="00E70BE0" w:rsidRPr="009960B0">
        <w:rPr>
          <w:lang w:val="uk-UA"/>
        </w:rPr>
        <w:t>»</w:t>
      </w:r>
      <w:r w:rsidRPr="009960B0">
        <w:rPr>
          <w:lang w:val="uk-UA"/>
        </w:rPr>
        <w:t>.</w:t>
      </w:r>
    </w:p>
    <w:p w:rsidR="00EE2314" w:rsidRPr="009960B0" w:rsidRDefault="00C813D2" w:rsidP="00D32914">
      <w:pPr>
        <w:tabs>
          <w:tab w:val="left" w:pos="567"/>
        </w:tabs>
        <w:ind w:firstLine="567"/>
        <w:jc w:val="both"/>
        <w:rPr>
          <w:shd w:val="clear" w:color="auto" w:fill="FFFFFF"/>
        </w:rPr>
      </w:pPr>
      <w:r w:rsidRPr="009960B0">
        <w:rPr>
          <w:lang w:val="uk-UA"/>
        </w:rPr>
        <w:t>10.</w:t>
      </w:r>
      <w:r w:rsidR="005D1397" w:rsidRPr="009960B0">
        <w:rPr>
          <w:lang w:val="uk-UA"/>
        </w:rPr>
        <w:t>10</w:t>
      </w:r>
      <w:r w:rsidR="002F4CEF" w:rsidRPr="009960B0">
        <w:rPr>
          <w:lang w:val="uk-UA"/>
        </w:rPr>
        <w:t>.</w:t>
      </w:r>
      <w:r w:rsidR="00800B40" w:rsidRPr="009960B0">
        <w:rPr>
          <w:shd w:val="clear" w:color="auto" w:fill="FFFFFF"/>
          <w:lang w:val="uk-UA"/>
        </w:rPr>
        <w:t>У</w:t>
      </w:r>
      <w:r w:rsidR="00CE6EFE" w:rsidRPr="009960B0">
        <w:rPr>
          <w:shd w:val="clear" w:color="auto" w:fill="FFFFFF"/>
          <w:lang w:val="uk-UA"/>
        </w:rPr>
        <w:t xml:space="preserve"> разі якщо особою, яка скликає Загальні збори, є Н</w:t>
      </w:r>
      <w:r w:rsidR="00800B40" w:rsidRPr="009960B0">
        <w:rPr>
          <w:shd w:val="clear" w:color="auto" w:fill="FFFFFF"/>
          <w:lang w:val="uk-UA"/>
        </w:rPr>
        <w:t xml:space="preserve">аглядова рада, </w:t>
      </w:r>
      <w:r w:rsidR="00CE6EFE" w:rsidRPr="009960B0">
        <w:rPr>
          <w:shd w:val="clear" w:color="auto" w:fill="FFFFFF"/>
          <w:lang w:val="uk-UA"/>
        </w:rPr>
        <w:t>Правління Товариства та/або корпоративний секретар</w:t>
      </w:r>
      <w:r w:rsidR="00BA1065" w:rsidRPr="009960B0">
        <w:rPr>
          <w:shd w:val="clear" w:color="auto" w:fill="FFFFFF"/>
          <w:lang w:val="uk-UA"/>
        </w:rPr>
        <w:t xml:space="preserve"> (за рішенням Наглядової ради)</w:t>
      </w:r>
      <w:r w:rsidR="00CE6EFE" w:rsidRPr="009960B0">
        <w:rPr>
          <w:shd w:val="clear" w:color="auto" w:fill="FFFFFF"/>
          <w:lang w:val="uk-UA"/>
        </w:rPr>
        <w:t xml:space="preserve"> забезпечує надсила</w:t>
      </w:r>
      <w:r w:rsidR="00BA1065" w:rsidRPr="009960B0">
        <w:rPr>
          <w:shd w:val="clear" w:color="auto" w:fill="FFFFFF"/>
          <w:lang w:val="uk-UA"/>
        </w:rPr>
        <w:t>ння</w:t>
      </w:r>
      <w:r w:rsidR="00CE6EFE" w:rsidRPr="009960B0">
        <w:rPr>
          <w:shd w:val="clear" w:color="auto" w:fill="FFFFFF"/>
          <w:lang w:val="uk-UA"/>
        </w:rPr>
        <w:t xml:space="preserve"> акціонерам </w:t>
      </w:r>
      <w:r w:rsidR="00800B40" w:rsidRPr="009960B0">
        <w:rPr>
          <w:shd w:val="clear" w:color="auto" w:fill="FFFFFF"/>
          <w:lang w:val="uk-UA"/>
        </w:rPr>
        <w:t xml:space="preserve">повідомлення про проведення </w:t>
      </w:r>
      <w:r w:rsidR="00CE6EFE" w:rsidRPr="009960B0">
        <w:rPr>
          <w:shd w:val="clear" w:color="auto" w:fill="FFFFFF"/>
          <w:lang w:val="uk-UA"/>
        </w:rPr>
        <w:t>З</w:t>
      </w:r>
      <w:r w:rsidR="00800B40" w:rsidRPr="009960B0">
        <w:rPr>
          <w:shd w:val="clear" w:color="auto" w:fill="FFFFFF"/>
          <w:lang w:val="uk-UA"/>
        </w:rPr>
        <w:t xml:space="preserve">агальних зборів та проект порядку денного </w:t>
      </w:r>
      <w:r w:rsidR="00CE6EFE" w:rsidRPr="009960B0">
        <w:rPr>
          <w:shd w:val="clear" w:color="auto" w:fill="FFFFFF"/>
          <w:lang w:val="uk-UA"/>
        </w:rPr>
        <w:t>у спосіб, визначений Н</w:t>
      </w:r>
      <w:r w:rsidR="00800B40" w:rsidRPr="009960B0">
        <w:rPr>
          <w:shd w:val="clear" w:color="auto" w:fill="FFFFFF"/>
          <w:lang w:val="uk-UA"/>
        </w:rPr>
        <w:t>аглядовою радою</w:t>
      </w:r>
      <w:r w:rsidR="00D32914" w:rsidRPr="009960B0">
        <w:rPr>
          <w:shd w:val="clear" w:color="auto" w:fill="FFFFFF"/>
          <w:lang w:val="uk-UA"/>
        </w:rPr>
        <w:t xml:space="preserve">, та </w:t>
      </w:r>
      <w:r w:rsidR="0081078A" w:rsidRPr="009960B0">
        <w:rPr>
          <w:shd w:val="clear" w:color="auto" w:fill="FFFFFF"/>
          <w:lang w:val="uk-UA"/>
        </w:rPr>
        <w:t>о</w:t>
      </w:r>
      <w:r w:rsidR="00D32914" w:rsidRPr="009960B0">
        <w:rPr>
          <w:shd w:val="clear" w:color="auto" w:fill="FFFFFF"/>
          <w:lang w:val="uk-UA"/>
        </w:rPr>
        <w:t>п</w:t>
      </w:r>
      <w:r w:rsidR="0081078A" w:rsidRPr="009960B0">
        <w:rPr>
          <w:shd w:val="clear" w:color="auto" w:fill="FFFFFF"/>
          <w:lang w:val="uk-UA"/>
        </w:rPr>
        <w:t>р</w:t>
      </w:r>
      <w:r w:rsidR="00D32914" w:rsidRPr="009960B0">
        <w:rPr>
          <w:shd w:val="clear" w:color="auto" w:fill="FFFFFF"/>
          <w:lang w:val="uk-UA"/>
        </w:rPr>
        <w:t xml:space="preserve">илюднення </w:t>
      </w:r>
      <w:r w:rsidR="004E4D40" w:rsidRPr="009960B0">
        <w:rPr>
          <w:bdr w:val="none" w:sz="0" w:space="0" w:color="auto" w:frame="1"/>
          <w:lang w:val="uk-UA"/>
        </w:rPr>
        <w:t>повідомлення</w:t>
      </w:r>
      <w:r w:rsidR="00D82407">
        <w:rPr>
          <w:bdr w:val="none" w:sz="0" w:space="0" w:color="auto" w:frame="1"/>
          <w:lang w:val="uk-UA"/>
        </w:rPr>
        <w:t xml:space="preserve"> </w:t>
      </w:r>
      <w:r w:rsidR="00D32914" w:rsidRPr="009960B0">
        <w:rPr>
          <w:bdr w:val="none" w:sz="0" w:space="0" w:color="auto" w:frame="1"/>
          <w:lang w:val="uk-UA"/>
        </w:rPr>
        <w:t>інформації відповідно до вимог законодавства.</w:t>
      </w:r>
    </w:p>
    <w:p w:rsidR="004E4D40" w:rsidRPr="009960B0" w:rsidRDefault="00EE2314" w:rsidP="00D32914">
      <w:pPr>
        <w:tabs>
          <w:tab w:val="left" w:pos="567"/>
        </w:tabs>
        <w:ind w:firstLine="567"/>
        <w:jc w:val="both"/>
        <w:rPr>
          <w:lang w:val="uk-UA"/>
        </w:rPr>
      </w:pPr>
      <w:r w:rsidRPr="009960B0">
        <w:rPr>
          <w:shd w:val="clear" w:color="auto" w:fill="FFFFFF"/>
          <w:lang w:val="uk-UA"/>
        </w:rPr>
        <w:t>У</w:t>
      </w:r>
      <w:r w:rsidR="00F33B26" w:rsidRPr="009960B0">
        <w:rPr>
          <w:shd w:val="clear" w:color="auto" w:fill="FFFFFF"/>
          <w:lang w:val="uk-UA"/>
        </w:rPr>
        <w:t xml:space="preserve"> разі якщо особою, яка скликає З</w:t>
      </w:r>
      <w:r w:rsidRPr="009960B0">
        <w:rPr>
          <w:shd w:val="clear" w:color="auto" w:fill="FFFFFF"/>
          <w:lang w:val="uk-UA"/>
        </w:rPr>
        <w:t>агальні збори</w:t>
      </w:r>
      <w:r w:rsidR="004129E5" w:rsidRPr="009960B0">
        <w:rPr>
          <w:shd w:val="clear" w:color="auto" w:fill="FFFFFF"/>
          <w:lang w:val="uk-UA"/>
        </w:rPr>
        <w:t xml:space="preserve"> (позачергові)</w:t>
      </w:r>
      <w:r w:rsidRPr="009960B0">
        <w:rPr>
          <w:shd w:val="clear" w:color="auto" w:fill="FFFFFF"/>
          <w:lang w:val="uk-UA"/>
        </w:rPr>
        <w:t>, є акціонери (акціонер), повідомлення про проведення Загальних зборів та проект порядку денного надсилаються акціонерам через депозитарну систему України.</w:t>
      </w:r>
    </w:p>
    <w:p w:rsidR="00EE2314" w:rsidRPr="009960B0" w:rsidRDefault="00C813D2" w:rsidP="00D32914">
      <w:pPr>
        <w:shd w:val="clear" w:color="auto" w:fill="FFFFFF"/>
        <w:ind w:firstLine="567"/>
        <w:jc w:val="both"/>
        <w:rPr>
          <w:bdr w:val="none" w:sz="0" w:space="0" w:color="auto" w:frame="1"/>
          <w:lang w:val="uk-UA"/>
        </w:rPr>
      </w:pPr>
      <w:r w:rsidRPr="009960B0">
        <w:rPr>
          <w:lang w:val="uk-UA"/>
        </w:rPr>
        <w:t>10.1</w:t>
      </w:r>
      <w:r w:rsidR="005D1397" w:rsidRPr="009960B0">
        <w:rPr>
          <w:lang w:val="uk-UA"/>
        </w:rPr>
        <w:t>1</w:t>
      </w:r>
      <w:r w:rsidRPr="009960B0">
        <w:rPr>
          <w:lang w:val="uk-UA"/>
        </w:rPr>
        <w:t>.</w:t>
      </w:r>
      <w:r w:rsidR="004E4D40" w:rsidRPr="009960B0">
        <w:rPr>
          <w:lang w:val="uk-UA"/>
        </w:rPr>
        <w:t>Повідомлення про проведення Загальних зборів має містити дані</w:t>
      </w:r>
      <w:r w:rsidR="00182931" w:rsidRPr="009960B0">
        <w:rPr>
          <w:lang w:val="uk-UA"/>
        </w:rPr>
        <w:t xml:space="preserve">, передбачені </w:t>
      </w:r>
      <w:r w:rsidR="00182931" w:rsidRPr="009960B0">
        <w:rPr>
          <w:shd w:val="clear" w:color="auto" w:fill="FFFFFF"/>
          <w:lang w:val="uk-UA"/>
        </w:rPr>
        <w:t xml:space="preserve">Законом України </w:t>
      </w:r>
      <w:r w:rsidR="004129E5" w:rsidRPr="009960B0">
        <w:rPr>
          <w:lang w:val="uk-UA"/>
        </w:rPr>
        <w:t>«Про акціонерні товариства»</w:t>
      </w:r>
      <w:r w:rsidR="000C4341" w:rsidRPr="009960B0">
        <w:rPr>
          <w:lang w:val="uk-UA"/>
        </w:rPr>
        <w:t>, включаючи</w:t>
      </w:r>
      <w:r w:rsidR="00D82407">
        <w:rPr>
          <w:lang w:val="uk-UA"/>
        </w:rPr>
        <w:t xml:space="preserve"> </w:t>
      </w:r>
      <w:r w:rsidR="00182931" w:rsidRPr="009960B0">
        <w:rPr>
          <w:bdr w:val="none" w:sz="0" w:space="0" w:color="auto" w:frame="1"/>
          <w:lang w:val="uk-UA"/>
        </w:rPr>
        <w:t>проект</w:t>
      </w:r>
      <w:r w:rsidR="00D82407">
        <w:rPr>
          <w:bdr w:val="none" w:sz="0" w:space="0" w:color="auto" w:frame="1"/>
          <w:lang w:val="uk-UA"/>
        </w:rPr>
        <w:t xml:space="preserve"> </w:t>
      </w:r>
      <w:r w:rsidR="004E4D40" w:rsidRPr="009960B0">
        <w:rPr>
          <w:bdr w:val="none" w:sz="0" w:space="0" w:color="auto" w:frame="1"/>
          <w:lang w:val="uk-UA"/>
        </w:rPr>
        <w:t xml:space="preserve">порядку денного </w:t>
      </w:r>
      <w:r w:rsidR="000C4341" w:rsidRPr="009960B0">
        <w:rPr>
          <w:bdr w:val="none" w:sz="0" w:space="0" w:color="auto" w:frame="1"/>
          <w:lang w:val="uk-UA"/>
        </w:rPr>
        <w:t>та проекти рішень з кожного питання, включеного до проекту порядку денного</w:t>
      </w:r>
      <w:r w:rsidR="00182931" w:rsidRPr="009960B0">
        <w:rPr>
          <w:bdr w:val="none" w:sz="0" w:space="0" w:color="auto" w:frame="1"/>
          <w:lang w:val="uk-UA"/>
        </w:rPr>
        <w:t>.</w:t>
      </w:r>
    </w:p>
    <w:p w:rsidR="004E4D40" w:rsidRPr="009960B0" w:rsidRDefault="004E4D40" w:rsidP="00D32914">
      <w:pPr>
        <w:shd w:val="clear" w:color="auto" w:fill="FFFFFF"/>
        <w:ind w:firstLine="567"/>
        <w:jc w:val="both"/>
        <w:rPr>
          <w:bdr w:val="none" w:sz="0" w:space="0" w:color="auto" w:frame="1"/>
          <w:lang w:val="uk-UA"/>
        </w:rPr>
      </w:pPr>
      <w:r w:rsidRPr="009960B0">
        <w:rPr>
          <w:lang w:val="uk-UA"/>
        </w:rPr>
        <w:t xml:space="preserve">Повідомлення про проведення Загальних зборів Товариства затверджується </w:t>
      </w:r>
      <w:r w:rsidR="00492A8D" w:rsidRPr="009960B0">
        <w:rPr>
          <w:lang w:val="uk-UA"/>
        </w:rPr>
        <w:t>особою, яка скликає загальні збори.</w:t>
      </w:r>
    </w:p>
    <w:p w:rsidR="008C4A3F" w:rsidRPr="009960B0" w:rsidRDefault="00C813D2" w:rsidP="00E57B71">
      <w:pPr>
        <w:shd w:val="clear" w:color="auto" w:fill="FFFFFF"/>
        <w:tabs>
          <w:tab w:val="left" w:pos="567"/>
        </w:tabs>
        <w:ind w:firstLine="567"/>
        <w:jc w:val="both"/>
        <w:rPr>
          <w:shd w:val="clear" w:color="auto" w:fill="FFFFFF"/>
          <w:lang w:val="uk-UA"/>
        </w:rPr>
      </w:pPr>
      <w:r w:rsidRPr="009960B0">
        <w:rPr>
          <w:lang w:val="uk-UA"/>
        </w:rPr>
        <w:t>10.1</w:t>
      </w:r>
      <w:r w:rsidR="005D1397" w:rsidRPr="009960B0">
        <w:rPr>
          <w:lang w:val="uk-UA"/>
        </w:rPr>
        <w:t>2</w:t>
      </w:r>
      <w:r w:rsidR="002F4CEF" w:rsidRPr="009960B0">
        <w:rPr>
          <w:lang w:val="uk-UA"/>
        </w:rPr>
        <w:t>.</w:t>
      </w:r>
      <w:r w:rsidR="00ED3EE1" w:rsidRPr="009960B0">
        <w:rPr>
          <w:shd w:val="clear" w:color="auto" w:fill="FFFFFF"/>
          <w:lang w:val="uk-UA"/>
        </w:rPr>
        <w:t>Від дати надсилання повідомлення про проведення Загальних зборів до дати проведення Загальних зборів Товариство або акціонер</w:t>
      </w:r>
      <w:r w:rsidR="008C4A3F" w:rsidRPr="009960B0">
        <w:rPr>
          <w:shd w:val="clear" w:color="auto" w:fill="FFFFFF"/>
          <w:lang w:val="uk-UA"/>
        </w:rPr>
        <w:t xml:space="preserve"> (акціонери)</w:t>
      </w:r>
      <w:r w:rsidR="00ED3EE1" w:rsidRPr="009960B0">
        <w:rPr>
          <w:shd w:val="clear" w:color="auto" w:fill="FFFFFF"/>
          <w:lang w:val="uk-UA"/>
        </w:rPr>
        <w:t>, які скликають Загальні збори, повинні надати акціонерам можливість ознайомитися з документами, необхідними для прийняття рішень з питань, включених до проекту порядку денного та порядку денного, за місцезнаходженням Товариства у робочий час, у робочі дні, в доступному місці, зазначеному</w:t>
      </w:r>
      <w:r w:rsidR="00D74559" w:rsidRPr="009960B0">
        <w:rPr>
          <w:shd w:val="clear" w:color="auto" w:fill="FFFFFF"/>
          <w:lang w:val="uk-UA"/>
        </w:rPr>
        <w:t xml:space="preserve"> в повідомленні про проведення З</w:t>
      </w:r>
      <w:r w:rsidR="00ED3EE1" w:rsidRPr="009960B0">
        <w:rPr>
          <w:shd w:val="clear" w:color="auto" w:fill="FFFFFF"/>
          <w:lang w:val="uk-UA"/>
        </w:rPr>
        <w:t>агальн</w:t>
      </w:r>
      <w:r w:rsidR="00D74559" w:rsidRPr="009960B0">
        <w:rPr>
          <w:shd w:val="clear" w:color="auto" w:fill="FFFFFF"/>
          <w:lang w:val="uk-UA"/>
        </w:rPr>
        <w:t>их зборів, а в день проведення З</w:t>
      </w:r>
      <w:r w:rsidR="00ED3EE1" w:rsidRPr="009960B0">
        <w:rPr>
          <w:shd w:val="clear" w:color="auto" w:fill="FFFFFF"/>
          <w:lang w:val="uk-UA"/>
        </w:rPr>
        <w:t>агальних зборів - також у місці їх проведення.</w:t>
      </w:r>
      <w:r w:rsidR="00D82407">
        <w:rPr>
          <w:shd w:val="clear" w:color="auto" w:fill="FFFFFF"/>
          <w:lang w:val="uk-UA"/>
        </w:rPr>
        <w:t xml:space="preserve"> </w:t>
      </w:r>
      <w:r w:rsidR="008C4A3F" w:rsidRPr="009960B0">
        <w:rPr>
          <w:shd w:val="clear" w:color="auto" w:fill="FFFFFF"/>
          <w:lang w:val="uk-UA"/>
        </w:rPr>
        <w:t xml:space="preserve">Акціонер (акціонери), які скликають Загальні збори, зобов’язані </w:t>
      </w:r>
      <w:r w:rsidR="00733C09" w:rsidRPr="009960B0">
        <w:rPr>
          <w:shd w:val="clear" w:color="auto" w:fill="FFFFFF"/>
          <w:lang w:val="uk-UA"/>
        </w:rPr>
        <w:t>надати Товариству</w:t>
      </w:r>
      <w:r w:rsidR="005B74DA" w:rsidRPr="009960B0">
        <w:rPr>
          <w:shd w:val="clear" w:color="auto" w:fill="FFFFFF"/>
          <w:lang w:val="uk-UA"/>
        </w:rPr>
        <w:t xml:space="preserve"> (особисто корпоративному секретарю та/або </w:t>
      </w:r>
      <w:r w:rsidR="00C55C11" w:rsidRPr="009960B0">
        <w:rPr>
          <w:shd w:val="clear" w:color="auto" w:fill="FFFFFF"/>
          <w:lang w:val="uk-UA"/>
        </w:rPr>
        <w:t>на адресу електронної пошти, яка зазначена в повідомленні про проведення Загальних зборів</w:t>
      </w:r>
      <w:r w:rsidR="008A0F6E" w:rsidRPr="009960B0">
        <w:rPr>
          <w:shd w:val="clear" w:color="auto" w:fill="FFFFFF"/>
          <w:lang w:val="uk-UA"/>
        </w:rPr>
        <w:t>)</w:t>
      </w:r>
      <w:r w:rsidR="00733C09" w:rsidRPr="009960B0">
        <w:rPr>
          <w:shd w:val="clear" w:color="auto" w:fill="FFFFFF"/>
          <w:lang w:val="uk-UA"/>
        </w:rPr>
        <w:t>всі необхідні документи і інформацію</w:t>
      </w:r>
      <w:r w:rsidR="00C55C11" w:rsidRPr="009960B0">
        <w:rPr>
          <w:shd w:val="clear" w:color="auto" w:fill="FFFFFF"/>
          <w:lang w:val="uk-UA"/>
        </w:rPr>
        <w:t xml:space="preserve">,засвідчені кваліфікованим електронним підписом акціонера та/або іншим засобом електронної ідентифікації, </w:t>
      </w:r>
      <w:r w:rsidR="005B74DA" w:rsidRPr="009960B0">
        <w:rPr>
          <w:shd w:val="clear" w:color="auto" w:fill="FFFFFF"/>
          <w:lang w:val="uk-UA"/>
        </w:rPr>
        <w:t>з метою забезпечення можливості</w:t>
      </w:r>
      <w:r w:rsidR="009B3714" w:rsidRPr="009960B0">
        <w:rPr>
          <w:shd w:val="clear" w:color="auto" w:fill="FFFFFF"/>
          <w:lang w:val="uk-UA"/>
        </w:rPr>
        <w:t xml:space="preserve"> виконання Товариством вимог законодавства в частині ознайомлення </w:t>
      </w:r>
      <w:r w:rsidR="00733C09" w:rsidRPr="009960B0">
        <w:rPr>
          <w:shd w:val="clear" w:color="auto" w:fill="FFFFFF"/>
          <w:lang w:val="uk-UA"/>
        </w:rPr>
        <w:t>акціонерів з документами за місцезнаходженням Товариства</w:t>
      </w:r>
      <w:r w:rsidR="001B383C" w:rsidRPr="009960B0">
        <w:rPr>
          <w:shd w:val="clear" w:color="auto" w:fill="FFFFFF"/>
          <w:lang w:val="uk-UA"/>
        </w:rPr>
        <w:t>.</w:t>
      </w:r>
    </w:p>
    <w:p w:rsidR="004E4D40" w:rsidRPr="009960B0" w:rsidRDefault="00C813D2" w:rsidP="00E57B71">
      <w:pPr>
        <w:shd w:val="clear" w:color="auto" w:fill="FFFFFF"/>
        <w:tabs>
          <w:tab w:val="left" w:pos="567"/>
        </w:tabs>
        <w:ind w:firstLine="567"/>
        <w:jc w:val="both"/>
        <w:rPr>
          <w:shd w:val="clear" w:color="auto" w:fill="FFFFFF"/>
          <w:lang w:val="uk-UA"/>
        </w:rPr>
      </w:pPr>
      <w:r w:rsidRPr="009960B0">
        <w:rPr>
          <w:lang w:val="uk-UA"/>
        </w:rPr>
        <w:t>10.</w:t>
      </w:r>
      <w:r w:rsidR="002F4CEF" w:rsidRPr="009960B0">
        <w:rPr>
          <w:lang w:val="uk-UA"/>
        </w:rPr>
        <w:t>1</w:t>
      </w:r>
      <w:r w:rsidR="005D1397" w:rsidRPr="009960B0">
        <w:rPr>
          <w:lang w:val="uk-UA"/>
        </w:rPr>
        <w:t>3</w:t>
      </w:r>
      <w:r w:rsidR="002F4CEF" w:rsidRPr="009960B0">
        <w:rPr>
          <w:lang w:val="uk-UA"/>
        </w:rPr>
        <w:t>.</w:t>
      </w:r>
      <w:r w:rsidR="008C4A3F" w:rsidRPr="009960B0">
        <w:rPr>
          <w:shd w:val="clear" w:color="auto" w:fill="FFFFFF"/>
          <w:lang w:val="uk-UA"/>
        </w:rPr>
        <w:t>Під час проведення очних або електронних Загальних зборів документи, необхідні для прийняття рішень з питань, включених до проекту порядку денного та порядку денного Загальних зборів, також повинні надаватися акціонерам через а</w:t>
      </w:r>
      <w:r w:rsidR="00E57B71">
        <w:rPr>
          <w:shd w:val="clear" w:color="auto" w:fill="FFFFFF"/>
          <w:lang w:val="uk-UA"/>
        </w:rPr>
        <w:t xml:space="preserve">вторизовану електронну систему. </w:t>
      </w:r>
      <w:r w:rsidR="00D74559" w:rsidRPr="009960B0">
        <w:rPr>
          <w:shd w:val="clear" w:color="auto" w:fill="FFFFFF"/>
          <w:lang w:val="uk-UA"/>
        </w:rPr>
        <w:t>Документи, з якими акціонери можуть ознайомитися під час підготовки до Загальних зборів</w:t>
      </w:r>
      <w:r w:rsidR="00D74559" w:rsidRPr="009960B0">
        <w:rPr>
          <w:lang w:val="uk-UA"/>
        </w:rPr>
        <w:t xml:space="preserve">, </w:t>
      </w:r>
      <w:r w:rsidR="00492A8D" w:rsidRPr="009960B0">
        <w:rPr>
          <w:shd w:val="clear" w:color="auto" w:fill="FFFFFF"/>
          <w:lang w:val="uk-UA"/>
        </w:rPr>
        <w:t xml:space="preserve">можуть надаватися </w:t>
      </w:r>
      <w:r w:rsidR="008C4A3F" w:rsidRPr="009960B0">
        <w:rPr>
          <w:shd w:val="clear" w:color="auto" w:fill="FFFFFF"/>
          <w:lang w:val="uk-UA"/>
        </w:rPr>
        <w:t xml:space="preserve">акціонерам </w:t>
      </w:r>
      <w:r w:rsidR="00492A8D" w:rsidRPr="009960B0">
        <w:rPr>
          <w:shd w:val="clear" w:color="auto" w:fill="FFFFFF"/>
          <w:lang w:val="uk-UA"/>
        </w:rPr>
        <w:t xml:space="preserve">в електронній формі або </w:t>
      </w:r>
      <w:r w:rsidR="008C4A3F" w:rsidRPr="009960B0">
        <w:rPr>
          <w:shd w:val="clear" w:color="auto" w:fill="FFFFFF"/>
          <w:lang w:val="uk-UA"/>
        </w:rPr>
        <w:t>шляхом їх оприлюднення Т</w:t>
      </w:r>
      <w:r w:rsidR="00414947" w:rsidRPr="009960B0">
        <w:rPr>
          <w:shd w:val="clear" w:color="auto" w:fill="FFFFFF"/>
          <w:lang w:val="uk-UA"/>
        </w:rPr>
        <w:t>о</w:t>
      </w:r>
      <w:r w:rsidR="008C4A3F" w:rsidRPr="009960B0">
        <w:rPr>
          <w:shd w:val="clear" w:color="auto" w:fill="FFFFFF"/>
          <w:lang w:val="uk-UA"/>
        </w:rPr>
        <w:t>вариством на власному веб-сайті.</w:t>
      </w:r>
    </w:p>
    <w:p w:rsidR="00E90416" w:rsidRPr="009960B0" w:rsidRDefault="00C813D2" w:rsidP="00634F5A">
      <w:pPr>
        <w:pStyle w:val="rvps2"/>
        <w:shd w:val="clear" w:color="auto" w:fill="FFFFFF"/>
        <w:spacing w:before="0" w:beforeAutospacing="0" w:after="0" w:afterAutospacing="0"/>
        <w:ind w:firstLine="567"/>
        <w:jc w:val="both"/>
        <w:rPr>
          <w:lang w:val="uk-UA"/>
        </w:rPr>
      </w:pPr>
      <w:r w:rsidRPr="009960B0">
        <w:rPr>
          <w:lang w:val="uk-UA"/>
        </w:rPr>
        <w:t>10.</w:t>
      </w:r>
      <w:r w:rsidR="002F4CEF" w:rsidRPr="009960B0">
        <w:rPr>
          <w:lang w:val="uk-UA"/>
        </w:rPr>
        <w:t>1</w:t>
      </w:r>
      <w:r w:rsidR="005D1397" w:rsidRPr="009960B0">
        <w:rPr>
          <w:lang w:val="uk-UA"/>
        </w:rPr>
        <w:t>4</w:t>
      </w:r>
      <w:r w:rsidR="002F4CEF" w:rsidRPr="009960B0">
        <w:rPr>
          <w:lang w:val="uk-UA"/>
        </w:rPr>
        <w:t>.</w:t>
      </w:r>
      <w:r w:rsidR="00E90416" w:rsidRPr="009960B0">
        <w:rPr>
          <w:lang w:val="uk-UA"/>
        </w:rPr>
        <w:t>Кожний акціонер</w:t>
      </w:r>
      <w:r w:rsidR="005D77D1" w:rsidRPr="009960B0">
        <w:rPr>
          <w:lang w:val="uk-UA"/>
        </w:rPr>
        <w:t>, відповідно до вимог</w:t>
      </w:r>
      <w:r w:rsidR="005D77D1" w:rsidRPr="009960B0">
        <w:rPr>
          <w:rStyle w:val="apple-converted-space"/>
          <w:lang w:val="uk-UA"/>
        </w:rPr>
        <w:t>, визначених</w:t>
      </w:r>
      <w:r w:rsidR="00D82407">
        <w:rPr>
          <w:rStyle w:val="apple-converted-space"/>
          <w:lang w:val="uk-UA"/>
        </w:rPr>
        <w:t xml:space="preserve"> </w:t>
      </w:r>
      <w:r w:rsidR="005D77D1" w:rsidRPr="009960B0">
        <w:rPr>
          <w:shd w:val="clear" w:color="auto" w:fill="FFFFFF"/>
          <w:lang w:val="uk-UA"/>
        </w:rPr>
        <w:t xml:space="preserve">Законом України </w:t>
      </w:r>
      <w:r w:rsidR="00103923" w:rsidRPr="009960B0">
        <w:rPr>
          <w:lang w:val="uk-UA"/>
        </w:rPr>
        <w:t>«Про акціонерні товариства»</w:t>
      </w:r>
      <w:r w:rsidR="005D77D1" w:rsidRPr="009960B0">
        <w:rPr>
          <w:lang w:val="uk-UA"/>
        </w:rPr>
        <w:t xml:space="preserve">, </w:t>
      </w:r>
      <w:r w:rsidR="00E90416" w:rsidRPr="009960B0">
        <w:rPr>
          <w:lang w:val="uk-UA"/>
        </w:rPr>
        <w:t>має право внести пропозиції щодо питань, включених до проекту порядку денного Загальних зборів, а також стосовно нових кандидатів до складу органів Товариства, кількість яких не може перевищувати кількісний склад кожного з органів.</w:t>
      </w:r>
    </w:p>
    <w:p w:rsidR="00E90416" w:rsidRPr="009960B0" w:rsidRDefault="00E90416" w:rsidP="00634F5A">
      <w:pPr>
        <w:pStyle w:val="rvps2"/>
        <w:shd w:val="clear" w:color="auto" w:fill="FFFFFF"/>
        <w:spacing w:before="0" w:beforeAutospacing="0" w:after="0" w:afterAutospacing="0"/>
        <w:ind w:firstLine="567"/>
        <w:jc w:val="both"/>
        <w:rPr>
          <w:lang w:val="uk-UA"/>
        </w:rPr>
      </w:pPr>
      <w:bookmarkStart w:id="6" w:name="n526"/>
      <w:bookmarkEnd w:id="6"/>
      <w:r w:rsidRPr="009960B0">
        <w:rPr>
          <w:lang w:val="uk-UA"/>
        </w:rPr>
        <w:t>Наглядова рада має право внести пропозиції щодо питань, включених до проекту порядку денного Загальних зборів</w:t>
      </w:r>
      <w:r w:rsidR="005F5F2C" w:rsidRPr="009960B0">
        <w:rPr>
          <w:lang w:val="uk-UA"/>
        </w:rPr>
        <w:t>, та такі пропозиції відображаються у протоколі засідання Наглядової ради.</w:t>
      </w:r>
    </w:p>
    <w:p w:rsidR="004E4D40" w:rsidRPr="009960B0" w:rsidRDefault="009A3A8F" w:rsidP="00414947">
      <w:pPr>
        <w:pStyle w:val="23"/>
        <w:ind w:left="0" w:firstLine="567"/>
        <w:jc w:val="both"/>
        <w:rPr>
          <w:rFonts w:ascii="Times New Roman" w:hAnsi="Times New Roman" w:cs="Times New Roman"/>
          <w:lang w:val="uk-UA"/>
        </w:rPr>
      </w:pPr>
      <w:bookmarkStart w:id="7" w:name="n527"/>
      <w:bookmarkEnd w:id="7"/>
      <w:r w:rsidRPr="009960B0">
        <w:rPr>
          <w:rFonts w:ascii="Times New Roman" w:hAnsi="Times New Roman" w:cs="Times New Roman"/>
          <w:lang w:val="uk-UA"/>
        </w:rPr>
        <w:t>Н</w:t>
      </w:r>
      <w:r w:rsidR="005D77D1" w:rsidRPr="009960B0">
        <w:rPr>
          <w:rFonts w:ascii="Times New Roman" w:hAnsi="Times New Roman" w:cs="Times New Roman"/>
          <w:lang w:val="uk-UA"/>
        </w:rPr>
        <w:t>ов</w:t>
      </w:r>
      <w:r w:rsidRPr="009960B0">
        <w:rPr>
          <w:rFonts w:ascii="Times New Roman" w:hAnsi="Times New Roman" w:cs="Times New Roman"/>
          <w:lang w:val="uk-UA"/>
        </w:rPr>
        <w:t xml:space="preserve">і </w:t>
      </w:r>
      <w:r w:rsidR="005D77D1" w:rsidRPr="009960B0">
        <w:rPr>
          <w:rFonts w:ascii="Times New Roman" w:hAnsi="Times New Roman" w:cs="Times New Roman"/>
          <w:lang w:val="uk-UA"/>
        </w:rPr>
        <w:t>кандидат</w:t>
      </w:r>
      <w:r w:rsidRPr="009960B0">
        <w:rPr>
          <w:rFonts w:ascii="Times New Roman" w:hAnsi="Times New Roman" w:cs="Times New Roman"/>
          <w:lang w:val="uk-UA"/>
        </w:rPr>
        <w:t>и</w:t>
      </w:r>
      <w:r w:rsidR="005D77D1" w:rsidRPr="009960B0">
        <w:rPr>
          <w:rFonts w:ascii="Times New Roman" w:hAnsi="Times New Roman" w:cs="Times New Roman"/>
          <w:lang w:val="uk-UA"/>
        </w:rPr>
        <w:t xml:space="preserve"> до складу Наглядової ради</w:t>
      </w:r>
      <w:r w:rsidRPr="009960B0">
        <w:rPr>
          <w:rFonts w:ascii="Times New Roman" w:hAnsi="Times New Roman" w:cs="Times New Roman"/>
          <w:lang w:val="uk-UA"/>
        </w:rPr>
        <w:t>, щ</w:t>
      </w:r>
      <w:r w:rsidR="00FD5AE9" w:rsidRPr="009960B0">
        <w:rPr>
          <w:rFonts w:ascii="Times New Roman" w:hAnsi="Times New Roman" w:cs="Times New Roman"/>
          <w:lang w:val="uk-UA"/>
        </w:rPr>
        <w:t xml:space="preserve">о пропонуються </w:t>
      </w:r>
      <w:r w:rsidRPr="009960B0">
        <w:rPr>
          <w:rFonts w:ascii="Times New Roman" w:hAnsi="Times New Roman" w:cs="Times New Roman"/>
          <w:lang w:val="uk-UA"/>
        </w:rPr>
        <w:t>акціонерами та/або Наглядовою радою, повинні відповідати вимогам</w:t>
      </w:r>
      <w:r w:rsidR="00FD5AE9" w:rsidRPr="009960B0">
        <w:rPr>
          <w:rFonts w:ascii="Times New Roman" w:hAnsi="Times New Roman" w:cs="Times New Roman"/>
          <w:lang w:val="uk-UA"/>
        </w:rPr>
        <w:t xml:space="preserve">, визначеним </w:t>
      </w:r>
      <w:r w:rsidR="00FD5AE9" w:rsidRPr="009960B0">
        <w:rPr>
          <w:rFonts w:ascii="Times New Roman" w:hAnsi="Times New Roman" w:cs="Times New Roman"/>
          <w:shd w:val="clear" w:color="auto" w:fill="FFFFFF"/>
          <w:lang w:val="uk-UA"/>
        </w:rPr>
        <w:t xml:space="preserve">положенням про принципи формування </w:t>
      </w:r>
      <w:r w:rsidR="002927FA" w:rsidRPr="009960B0">
        <w:rPr>
          <w:rFonts w:ascii="Times New Roman" w:hAnsi="Times New Roman" w:cs="Times New Roman"/>
          <w:shd w:val="clear" w:color="auto" w:fill="FFFFFF"/>
          <w:lang w:val="uk-UA"/>
        </w:rPr>
        <w:t>Н</w:t>
      </w:r>
      <w:r w:rsidR="00FD5AE9" w:rsidRPr="009960B0">
        <w:rPr>
          <w:rFonts w:ascii="Times New Roman" w:hAnsi="Times New Roman" w:cs="Times New Roman"/>
          <w:shd w:val="clear" w:color="auto" w:fill="FFFFFF"/>
          <w:lang w:val="uk-UA"/>
        </w:rPr>
        <w:t>аглядової рад</w:t>
      </w:r>
      <w:r w:rsidR="00FD5AE9" w:rsidRPr="009960B0">
        <w:rPr>
          <w:rFonts w:ascii="Times New Roman" w:hAnsi="Times New Roman" w:cs="Times New Roman"/>
          <w:lang w:val="uk-UA"/>
        </w:rPr>
        <w:t xml:space="preserve">и Товариства </w:t>
      </w:r>
      <w:r w:rsidRPr="009960B0">
        <w:rPr>
          <w:rFonts w:ascii="Times New Roman" w:hAnsi="Times New Roman" w:cs="Times New Roman"/>
          <w:lang w:val="uk-UA"/>
        </w:rPr>
        <w:t>та вимогам законодавства</w:t>
      </w:r>
      <w:r w:rsidR="007778B9" w:rsidRPr="009960B0">
        <w:rPr>
          <w:rFonts w:ascii="Times New Roman" w:hAnsi="Times New Roman" w:cs="Times New Roman"/>
          <w:lang w:val="uk-UA"/>
        </w:rPr>
        <w:t xml:space="preserve"> (</w:t>
      </w:r>
      <w:r w:rsidR="00FD5AE9" w:rsidRPr="009960B0">
        <w:rPr>
          <w:rFonts w:ascii="Times New Roman" w:hAnsi="Times New Roman" w:cs="Times New Roman"/>
          <w:lang w:val="uk-UA"/>
        </w:rPr>
        <w:t xml:space="preserve">про що зазначається у заяві кандидата про згоду на обрання його до </w:t>
      </w:r>
      <w:r w:rsidR="00231FA6" w:rsidRPr="009960B0">
        <w:rPr>
          <w:rFonts w:ascii="Times New Roman" w:hAnsi="Times New Roman" w:cs="Times New Roman"/>
          <w:lang w:val="uk-UA"/>
        </w:rPr>
        <w:t xml:space="preserve">складу </w:t>
      </w:r>
      <w:r w:rsidR="00FD5AE9" w:rsidRPr="009960B0">
        <w:rPr>
          <w:rFonts w:ascii="Times New Roman" w:hAnsi="Times New Roman" w:cs="Times New Roman"/>
          <w:lang w:val="uk-UA"/>
        </w:rPr>
        <w:t>Наглядової ради</w:t>
      </w:r>
      <w:r w:rsidR="007778B9" w:rsidRPr="009960B0">
        <w:rPr>
          <w:rFonts w:ascii="Times New Roman" w:hAnsi="Times New Roman" w:cs="Times New Roman"/>
          <w:lang w:val="uk-UA"/>
        </w:rPr>
        <w:t>)</w:t>
      </w:r>
      <w:r w:rsidR="00FD5AE9" w:rsidRPr="009960B0">
        <w:rPr>
          <w:rFonts w:ascii="Times New Roman" w:hAnsi="Times New Roman" w:cs="Times New Roman"/>
          <w:lang w:val="uk-UA"/>
        </w:rPr>
        <w:t>.</w:t>
      </w:r>
    </w:p>
    <w:p w:rsidR="00417FB0" w:rsidRPr="009960B0" w:rsidRDefault="00C813D2" w:rsidP="00B266D6">
      <w:pPr>
        <w:shd w:val="clear" w:color="auto" w:fill="FFFFFF"/>
        <w:tabs>
          <w:tab w:val="left" w:pos="709"/>
        </w:tabs>
        <w:ind w:firstLine="567"/>
        <w:jc w:val="both"/>
        <w:rPr>
          <w:lang w:val="uk-UA"/>
        </w:rPr>
      </w:pPr>
      <w:r w:rsidRPr="009960B0">
        <w:rPr>
          <w:lang w:val="uk-UA"/>
        </w:rPr>
        <w:t>10.</w:t>
      </w:r>
      <w:r w:rsidR="002F4CEF" w:rsidRPr="009960B0">
        <w:rPr>
          <w:lang w:val="uk-UA"/>
        </w:rPr>
        <w:t>15.</w:t>
      </w:r>
      <w:r w:rsidR="004E4D40" w:rsidRPr="009960B0">
        <w:rPr>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r w:rsidRPr="009960B0">
        <w:rPr>
          <w:lang w:val="uk-UA"/>
        </w:rPr>
        <w:t>.</w:t>
      </w:r>
    </w:p>
    <w:p w:rsidR="00483EA2" w:rsidRPr="009960B0" w:rsidRDefault="004E4D40" w:rsidP="00B266D6">
      <w:pPr>
        <w:shd w:val="clear" w:color="auto" w:fill="FFFFFF"/>
        <w:tabs>
          <w:tab w:val="left" w:pos="709"/>
        </w:tabs>
        <w:ind w:firstLine="567"/>
        <w:jc w:val="both"/>
        <w:rPr>
          <w:lang w:val="uk-UA"/>
        </w:rPr>
      </w:pPr>
      <w:r w:rsidRPr="009960B0">
        <w:rPr>
          <w:lang w:val="uk-UA"/>
        </w:rPr>
        <w:t>Товариство не має права вносити зміни до запропонованих акціонерами питань</w:t>
      </w:r>
      <w:r w:rsidR="00CF22BA" w:rsidRPr="009960B0">
        <w:rPr>
          <w:lang w:val="uk-UA"/>
        </w:rPr>
        <w:t>,</w:t>
      </w:r>
      <w:r w:rsidRPr="009960B0">
        <w:rPr>
          <w:lang w:val="uk-UA"/>
        </w:rPr>
        <w:t xml:space="preserve"> проектів рішень</w:t>
      </w:r>
      <w:r w:rsidR="00CF22BA" w:rsidRPr="009960B0">
        <w:rPr>
          <w:lang w:val="uk-UA"/>
        </w:rPr>
        <w:t xml:space="preserve"> або інформації про кандидатів до складу органів </w:t>
      </w:r>
      <w:r w:rsidR="001B6060" w:rsidRPr="009960B0">
        <w:rPr>
          <w:lang w:val="uk-UA"/>
        </w:rPr>
        <w:t>Т</w:t>
      </w:r>
      <w:r w:rsidR="00CF22BA" w:rsidRPr="009960B0">
        <w:rPr>
          <w:lang w:val="uk-UA"/>
        </w:rPr>
        <w:t>овариства.</w:t>
      </w:r>
    </w:p>
    <w:p w:rsidR="004E4D40" w:rsidRPr="009960B0" w:rsidRDefault="004E4D40" w:rsidP="00B266D6">
      <w:pPr>
        <w:shd w:val="clear" w:color="auto" w:fill="FFFFFF"/>
        <w:tabs>
          <w:tab w:val="left" w:pos="709"/>
        </w:tabs>
        <w:ind w:firstLine="567"/>
        <w:jc w:val="both"/>
        <w:rPr>
          <w:lang w:val="uk-UA"/>
        </w:rPr>
      </w:pPr>
      <w:r w:rsidRPr="009960B0">
        <w:rPr>
          <w:lang w:val="uk-UA"/>
        </w:rPr>
        <w:t xml:space="preserve">У разі, якщо акціонери вносять </w:t>
      </w:r>
      <w:r w:rsidR="00060195" w:rsidRPr="009960B0">
        <w:rPr>
          <w:lang w:val="uk-UA"/>
        </w:rPr>
        <w:t xml:space="preserve">новий </w:t>
      </w:r>
      <w:r w:rsidRPr="009960B0">
        <w:rPr>
          <w:lang w:val="uk-UA"/>
        </w:rPr>
        <w:t>проект рішення, що відрізняється від зазначеного в проекті порядку денно</w:t>
      </w:r>
      <w:r w:rsidR="00060195" w:rsidRPr="009960B0">
        <w:rPr>
          <w:lang w:val="uk-UA"/>
        </w:rPr>
        <w:t>го</w:t>
      </w:r>
      <w:r w:rsidR="00D82407">
        <w:rPr>
          <w:lang w:val="uk-UA"/>
        </w:rPr>
        <w:t xml:space="preserve"> </w:t>
      </w:r>
      <w:r w:rsidR="00D0016E" w:rsidRPr="009960B0">
        <w:rPr>
          <w:lang w:val="uk-UA"/>
        </w:rPr>
        <w:t>Загальних зборів</w:t>
      </w:r>
      <w:r w:rsidRPr="009960B0">
        <w:rPr>
          <w:lang w:val="uk-UA"/>
        </w:rPr>
        <w:t xml:space="preserve">, цей проект </w:t>
      </w:r>
      <w:r w:rsidR="00060195" w:rsidRPr="009960B0">
        <w:rPr>
          <w:lang w:val="uk-UA"/>
        </w:rPr>
        <w:t xml:space="preserve">рішення </w:t>
      </w:r>
      <w:r w:rsidRPr="009960B0">
        <w:rPr>
          <w:lang w:val="uk-UA"/>
        </w:rPr>
        <w:t xml:space="preserve">також підлягає включенню до </w:t>
      </w:r>
      <w:r w:rsidR="00060195" w:rsidRPr="009960B0">
        <w:rPr>
          <w:lang w:val="uk-UA"/>
        </w:rPr>
        <w:t xml:space="preserve">проекту </w:t>
      </w:r>
      <w:r w:rsidRPr="009960B0">
        <w:rPr>
          <w:lang w:val="uk-UA"/>
        </w:rPr>
        <w:t>порядку денного</w:t>
      </w:r>
      <w:r w:rsidR="00D82407">
        <w:rPr>
          <w:lang w:val="uk-UA"/>
        </w:rPr>
        <w:t xml:space="preserve"> </w:t>
      </w:r>
      <w:r w:rsidR="00D0016E" w:rsidRPr="009960B0">
        <w:rPr>
          <w:lang w:val="uk-UA"/>
        </w:rPr>
        <w:t>Загальних зборів</w:t>
      </w:r>
      <w:r w:rsidR="00060195" w:rsidRPr="009960B0">
        <w:rPr>
          <w:lang w:val="uk-UA"/>
        </w:rPr>
        <w:t xml:space="preserve">, а </w:t>
      </w:r>
      <w:r w:rsidR="006D25E1" w:rsidRPr="009960B0">
        <w:rPr>
          <w:lang w:val="uk-UA"/>
        </w:rPr>
        <w:t>згодом і до порядку денного Загальних зборів</w:t>
      </w:r>
      <w:r w:rsidR="00C813D2" w:rsidRPr="009960B0">
        <w:rPr>
          <w:lang w:val="uk-UA"/>
        </w:rPr>
        <w:t>.</w:t>
      </w:r>
    </w:p>
    <w:p w:rsidR="005C7CA6" w:rsidRPr="009960B0" w:rsidRDefault="005C7CA6" w:rsidP="005C7CA6">
      <w:pPr>
        <w:shd w:val="clear" w:color="auto" w:fill="FFFFFF"/>
        <w:tabs>
          <w:tab w:val="left" w:pos="709"/>
        </w:tabs>
        <w:ind w:firstLine="567"/>
        <w:jc w:val="both"/>
        <w:rPr>
          <w:shd w:val="clear" w:color="auto" w:fill="FFFFFF"/>
          <w:lang w:val="uk-UA"/>
        </w:rPr>
      </w:pPr>
      <w:r w:rsidRPr="009960B0">
        <w:rPr>
          <w:shd w:val="clear" w:color="auto" w:fill="FFFFFF"/>
          <w:lang w:val="uk-UA"/>
        </w:rPr>
        <w:t xml:space="preserve">Після надсилання акціонерам повідомлення про проведення Загальних зборів Товариство не має права вносити зміни до документів, надісланих акціонерам або з якими вони мали можливість ознайомитися, крім внесення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w:t>
      </w:r>
      <w:r w:rsidR="008F70A9" w:rsidRPr="009960B0">
        <w:rPr>
          <w:shd w:val="clear" w:color="auto" w:fill="FFFFFF"/>
          <w:lang w:val="uk-UA"/>
        </w:rPr>
        <w:t>З</w:t>
      </w:r>
      <w:r w:rsidRPr="009960B0">
        <w:rPr>
          <w:shd w:val="clear" w:color="auto" w:fill="FFFFFF"/>
          <w:lang w:val="uk-UA"/>
        </w:rPr>
        <w:t xml:space="preserve">агальних зборів, а стосовно кандидатів до складу органів </w:t>
      </w:r>
      <w:r w:rsidR="008F70A9" w:rsidRPr="009960B0">
        <w:rPr>
          <w:shd w:val="clear" w:color="auto" w:fill="FFFFFF"/>
          <w:lang w:val="uk-UA"/>
        </w:rPr>
        <w:t>Т</w:t>
      </w:r>
      <w:r w:rsidRPr="009960B0">
        <w:rPr>
          <w:shd w:val="clear" w:color="auto" w:fill="FFFFFF"/>
          <w:lang w:val="uk-UA"/>
        </w:rPr>
        <w:t xml:space="preserve">овариства - не пізніше ніж за чотири дні до дати проведення </w:t>
      </w:r>
      <w:r w:rsidR="00715149" w:rsidRPr="009960B0">
        <w:rPr>
          <w:shd w:val="clear" w:color="auto" w:fill="FFFFFF"/>
          <w:lang w:val="uk-UA"/>
        </w:rPr>
        <w:t>З</w:t>
      </w:r>
      <w:r w:rsidRPr="009960B0">
        <w:rPr>
          <w:shd w:val="clear" w:color="auto" w:fill="FFFFFF"/>
          <w:lang w:val="uk-UA"/>
        </w:rPr>
        <w:t xml:space="preserve">агальних зборів, </w:t>
      </w:r>
      <w:r w:rsidR="00873AFF" w:rsidRPr="009960B0">
        <w:rPr>
          <w:shd w:val="clear" w:color="auto" w:fill="FFFFFF"/>
          <w:lang w:val="uk-UA"/>
        </w:rPr>
        <w:t>та про такі зміни Товариство інформує на с</w:t>
      </w:r>
      <w:r w:rsidR="00873AFF" w:rsidRPr="009960B0">
        <w:rPr>
          <w:shd w:val="clear" w:color="auto" w:fill="FFFFFF"/>
        </w:rPr>
        <w:t>воєму веб-сайті</w:t>
      </w:r>
      <w:r w:rsidR="00873AFF" w:rsidRPr="009960B0">
        <w:rPr>
          <w:shd w:val="clear" w:color="auto" w:fill="FFFFFF"/>
          <w:lang w:val="uk-UA"/>
        </w:rPr>
        <w:t>.</w:t>
      </w:r>
    </w:p>
    <w:p w:rsidR="003E65B0" w:rsidRPr="009960B0" w:rsidRDefault="00C813D2" w:rsidP="006F2367">
      <w:pPr>
        <w:shd w:val="clear" w:color="auto" w:fill="FFFFFF"/>
        <w:tabs>
          <w:tab w:val="left" w:pos="709"/>
        </w:tabs>
        <w:ind w:firstLine="567"/>
        <w:jc w:val="both"/>
        <w:rPr>
          <w:lang w:val="uk-UA"/>
        </w:rPr>
      </w:pPr>
      <w:r w:rsidRPr="009960B0">
        <w:rPr>
          <w:lang w:val="uk-UA"/>
        </w:rPr>
        <w:t>10.</w:t>
      </w:r>
      <w:r w:rsidR="005D1397" w:rsidRPr="009960B0">
        <w:rPr>
          <w:lang w:val="uk-UA"/>
        </w:rPr>
        <w:t>16</w:t>
      </w:r>
      <w:r w:rsidR="002F4CEF" w:rsidRPr="009960B0">
        <w:rPr>
          <w:lang w:val="uk-UA"/>
        </w:rPr>
        <w:t>.</w:t>
      </w:r>
      <w:r w:rsidR="00F33B26" w:rsidRPr="009960B0">
        <w:rPr>
          <w:lang w:val="uk-UA"/>
        </w:rPr>
        <w:t>Особа,</w:t>
      </w:r>
      <w:r w:rsidR="00F33B26" w:rsidRPr="009960B0">
        <w:rPr>
          <w:shd w:val="clear" w:color="auto" w:fill="FFFFFF"/>
          <w:lang w:val="uk-UA"/>
        </w:rPr>
        <w:t xml:space="preserve"> яка скликає Загальні збори,обирає особу, яка головуватиме на </w:t>
      </w:r>
      <w:r w:rsidR="003260FF" w:rsidRPr="009960B0">
        <w:rPr>
          <w:shd w:val="clear" w:color="auto" w:fill="FFFFFF"/>
          <w:lang w:val="uk-UA"/>
        </w:rPr>
        <w:t>З</w:t>
      </w:r>
      <w:r w:rsidR="00F33B26" w:rsidRPr="009960B0">
        <w:rPr>
          <w:shd w:val="clear" w:color="auto" w:fill="FFFFFF"/>
          <w:lang w:val="uk-UA"/>
        </w:rPr>
        <w:t xml:space="preserve">агальних зборах, та особу, яка виконуватиме функції секретаря </w:t>
      </w:r>
      <w:r w:rsidR="003260FF" w:rsidRPr="009960B0">
        <w:rPr>
          <w:shd w:val="clear" w:color="auto" w:fill="FFFFFF"/>
          <w:lang w:val="uk-UA"/>
        </w:rPr>
        <w:t>З</w:t>
      </w:r>
      <w:r w:rsidR="00F33B26" w:rsidRPr="009960B0">
        <w:rPr>
          <w:shd w:val="clear" w:color="auto" w:fill="FFFFFF"/>
          <w:lang w:val="uk-UA"/>
        </w:rPr>
        <w:t>агальних зборів</w:t>
      </w:r>
      <w:r w:rsidR="00F33B26" w:rsidRPr="009960B0">
        <w:rPr>
          <w:lang w:val="uk-UA"/>
        </w:rPr>
        <w:t>.</w:t>
      </w:r>
    </w:p>
    <w:p w:rsidR="00F33B26" w:rsidRPr="007C0AC7" w:rsidRDefault="005C7CA6" w:rsidP="008A0F6E">
      <w:pPr>
        <w:pStyle w:val="rvps2"/>
        <w:shd w:val="clear" w:color="auto" w:fill="FFFFFF"/>
        <w:spacing w:before="0" w:beforeAutospacing="0" w:after="0" w:afterAutospacing="0"/>
        <w:ind w:firstLine="567"/>
        <w:jc w:val="both"/>
        <w:rPr>
          <w:lang w:val="uk-UA"/>
        </w:rPr>
      </w:pPr>
      <w:r w:rsidRPr="009960B0">
        <w:rPr>
          <w:lang w:val="uk-UA"/>
        </w:rPr>
        <w:t>10.</w:t>
      </w:r>
      <w:r w:rsidR="005D1397" w:rsidRPr="009960B0">
        <w:rPr>
          <w:lang w:val="uk-UA"/>
        </w:rPr>
        <w:t>17</w:t>
      </w:r>
      <w:r w:rsidRPr="009960B0">
        <w:rPr>
          <w:lang w:val="uk-UA"/>
        </w:rPr>
        <w:t xml:space="preserve">. </w:t>
      </w:r>
      <w:r w:rsidR="00F33B26" w:rsidRPr="009960B0">
        <w:rPr>
          <w:lang w:val="uk-UA"/>
        </w:rPr>
        <w:t xml:space="preserve">Представником акціонера на Загальних зборах може бути фізична особа, </w:t>
      </w:r>
      <w:r w:rsidR="00F33B26" w:rsidRPr="007C0AC7">
        <w:rPr>
          <w:lang w:val="uk-UA"/>
        </w:rPr>
        <w:t>уповноважена особа юридичної особи або уповноважена особа держави</w:t>
      </w:r>
      <w:bookmarkStart w:id="8" w:name="n548"/>
      <w:bookmarkEnd w:id="8"/>
      <w:r w:rsidR="00F33B26" w:rsidRPr="007C0AC7">
        <w:rPr>
          <w:lang w:val="uk-UA"/>
        </w:rPr>
        <w:t xml:space="preserve">. </w:t>
      </w:r>
    </w:p>
    <w:p w:rsidR="00F33B26" w:rsidRPr="007C0AC7" w:rsidRDefault="00F33B26" w:rsidP="008A0F6E">
      <w:pPr>
        <w:pStyle w:val="rvps2"/>
        <w:shd w:val="clear" w:color="auto" w:fill="FFFFFF"/>
        <w:spacing w:before="0" w:beforeAutospacing="0" w:after="0" w:afterAutospacing="0"/>
        <w:ind w:firstLine="567"/>
        <w:jc w:val="both"/>
        <w:rPr>
          <w:lang w:val="uk-UA"/>
        </w:rPr>
      </w:pPr>
      <w:r w:rsidRPr="007C0AC7">
        <w:rPr>
          <w:lang w:val="uk-UA"/>
        </w:rPr>
        <w:t xml:space="preserve">Представником акціонера - фізичної чи юридичної особи на </w:t>
      </w:r>
      <w:r w:rsidR="00065E20" w:rsidRPr="007C0AC7">
        <w:rPr>
          <w:lang w:val="uk-UA"/>
        </w:rPr>
        <w:t>З</w:t>
      </w:r>
      <w:r w:rsidRPr="007C0AC7">
        <w:rPr>
          <w:lang w:val="uk-UA"/>
        </w:rPr>
        <w:t>агальних зборах може бути інша фізична особа або уповноважена особа юридичної особи, а представником акціонера - держави - уповноважена особа ДК «Укроборонпром</w:t>
      </w:r>
      <w:r w:rsidRPr="00D82407">
        <w:rPr>
          <w:lang w:val="uk-UA"/>
        </w:rPr>
        <w:t>»</w:t>
      </w:r>
      <w:r w:rsidR="007C0AC7" w:rsidRPr="00D82407">
        <w:rPr>
          <w:lang w:val="uk-UA"/>
        </w:rPr>
        <w:t>/суб’єкта управління корпоративними правами держави</w:t>
      </w:r>
      <w:r w:rsidRPr="00D82407">
        <w:rPr>
          <w:lang w:val="uk-UA"/>
        </w:rPr>
        <w:t>.</w:t>
      </w:r>
    </w:p>
    <w:p w:rsidR="002A21CA" w:rsidRPr="009960B0" w:rsidRDefault="00C813D2" w:rsidP="008A0F6E">
      <w:pPr>
        <w:pStyle w:val="rvps2"/>
        <w:shd w:val="clear" w:color="auto" w:fill="FFFFFF"/>
        <w:spacing w:before="0" w:beforeAutospacing="0" w:after="0" w:afterAutospacing="0"/>
        <w:ind w:firstLine="567"/>
        <w:jc w:val="both"/>
        <w:rPr>
          <w:lang w:val="uk-UA"/>
        </w:rPr>
      </w:pPr>
      <w:r w:rsidRPr="007C0AC7">
        <w:rPr>
          <w:lang w:val="uk-UA"/>
        </w:rPr>
        <w:t>10.</w:t>
      </w:r>
      <w:r w:rsidR="005D1397" w:rsidRPr="007C0AC7">
        <w:rPr>
          <w:lang w:val="uk-UA"/>
        </w:rPr>
        <w:t>18</w:t>
      </w:r>
      <w:r w:rsidR="002F4CEF" w:rsidRPr="007C0AC7">
        <w:rPr>
          <w:lang w:val="uk-UA"/>
        </w:rPr>
        <w:t>.</w:t>
      </w:r>
      <w:r w:rsidR="002A21CA" w:rsidRPr="007C0AC7">
        <w:rPr>
          <w:lang w:val="uk-UA"/>
        </w:rPr>
        <w:t>Реєстрація акціонерів (їх представників) проводиться відповідно до вимог законодавства, на підставі переліку акціонері</w:t>
      </w:r>
      <w:r w:rsidR="00AC0EBD" w:rsidRPr="007C0AC7">
        <w:rPr>
          <w:lang w:val="uk-UA"/>
        </w:rPr>
        <w:t>в, які мають право на участь у З</w:t>
      </w:r>
      <w:r w:rsidR="002A21CA" w:rsidRPr="007C0AC7">
        <w:rPr>
          <w:lang w:val="uk-UA"/>
        </w:rPr>
        <w:t>агальних зборах,</w:t>
      </w:r>
      <w:r w:rsidR="002A21CA" w:rsidRPr="009960B0">
        <w:rPr>
          <w:lang w:val="uk-UA"/>
        </w:rPr>
        <w:t xml:space="preserve"> складеного в порядку, передбаченому законодавством про депозитарну систему України.</w:t>
      </w:r>
    </w:p>
    <w:p w:rsidR="00B2698E" w:rsidRPr="009960B0" w:rsidRDefault="002A21CA" w:rsidP="008A0F6E">
      <w:pPr>
        <w:pStyle w:val="rvps2"/>
        <w:shd w:val="clear" w:color="auto" w:fill="FFFFFF"/>
        <w:spacing w:before="0" w:beforeAutospacing="0" w:after="0" w:afterAutospacing="0"/>
        <w:ind w:firstLine="567"/>
        <w:jc w:val="both"/>
        <w:rPr>
          <w:lang w:val="uk-UA"/>
        </w:rPr>
      </w:pPr>
      <w:bookmarkStart w:id="9" w:name="n577"/>
      <w:bookmarkEnd w:id="9"/>
      <w:r w:rsidRPr="009960B0">
        <w:rPr>
          <w:lang w:val="uk-UA"/>
        </w:rPr>
        <w:t>Реєстрацію акціонерів (їх представників) проводить реєстраційна комісія, що при</w:t>
      </w:r>
      <w:r w:rsidR="00AC0EBD" w:rsidRPr="009960B0">
        <w:rPr>
          <w:lang w:val="uk-UA"/>
        </w:rPr>
        <w:t>значається особою, яка скликає З</w:t>
      </w:r>
      <w:r w:rsidRPr="009960B0">
        <w:rPr>
          <w:lang w:val="uk-UA"/>
        </w:rPr>
        <w:t>агальні збори.</w:t>
      </w:r>
      <w:r w:rsidR="00D82407">
        <w:rPr>
          <w:lang w:val="uk-UA"/>
        </w:rPr>
        <w:t xml:space="preserve"> </w:t>
      </w:r>
      <w:r w:rsidR="00B2698E" w:rsidRPr="009960B0">
        <w:rPr>
          <w:lang w:val="uk-UA"/>
        </w:rPr>
        <w:t>За результатами проведення реєстрації акціонерів (їх представників) складається протокол про підсумки реєстрації.</w:t>
      </w:r>
    </w:p>
    <w:p w:rsidR="004E4D40" w:rsidRPr="009960B0" w:rsidRDefault="00C813D2" w:rsidP="008A0F6E">
      <w:pPr>
        <w:shd w:val="clear" w:color="auto" w:fill="FFFFFF"/>
        <w:tabs>
          <w:tab w:val="left" w:pos="709"/>
        </w:tabs>
        <w:ind w:firstLine="567"/>
        <w:jc w:val="both"/>
        <w:rPr>
          <w:lang w:val="uk-UA"/>
        </w:rPr>
      </w:pPr>
      <w:r w:rsidRPr="009960B0">
        <w:rPr>
          <w:lang w:val="uk-UA"/>
        </w:rPr>
        <w:t>10.</w:t>
      </w:r>
      <w:r w:rsidR="00324266" w:rsidRPr="009960B0">
        <w:rPr>
          <w:lang w:val="uk-UA"/>
        </w:rPr>
        <w:t>19</w:t>
      </w:r>
      <w:r w:rsidR="002F4CEF" w:rsidRPr="009960B0">
        <w:rPr>
          <w:lang w:val="uk-UA"/>
        </w:rPr>
        <w:t>.</w:t>
      </w:r>
      <w:r w:rsidR="004E4D40" w:rsidRPr="009960B0">
        <w:rPr>
          <w:lang w:val="uk-UA"/>
        </w:rPr>
        <w:t xml:space="preserve">Хід Загальних зборів або розгляд окремого питання за рішенням </w:t>
      </w:r>
      <w:r w:rsidR="00A77E34" w:rsidRPr="009960B0">
        <w:rPr>
          <w:lang w:val="uk-UA"/>
        </w:rPr>
        <w:t>особи, яка скликає</w:t>
      </w:r>
      <w:r w:rsidR="00D82407">
        <w:rPr>
          <w:lang w:val="uk-UA"/>
        </w:rPr>
        <w:t xml:space="preserve"> </w:t>
      </w:r>
      <w:r w:rsidR="004E4D40" w:rsidRPr="009960B0">
        <w:rPr>
          <w:lang w:val="uk-UA"/>
        </w:rPr>
        <w:t>Загальн</w:t>
      </w:r>
      <w:r w:rsidR="00A77E34" w:rsidRPr="009960B0">
        <w:rPr>
          <w:lang w:val="uk-UA"/>
        </w:rPr>
        <w:t>і</w:t>
      </w:r>
      <w:r w:rsidR="004E4D40" w:rsidRPr="009960B0">
        <w:rPr>
          <w:lang w:val="uk-UA"/>
        </w:rPr>
        <w:t xml:space="preserve"> збор</w:t>
      </w:r>
      <w:r w:rsidR="00A77E34" w:rsidRPr="009960B0">
        <w:rPr>
          <w:lang w:val="uk-UA"/>
        </w:rPr>
        <w:t>и</w:t>
      </w:r>
      <w:r w:rsidR="004E4D40" w:rsidRPr="009960B0">
        <w:rPr>
          <w:lang w:val="uk-UA"/>
        </w:rPr>
        <w:t xml:space="preserve"> чи самих </w:t>
      </w:r>
      <w:r w:rsidR="00A77E34" w:rsidRPr="009960B0">
        <w:rPr>
          <w:lang w:val="uk-UA"/>
        </w:rPr>
        <w:t xml:space="preserve">Загальних </w:t>
      </w:r>
      <w:r w:rsidR="004E4D40" w:rsidRPr="009960B0">
        <w:rPr>
          <w:lang w:val="uk-UA"/>
        </w:rPr>
        <w:t xml:space="preserve">зборів може фіксуватися </w:t>
      </w:r>
      <w:r w:rsidR="009B1427" w:rsidRPr="009960B0">
        <w:rPr>
          <w:lang w:val="uk-UA"/>
        </w:rPr>
        <w:t xml:space="preserve">з використанням </w:t>
      </w:r>
      <w:r w:rsidR="004E4D40" w:rsidRPr="009960B0">
        <w:rPr>
          <w:lang w:val="uk-UA"/>
        </w:rPr>
        <w:t>технічни</w:t>
      </w:r>
      <w:r w:rsidR="009B1427" w:rsidRPr="009960B0">
        <w:rPr>
          <w:lang w:val="uk-UA"/>
        </w:rPr>
        <w:t>х</w:t>
      </w:r>
      <w:r w:rsidR="004E4D40" w:rsidRPr="009960B0">
        <w:rPr>
          <w:lang w:val="uk-UA"/>
        </w:rPr>
        <w:t xml:space="preserve"> засоб</w:t>
      </w:r>
      <w:r w:rsidR="009B1427" w:rsidRPr="009960B0">
        <w:rPr>
          <w:lang w:val="uk-UA"/>
        </w:rPr>
        <w:t>ів. В</w:t>
      </w:r>
      <w:r w:rsidR="004E4D40" w:rsidRPr="009960B0">
        <w:rPr>
          <w:lang w:val="uk-UA"/>
        </w:rPr>
        <w:t>ідповідні записи додаються до протоколу Загальних зборів</w:t>
      </w:r>
      <w:r w:rsidRPr="009960B0">
        <w:rPr>
          <w:lang w:val="uk-UA"/>
        </w:rPr>
        <w:t>.</w:t>
      </w:r>
    </w:p>
    <w:p w:rsidR="004E4D40" w:rsidRPr="009960B0" w:rsidRDefault="00C813D2" w:rsidP="00220783">
      <w:pPr>
        <w:shd w:val="clear" w:color="auto" w:fill="FFFFFF"/>
        <w:tabs>
          <w:tab w:val="left" w:pos="709"/>
        </w:tabs>
        <w:ind w:firstLine="567"/>
        <w:jc w:val="both"/>
        <w:rPr>
          <w:lang w:val="uk-UA"/>
        </w:rPr>
      </w:pPr>
      <w:r w:rsidRPr="009960B0">
        <w:rPr>
          <w:lang w:val="uk-UA"/>
        </w:rPr>
        <w:t>10.</w:t>
      </w:r>
      <w:r w:rsidR="00324266" w:rsidRPr="009960B0">
        <w:rPr>
          <w:lang w:val="uk-UA"/>
        </w:rPr>
        <w:t>20</w:t>
      </w:r>
      <w:r w:rsidR="002F4CEF" w:rsidRPr="009960B0">
        <w:rPr>
          <w:lang w:val="uk-UA"/>
        </w:rPr>
        <w:t>.</w:t>
      </w:r>
      <w:r w:rsidR="004E4D40" w:rsidRPr="009960B0">
        <w:rPr>
          <w:lang w:val="uk-UA"/>
        </w:rPr>
        <w:t xml:space="preserve">Наявність кворуму Загальних зборів визначається </w:t>
      </w:r>
      <w:r w:rsidR="007C27DE" w:rsidRPr="009960B0">
        <w:rPr>
          <w:lang w:val="uk-UA"/>
        </w:rPr>
        <w:t>відповідно до закону</w:t>
      </w:r>
      <w:r w:rsidRPr="009960B0">
        <w:rPr>
          <w:lang w:val="uk-UA"/>
        </w:rPr>
        <w:t>.</w:t>
      </w:r>
    </w:p>
    <w:p w:rsidR="004E4D40" w:rsidRPr="009960B0" w:rsidRDefault="00C813D2" w:rsidP="0009338B">
      <w:pPr>
        <w:ind w:firstLine="567"/>
        <w:jc w:val="both"/>
        <w:rPr>
          <w:lang w:val="uk-UA"/>
        </w:rPr>
      </w:pPr>
      <w:r w:rsidRPr="009960B0">
        <w:rPr>
          <w:lang w:val="uk-UA"/>
        </w:rPr>
        <w:t>10.</w:t>
      </w:r>
      <w:r w:rsidR="00324266" w:rsidRPr="009960B0">
        <w:rPr>
          <w:lang w:val="uk-UA"/>
        </w:rPr>
        <w:t>21</w:t>
      </w:r>
      <w:r w:rsidR="002F4CEF" w:rsidRPr="009960B0">
        <w:rPr>
          <w:lang w:val="uk-UA"/>
        </w:rPr>
        <w:t>.</w:t>
      </w:r>
      <w:r w:rsidR="004E4D40" w:rsidRPr="009960B0">
        <w:rPr>
          <w:lang w:val="uk-UA"/>
        </w:rPr>
        <w:t>Рішення Загальних зборів з питан</w:t>
      </w:r>
      <w:r w:rsidR="005C067B" w:rsidRPr="009960B0">
        <w:rPr>
          <w:lang w:val="uk-UA"/>
        </w:rPr>
        <w:t>ня</w:t>
      </w:r>
      <w:r w:rsidR="004E4D40" w:rsidRPr="009960B0">
        <w:rPr>
          <w:lang w:val="uk-UA"/>
        </w:rPr>
        <w:t>, винесен</w:t>
      </w:r>
      <w:r w:rsidR="005C067B" w:rsidRPr="009960B0">
        <w:rPr>
          <w:lang w:val="uk-UA"/>
        </w:rPr>
        <w:t>ого</w:t>
      </w:r>
      <w:r w:rsidR="004E4D40" w:rsidRPr="009960B0">
        <w:rPr>
          <w:lang w:val="uk-UA"/>
        </w:rPr>
        <w:t xml:space="preserve"> на голосування, </w:t>
      </w:r>
      <w:r w:rsidR="0009338B" w:rsidRPr="009960B0">
        <w:rPr>
          <w:lang w:val="uk-UA"/>
        </w:rPr>
        <w:t xml:space="preserve">у тому числі з питання обрання членів органів Товариства, </w:t>
      </w:r>
      <w:r w:rsidR="004E4D40" w:rsidRPr="009960B0">
        <w:rPr>
          <w:lang w:val="uk-UA"/>
        </w:rPr>
        <w:t xml:space="preserve">приймається простою більшістю голосів акціонерів, які зареєструвалися для участі у Загальних зборах та є власниками голосуючих </w:t>
      </w:r>
      <w:r w:rsidR="005C067B" w:rsidRPr="009960B0">
        <w:rPr>
          <w:lang w:val="uk-UA"/>
        </w:rPr>
        <w:t>і</w:t>
      </w:r>
      <w:r w:rsidR="004E4D40" w:rsidRPr="009960B0">
        <w:rPr>
          <w:lang w:val="uk-UA"/>
        </w:rPr>
        <w:t xml:space="preserve">з </w:t>
      </w:r>
      <w:r w:rsidR="005C067B" w:rsidRPr="009960B0">
        <w:rPr>
          <w:lang w:val="uk-UA"/>
        </w:rPr>
        <w:t>зазначеного</w:t>
      </w:r>
      <w:r w:rsidR="00D82407">
        <w:rPr>
          <w:lang w:val="uk-UA"/>
        </w:rPr>
        <w:t xml:space="preserve"> </w:t>
      </w:r>
      <w:r w:rsidR="004E4D40" w:rsidRPr="009960B0">
        <w:rPr>
          <w:lang w:val="uk-UA"/>
        </w:rPr>
        <w:t>питання акцій, крім випадків, встановлених законо</w:t>
      </w:r>
      <w:r w:rsidR="0008537A" w:rsidRPr="009960B0">
        <w:rPr>
          <w:lang w:val="uk-UA"/>
        </w:rPr>
        <w:t>м</w:t>
      </w:r>
      <w:r w:rsidR="0009338B" w:rsidRPr="009960B0">
        <w:rPr>
          <w:lang w:val="uk-UA"/>
        </w:rPr>
        <w:t xml:space="preserve">, коли </w:t>
      </w:r>
      <w:r w:rsidR="002D6E8B" w:rsidRPr="009960B0">
        <w:rPr>
          <w:lang w:val="uk-UA"/>
        </w:rPr>
        <w:t xml:space="preserve">питання, винесене на голосування, </w:t>
      </w:r>
      <w:r w:rsidR="004E4D40" w:rsidRPr="009960B0">
        <w:rPr>
          <w:lang w:val="uk-UA"/>
        </w:rPr>
        <w:t>приймається більш як трьома чвертями голосів акціонерів</w:t>
      </w:r>
      <w:r w:rsidR="00D82407">
        <w:rPr>
          <w:lang w:val="uk-UA"/>
        </w:rPr>
        <w:t xml:space="preserve"> </w:t>
      </w:r>
      <w:r w:rsidR="00E51EC8" w:rsidRPr="009960B0">
        <w:rPr>
          <w:lang w:val="uk-UA"/>
        </w:rPr>
        <w:t>або іншою кваліфікованою більшістю голосів акціонерів</w:t>
      </w:r>
      <w:r w:rsidR="004E4D40" w:rsidRPr="009960B0">
        <w:rPr>
          <w:lang w:val="uk-UA"/>
        </w:rPr>
        <w:t>, які зареєструвалися для участі у загальних зборах та є власниками голосуючих з відповідного питання акцій</w:t>
      </w:r>
      <w:r w:rsidRPr="009960B0">
        <w:rPr>
          <w:lang w:val="uk-UA"/>
        </w:rPr>
        <w:t>.</w:t>
      </w:r>
    </w:p>
    <w:p w:rsidR="004E4D40" w:rsidRPr="009960B0" w:rsidRDefault="004E4D40" w:rsidP="00220783">
      <w:pPr>
        <w:shd w:val="clear" w:color="auto" w:fill="FFFFFF"/>
        <w:tabs>
          <w:tab w:val="left" w:pos="709"/>
        </w:tabs>
        <w:ind w:firstLine="567"/>
        <w:jc w:val="both"/>
        <w:rPr>
          <w:lang w:val="uk-UA"/>
        </w:rPr>
      </w:pPr>
      <w:r w:rsidRPr="009960B0">
        <w:rPr>
          <w:lang w:val="uk-UA"/>
        </w:rPr>
        <w:t>Акціонер не може бути позбавлений права голосу, крім випадків, встановлених законо</w:t>
      </w:r>
      <w:r w:rsidR="00E51EC8" w:rsidRPr="009960B0">
        <w:rPr>
          <w:lang w:val="uk-UA"/>
        </w:rPr>
        <w:t>м</w:t>
      </w:r>
      <w:r w:rsidR="00C813D2" w:rsidRPr="009960B0">
        <w:rPr>
          <w:lang w:val="uk-UA"/>
        </w:rPr>
        <w:t>.</w:t>
      </w:r>
    </w:p>
    <w:p w:rsidR="00993314" w:rsidRPr="009960B0" w:rsidRDefault="00C813D2" w:rsidP="00993314">
      <w:pPr>
        <w:shd w:val="clear" w:color="auto" w:fill="FFFFFF"/>
        <w:tabs>
          <w:tab w:val="left" w:pos="709"/>
        </w:tabs>
        <w:ind w:firstLine="567"/>
        <w:jc w:val="both"/>
        <w:rPr>
          <w:lang w:val="uk-UA"/>
        </w:rPr>
      </w:pPr>
      <w:r w:rsidRPr="009960B0">
        <w:rPr>
          <w:lang w:val="uk-UA"/>
        </w:rPr>
        <w:t>10.</w:t>
      </w:r>
      <w:r w:rsidR="00324266" w:rsidRPr="009960B0">
        <w:rPr>
          <w:lang w:val="uk-UA"/>
        </w:rPr>
        <w:t>22</w:t>
      </w:r>
      <w:r w:rsidR="002F4CEF" w:rsidRPr="009960B0">
        <w:rPr>
          <w:lang w:val="uk-UA"/>
        </w:rPr>
        <w:t>.</w:t>
      </w:r>
      <w:r w:rsidR="004E4D40" w:rsidRPr="009960B0">
        <w:rPr>
          <w:lang w:val="uk-UA"/>
        </w:rPr>
        <w:t>Голосування</w:t>
      </w:r>
      <w:r w:rsidR="005E1E41" w:rsidRPr="009960B0">
        <w:rPr>
          <w:lang w:val="uk-UA"/>
        </w:rPr>
        <w:t xml:space="preserve">на Загальних зборах </w:t>
      </w:r>
      <w:r w:rsidR="004E4D40" w:rsidRPr="009960B0">
        <w:rPr>
          <w:lang w:val="uk-UA"/>
        </w:rPr>
        <w:t>з питань порядку денного проводиться виключно з використанням бюлетенів для голосування</w:t>
      </w:r>
      <w:r w:rsidR="005E1E41" w:rsidRPr="009960B0">
        <w:rPr>
          <w:lang w:val="uk-UA"/>
        </w:rPr>
        <w:t xml:space="preserve"> за винятком випадків, встановлених законом</w:t>
      </w:r>
      <w:r w:rsidR="00993314" w:rsidRPr="009960B0">
        <w:rPr>
          <w:lang w:val="uk-UA"/>
        </w:rPr>
        <w:t>.</w:t>
      </w:r>
    </w:p>
    <w:p w:rsidR="004E4D40" w:rsidRPr="009960B0" w:rsidRDefault="00993314" w:rsidP="00993314">
      <w:pPr>
        <w:shd w:val="clear" w:color="auto" w:fill="FFFFFF"/>
        <w:tabs>
          <w:tab w:val="left" w:pos="709"/>
        </w:tabs>
        <w:ind w:firstLine="567"/>
        <w:jc w:val="both"/>
        <w:rPr>
          <w:shd w:val="clear" w:color="auto" w:fill="FFFFFF"/>
          <w:lang w:val="uk-UA"/>
        </w:rPr>
      </w:pPr>
      <w:r w:rsidRPr="009960B0">
        <w:rPr>
          <w:lang w:val="uk-UA"/>
        </w:rPr>
        <w:t>Для г</w:t>
      </w:r>
      <w:r w:rsidR="004E4D40" w:rsidRPr="009960B0">
        <w:rPr>
          <w:lang w:val="uk-UA"/>
        </w:rPr>
        <w:t>олосування з питан</w:t>
      </w:r>
      <w:r w:rsidRPr="009960B0">
        <w:rPr>
          <w:lang w:val="uk-UA"/>
        </w:rPr>
        <w:t>ня</w:t>
      </w:r>
      <w:r w:rsidR="00D82407">
        <w:rPr>
          <w:lang w:val="uk-UA"/>
        </w:rPr>
        <w:t xml:space="preserve"> </w:t>
      </w:r>
      <w:r w:rsidR="004E4D40" w:rsidRPr="009960B0">
        <w:rPr>
          <w:shd w:val="clear" w:color="auto" w:fill="FFFFFF"/>
          <w:lang w:val="uk-UA"/>
        </w:rPr>
        <w:t>оголошення перерви у ході Загальних зборів до наступного дня</w:t>
      </w:r>
      <w:r w:rsidR="0014592E" w:rsidRPr="009960B0">
        <w:rPr>
          <w:shd w:val="clear" w:color="auto" w:fill="FFFFFF"/>
          <w:lang w:val="uk-UA"/>
        </w:rPr>
        <w:t xml:space="preserve"> затверджується окремий бюлетень для голосування.</w:t>
      </w:r>
    </w:p>
    <w:p w:rsidR="00E50BB5" w:rsidRPr="009960B0" w:rsidRDefault="007E4009" w:rsidP="00E57B71">
      <w:pPr>
        <w:shd w:val="clear" w:color="auto" w:fill="FFFFFF"/>
        <w:tabs>
          <w:tab w:val="left" w:pos="709"/>
        </w:tabs>
        <w:ind w:firstLine="567"/>
        <w:jc w:val="both"/>
        <w:rPr>
          <w:shd w:val="clear" w:color="auto" w:fill="FFFFFF"/>
          <w:lang w:val="uk-UA"/>
        </w:rPr>
      </w:pPr>
      <w:r w:rsidRPr="009960B0">
        <w:rPr>
          <w:shd w:val="clear" w:color="auto" w:fill="FFFFFF"/>
          <w:lang w:val="uk-UA"/>
        </w:rPr>
        <w:t xml:space="preserve">Форма і текст бюлетеня для голосування затверджуються особою, яка скликає Загальні збори, не пізніше ніж за 15 днів до дати проведення </w:t>
      </w:r>
      <w:r w:rsidR="00B97787" w:rsidRPr="009960B0">
        <w:rPr>
          <w:shd w:val="clear" w:color="auto" w:fill="FFFFFF"/>
          <w:lang w:val="uk-UA"/>
        </w:rPr>
        <w:t>З</w:t>
      </w:r>
      <w:r w:rsidRPr="009960B0">
        <w:rPr>
          <w:shd w:val="clear" w:color="auto" w:fill="FFFFFF"/>
          <w:lang w:val="uk-UA"/>
        </w:rPr>
        <w:t xml:space="preserve">агальних зборів, а форма і текст бюлетенів для голосування з питання обрання членів органів Товариства - не пізніше ніж за чотири дні до дати проведення Загальних зборів. Акціонери мають право до початку проведення </w:t>
      </w:r>
      <w:r w:rsidR="00B97787" w:rsidRPr="009960B0">
        <w:rPr>
          <w:shd w:val="clear" w:color="auto" w:fill="FFFFFF"/>
          <w:lang w:val="uk-UA"/>
        </w:rPr>
        <w:t>З</w:t>
      </w:r>
      <w:r w:rsidRPr="009960B0">
        <w:rPr>
          <w:shd w:val="clear" w:color="auto" w:fill="FFFFFF"/>
          <w:lang w:val="uk-UA"/>
        </w:rPr>
        <w:t>агальних зборів ознайомитися з формою бюлетеня для голосування в порядку, визначеному</w:t>
      </w:r>
      <w:r w:rsidR="00D82407">
        <w:rPr>
          <w:shd w:val="clear" w:color="auto" w:fill="FFFFFF"/>
          <w:lang w:val="uk-UA"/>
        </w:rPr>
        <w:t xml:space="preserve"> </w:t>
      </w:r>
      <w:r w:rsidRPr="009960B0">
        <w:rPr>
          <w:shd w:val="clear" w:color="auto" w:fill="FFFFFF"/>
          <w:lang w:val="uk-UA"/>
        </w:rPr>
        <w:t xml:space="preserve">Законом України </w:t>
      </w:r>
      <w:r w:rsidR="000F3825" w:rsidRPr="009960B0">
        <w:rPr>
          <w:lang w:val="uk-UA"/>
        </w:rPr>
        <w:t>«Про акціонерні товариства»</w:t>
      </w:r>
      <w:r w:rsidR="00B97787" w:rsidRPr="009960B0">
        <w:rPr>
          <w:lang w:val="uk-UA"/>
        </w:rPr>
        <w:t>,</w:t>
      </w:r>
      <w:r w:rsidRPr="009960B0">
        <w:rPr>
          <w:shd w:val="clear" w:color="auto" w:fill="FFFFFF"/>
          <w:lang w:val="uk-UA"/>
        </w:rPr>
        <w:t>після її затвердження.</w:t>
      </w:r>
      <w:r w:rsidR="00D82407">
        <w:rPr>
          <w:shd w:val="clear" w:color="auto" w:fill="FFFFFF"/>
          <w:lang w:val="uk-UA"/>
        </w:rPr>
        <w:t xml:space="preserve"> </w:t>
      </w:r>
      <w:r w:rsidRPr="009960B0">
        <w:rPr>
          <w:shd w:val="clear" w:color="auto" w:fill="FFFFFF"/>
          <w:lang w:val="uk-UA"/>
        </w:rPr>
        <w:t xml:space="preserve">Бюлетень для голосування на очних Загальних зборах, що видається реєстраційною комісією, засвідчується </w:t>
      </w:r>
      <w:r w:rsidR="005747C1" w:rsidRPr="009960B0">
        <w:rPr>
          <w:shd w:val="clear" w:color="auto" w:fill="FFFFFF"/>
          <w:lang w:val="uk-UA"/>
        </w:rPr>
        <w:t xml:space="preserve">Головою реєстраційною комісії, </w:t>
      </w:r>
      <w:r w:rsidR="00E45EEA" w:rsidRPr="009960B0">
        <w:rPr>
          <w:shd w:val="clear" w:color="auto" w:fill="FFFFFF"/>
          <w:lang w:val="uk-UA"/>
        </w:rPr>
        <w:t xml:space="preserve">що призначається </w:t>
      </w:r>
      <w:r w:rsidR="00A81539" w:rsidRPr="009960B0">
        <w:rPr>
          <w:shd w:val="clear" w:color="auto" w:fill="FFFFFF"/>
          <w:lang w:val="uk-UA"/>
        </w:rPr>
        <w:t>(</w:t>
      </w:r>
      <w:r w:rsidR="00142B7D" w:rsidRPr="009960B0">
        <w:rPr>
          <w:shd w:val="clear" w:color="auto" w:fill="FFFFFF"/>
          <w:lang w:val="uk-UA"/>
        </w:rPr>
        <w:t>обирається</w:t>
      </w:r>
      <w:r w:rsidR="00A81539" w:rsidRPr="009960B0">
        <w:rPr>
          <w:shd w:val="clear" w:color="auto" w:fill="FFFFFF"/>
          <w:lang w:val="uk-UA"/>
        </w:rPr>
        <w:t>)</w:t>
      </w:r>
      <w:r w:rsidR="00E45EEA" w:rsidRPr="009960B0">
        <w:rPr>
          <w:shd w:val="clear" w:color="auto" w:fill="FFFFFF"/>
          <w:lang w:val="uk-UA"/>
        </w:rPr>
        <w:t>особою, яка скликає Загальні збори.</w:t>
      </w:r>
      <w:r w:rsidR="00D82407">
        <w:rPr>
          <w:shd w:val="clear" w:color="auto" w:fill="FFFFFF"/>
          <w:lang w:val="uk-UA"/>
        </w:rPr>
        <w:t xml:space="preserve"> </w:t>
      </w:r>
      <w:r w:rsidR="00E50BB5" w:rsidRPr="009960B0">
        <w:rPr>
          <w:shd w:val="clear" w:color="auto" w:fill="FFFFFF"/>
          <w:lang w:val="uk-UA"/>
        </w:rPr>
        <w:t>До обрання лічильної комісії підрахунок голосів на Загальних зборах, надання роз’яснень щодо порядку голосування, підрахунку голосів та з інших питань, пов’язаних із забезпеченням проведення голосування на Загальних зборах, здійснює</w:t>
      </w:r>
      <w:r w:rsidR="00580E81" w:rsidRPr="009960B0">
        <w:rPr>
          <w:shd w:val="clear" w:color="auto" w:fill="FFFFFF"/>
          <w:lang w:val="uk-UA"/>
        </w:rPr>
        <w:t xml:space="preserve"> тимчасова лічильна комісія або </w:t>
      </w:r>
      <w:r w:rsidR="005137D1" w:rsidRPr="009960B0">
        <w:rPr>
          <w:shd w:val="clear" w:color="auto" w:fill="FFFFFF"/>
          <w:lang w:val="uk-UA"/>
        </w:rPr>
        <w:t>реєстраційна</w:t>
      </w:r>
      <w:r w:rsidR="00E50BB5" w:rsidRPr="009960B0">
        <w:rPr>
          <w:shd w:val="clear" w:color="auto" w:fill="FFFFFF"/>
          <w:lang w:val="uk-UA"/>
        </w:rPr>
        <w:t xml:space="preserve"> комісія, </w:t>
      </w:r>
      <w:r w:rsidR="00580E81" w:rsidRPr="009960B0">
        <w:rPr>
          <w:shd w:val="clear" w:color="auto" w:fill="FFFFFF"/>
          <w:lang w:val="uk-UA"/>
        </w:rPr>
        <w:t xml:space="preserve">яка </w:t>
      </w:r>
      <w:r w:rsidR="00E50BB5" w:rsidRPr="009960B0">
        <w:rPr>
          <w:shd w:val="clear" w:color="auto" w:fill="FFFFFF"/>
          <w:lang w:val="uk-UA"/>
        </w:rPr>
        <w:t>формується особою, яка скликає</w:t>
      </w:r>
      <w:r w:rsidR="00D82407">
        <w:rPr>
          <w:shd w:val="clear" w:color="auto" w:fill="FFFFFF"/>
          <w:lang w:val="uk-UA"/>
        </w:rPr>
        <w:t xml:space="preserve"> </w:t>
      </w:r>
      <w:r w:rsidR="005137D1" w:rsidRPr="009960B0">
        <w:rPr>
          <w:shd w:val="clear" w:color="auto" w:fill="FFFFFF"/>
          <w:lang w:val="uk-UA"/>
        </w:rPr>
        <w:t>З</w:t>
      </w:r>
      <w:r w:rsidR="00E50BB5" w:rsidRPr="009960B0">
        <w:rPr>
          <w:shd w:val="clear" w:color="auto" w:fill="FFFFFF"/>
          <w:lang w:val="uk-UA"/>
        </w:rPr>
        <w:t>агальні збори</w:t>
      </w:r>
      <w:r w:rsidR="005137D1" w:rsidRPr="009960B0">
        <w:rPr>
          <w:shd w:val="clear" w:color="auto" w:fill="FFFFFF"/>
          <w:lang w:val="uk-UA"/>
        </w:rPr>
        <w:t>.</w:t>
      </w:r>
    </w:p>
    <w:p w:rsidR="008B4D27" w:rsidRPr="009960B0" w:rsidRDefault="00E45EEA" w:rsidP="008B4D27">
      <w:pPr>
        <w:shd w:val="clear" w:color="auto" w:fill="FFFFFF"/>
        <w:tabs>
          <w:tab w:val="left" w:pos="709"/>
        </w:tabs>
        <w:ind w:firstLine="567"/>
        <w:jc w:val="both"/>
        <w:rPr>
          <w:shd w:val="clear" w:color="auto" w:fill="FFFFFF"/>
          <w:lang w:val="uk-UA"/>
        </w:rPr>
      </w:pPr>
      <w:r w:rsidRPr="009960B0">
        <w:rPr>
          <w:shd w:val="clear" w:color="auto" w:fill="FFFFFF"/>
          <w:lang w:val="uk-UA"/>
        </w:rPr>
        <w:t>10.</w:t>
      </w:r>
      <w:r w:rsidR="00324266" w:rsidRPr="009960B0">
        <w:rPr>
          <w:shd w:val="clear" w:color="auto" w:fill="FFFFFF"/>
          <w:lang w:val="uk-UA"/>
        </w:rPr>
        <w:t>23</w:t>
      </w:r>
      <w:r w:rsidRPr="009960B0">
        <w:rPr>
          <w:shd w:val="clear" w:color="auto" w:fill="FFFFFF"/>
          <w:lang w:val="uk-UA"/>
        </w:rPr>
        <w:t>. Підрахунок голосів на Загальних зборах, надання роз’яснень щодо порядку голосування, підрахунку голосів та з інших питань, пов’язаних із забезпеченням проведення голосування на очних З</w:t>
      </w:r>
      <w:r w:rsidR="00AC200C" w:rsidRPr="009960B0">
        <w:rPr>
          <w:shd w:val="clear" w:color="auto" w:fill="FFFFFF"/>
          <w:lang w:val="uk-UA"/>
        </w:rPr>
        <w:t xml:space="preserve">агальних зборах, здійснює </w:t>
      </w:r>
      <w:r w:rsidR="00005F52" w:rsidRPr="009960B0">
        <w:rPr>
          <w:shd w:val="clear" w:color="auto" w:fill="FFFFFF"/>
          <w:lang w:val="uk-UA"/>
        </w:rPr>
        <w:t>л</w:t>
      </w:r>
      <w:r w:rsidRPr="009960B0">
        <w:rPr>
          <w:shd w:val="clear" w:color="auto" w:fill="FFFFFF"/>
          <w:lang w:val="uk-UA"/>
        </w:rPr>
        <w:t xml:space="preserve">ічильна комісія, яка обирається </w:t>
      </w:r>
      <w:r w:rsidR="008B4D27" w:rsidRPr="009960B0">
        <w:rPr>
          <w:shd w:val="clear" w:color="auto" w:fill="FFFFFF"/>
          <w:lang w:val="uk-UA"/>
        </w:rPr>
        <w:t>З</w:t>
      </w:r>
      <w:r w:rsidRPr="009960B0">
        <w:rPr>
          <w:shd w:val="clear" w:color="auto" w:fill="FFFFFF"/>
          <w:lang w:val="uk-UA"/>
        </w:rPr>
        <w:t xml:space="preserve">агальними зборами. </w:t>
      </w:r>
      <w:r w:rsidR="00AC200C" w:rsidRPr="009960B0">
        <w:rPr>
          <w:shd w:val="clear" w:color="auto" w:fill="FFFFFF"/>
          <w:lang w:val="uk-UA"/>
        </w:rPr>
        <w:t>За рішенням Наглядової ради Товари</w:t>
      </w:r>
      <w:r w:rsidR="008624D8" w:rsidRPr="009960B0">
        <w:rPr>
          <w:shd w:val="clear" w:color="auto" w:fill="FFFFFF"/>
          <w:lang w:val="uk-UA"/>
        </w:rPr>
        <w:t>с</w:t>
      </w:r>
      <w:r w:rsidR="00AC200C" w:rsidRPr="009960B0">
        <w:rPr>
          <w:shd w:val="clear" w:color="auto" w:fill="FFFFFF"/>
          <w:lang w:val="uk-UA"/>
        </w:rPr>
        <w:t xml:space="preserve">тва, </w:t>
      </w:r>
      <w:r w:rsidR="008624D8" w:rsidRPr="009960B0">
        <w:rPr>
          <w:shd w:val="clear" w:color="auto" w:fill="FFFFFF"/>
          <w:lang w:val="uk-UA"/>
        </w:rPr>
        <w:t>п</w:t>
      </w:r>
      <w:r w:rsidRPr="009960B0">
        <w:rPr>
          <w:shd w:val="clear" w:color="auto" w:fill="FFFFFF"/>
          <w:lang w:val="uk-UA"/>
        </w:rPr>
        <w:t xml:space="preserve">овноваження лічильної комісії за договором можуть передаватися Центральному депозитарію цінних паперів або депозитарній установі, що надають </w:t>
      </w:r>
      <w:r w:rsidR="008B4D27" w:rsidRPr="009960B0">
        <w:rPr>
          <w:shd w:val="clear" w:color="auto" w:fill="FFFFFF"/>
          <w:lang w:val="uk-UA"/>
        </w:rPr>
        <w:t>Т</w:t>
      </w:r>
      <w:r w:rsidRPr="009960B0">
        <w:rPr>
          <w:shd w:val="clear" w:color="auto" w:fill="FFFFFF"/>
          <w:lang w:val="uk-UA"/>
        </w:rPr>
        <w:t>овариству додаткові послуги, зокрема щодо виконання функцій лічильної комісії.</w:t>
      </w:r>
    </w:p>
    <w:p w:rsidR="00E45EEA" w:rsidRPr="009960B0" w:rsidRDefault="00680FAA" w:rsidP="00993314">
      <w:pPr>
        <w:shd w:val="clear" w:color="auto" w:fill="FFFFFF"/>
        <w:tabs>
          <w:tab w:val="left" w:pos="709"/>
        </w:tabs>
        <w:ind w:firstLine="567"/>
        <w:jc w:val="both"/>
        <w:rPr>
          <w:shd w:val="clear" w:color="auto" w:fill="FFFFFF"/>
          <w:lang w:val="uk-UA"/>
        </w:rPr>
      </w:pPr>
      <w:r w:rsidRPr="009960B0">
        <w:rPr>
          <w:shd w:val="clear" w:color="auto" w:fill="FFFFFF"/>
          <w:lang w:val="uk-UA"/>
        </w:rPr>
        <w:t>Підрахунок результатів голосування з питань порядку денного електронних Загальних зборів (п</w:t>
      </w:r>
      <w:r w:rsidR="008624D8" w:rsidRPr="009960B0">
        <w:rPr>
          <w:shd w:val="clear" w:color="auto" w:fill="FFFFFF"/>
          <w:lang w:val="uk-UA"/>
        </w:rPr>
        <w:t>ідрахунок голосів</w:t>
      </w:r>
      <w:r w:rsidRPr="009960B0">
        <w:rPr>
          <w:shd w:val="clear" w:color="auto" w:fill="FFFFFF"/>
          <w:lang w:val="uk-UA"/>
        </w:rPr>
        <w:t>)</w:t>
      </w:r>
      <w:r w:rsidR="008624D8" w:rsidRPr="009960B0">
        <w:rPr>
          <w:shd w:val="clear" w:color="auto" w:fill="FFFFFF"/>
          <w:lang w:val="uk-UA"/>
        </w:rPr>
        <w:t xml:space="preserve"> здійснює авторизована електронна система.</w:t>
      </w:r>
    </w:p>
    <w:p w:rsidR="004E4D40" w:rsidRPr="009960B0" w:rsidRDefault="00C813D2" w:rsidP="00DD3B50">
      <w:pPr>
        <w:shd w:val="clear" w:color="auto" w:fill="FFFFFF"/>
        <w:tabs>
          <w:tab w:val="left" w:pos="709"/>
        </w:tabs>
        <w:ind w:firstLine="567"/>
        <w:jc w:val="both"/>
        <w:rPr>
          <w:lang w:val="uk-UA"/>
        </w:rPr>
      </w:pPr>
      <w:r w:rsidRPr="009960B0">
        <w:rPr>
          <w:lang w:val="uk-UA"/>
        </w:rPr>
        <w:t>10.</w:t>
      </w:r>
      <w:r w:rsidR="00324266" w:rsidRPr="009960B0">
        <w:rPr>
          <w:lang w:val="uk-UA"/>
        </w:rPr>
        <w:t>24</w:t>
      </w:r>
      <w:r w:rsidR="002F4CEF" w:rsidRPr="009960B0">
        <w:rPr>
          <w:lang w:val="uk-UA"/>
        </w:rPr>
        <w:t>.</w:t>
      </w:r>
      <w:r w:rsidR="004E4D40" w:rsidRPr="009960B0">
        <w:rPr>
          <w:lang w:val="uk-UA"/>
        </w:rPr>
        <w:t>Рішення Загальних зборів вважається прийнятим з моменту складення протоколу про підсумки голосування</w:t>
      </w:r>
      <w:r w:rsidRPr="009960B0">
        <w:rPr>
          <w:lang w:val="uk-UA"/>
        </w:rPr>
        <w:t>.</w:t>
      </w:r>
    </w:p>
    <w:p w:rsidR="004E4D40" w:rsidRPr="009960B0" w:rsidRDefault="00C813D2" w:rsidP="00982B5E">
      <w:pPr>
        <w:shd w:val="clear" w:color="auto" w:fill="FFFFFF"/>
        <w:ind w:firstLine="567"/>
        <w:jc w:val="both"/>
        <w:rPr>
          <w:shd w:val="clear" w:color="auto" w:fill="FFFFFF"/>
          <w:lang w:val="uk-UA"/>
        </w:rPr>
      </w:pPr>
      <w:r w:rsidRPr="009960B0">
        <w:rPr>
          <w:lang w:val="uk-UA"/>
        </w:rPr>
        <w:t>10.</w:t>
      </w:r>
      <w:r w:rsidR="00324266" w:rsidRPr="009960B0">
        <w:rPr>
          <w:lang w:val="uk-UA"/>
        </w:rPr>
        <w:t>25</w:t>
      </w:r>
      <w:r w:rsidR="002F4CEF" w:rsidRPr="009960B0">
        <w:rPr>
          <w:lang w:val="uk-UA"/>
        </w:rPr>
        <w:t>.</w:t>
      </w:r>
      <w:r w:rsidR="00FC5949" w:rsidRPr="009960B0">
        <w:rPr>
          <w:lang w:val="uk-UA"/>
        </w:rPr>
        <w:t xml:space="preserve"> Вимоги щодо складання, змісту та підписання п</w:t>
      </w:r>
      <w:r w:rsidR="004E4D40" w:rsidRPr="009960B0">
        <w:rPr>
          <w:lang w:val="uk-UA"/>
        </w:rPr>
        <w:t>ротокол</w:t>
      </w:r>
      <w:r w:rsidR="00FC5949" w:rsidRPr="009960B0">
        <w:rPr>
          <w:lang w:val="uk-UA"/>
        </w:rPr>
        <w:t>у</w:t>
      </w:r>
      <w:r w:rsidR="004E4D40" w:rsidRPr="009960B0">
        <w:rPr>
          <w:lang w:val="uk-UA"/>
        </w:rPr>
        <w:t xml:space="preserve"> Загальних зборів</w:t>
      </w:r>
      <w:r w:rsidR="00FC5949" w:rsidRPr="009960B0">
        <w:rPr>
          <w:lang w:val="uk-UA"/>
        </w:rPr>
        <w:t xml:space="preserve"> встановлюються </w:t>
      </w:r>
      <w:r w:rsidR="00FC5949" w:rsidRPr="009960B0">
        <w:rPr>
          <w:shd w:val="clear" w:color="auto" w:fill="FFFFFF"/>
          <w:lang w:val="uk-UA"/>
        </w:rPr>
        <w:t xml:space="preserve">Законом України </w:t>
      </w:r>
      <w:r w:rsidR="00E4695A" w:rsidRPr="009960B0">
        <w:rPr>
          <w:shd w:val="clear" w:color="auto" w:fill="FFFFFF"/>
          <w:lang w:val="uk-UA"/>
        </w:rPr>
        <w:t>«</w:t>
      </w:r>
      <w:r w:rsidR="00FC5949" w:rsidRPr="009960B0">
        <w:rPr>
          <w:lang w:val="uk-UA"/>
        </w:rPr>
        <w:t>Про акціонерні товариства</w:t>
      </w:r>
      <w:r w:rsidR="00E4695A" w:rsidRPr="009960B0">
        <w:rPr>
          <w:lang w:val="uk-UA"/>
        </w:rPr>
        <w:t>»</w:t>
      </w:r>
      <w:r w:rsidR="00982B5E" w:rsidRPr="009960B0">
        <w:rPr>
          <w:shd w:val="clear" w:color="auto" w:fill="FFFFFF"/>
          <w:lang w:val="uk-UA"/>
        </w:rPr>
        <w:t>.</w:t>
      </w:r>
    </w:p>
    <w:p w:rsidR="004E4D40" w:rsidRPr="009960B0" w:rsidRDefault="00C813D2" w:rsidP="00220783">
      <w:pPr>
        <w:shd w:val="clear" w:color="auto" w:fill="FFFFFF"/>
        <w:tabs>
          <w:tab w:val="left" w:pos="709"/>
        </w:tabs>
        <w:ind w:firstLine="567"/>
        <w:jc w:val="both"/>
        <w:rPr>
          <w:lang w:val="uk-UA"/>
        </w:rPr>
      </w:pPr>
      <w:r w:rsidRPr="009960B0">
        <w:rPr>
          <w:lang w:val="uk-UA"/>
        </w:rPr>
        <w:t>10.</w:t>
      </w:r>
      <w:r w:rsidR="00324266" w:rsidRPr="009960B0">
        <w:rPr>
          <w:lang w:val="uk-UA"/>
        </w:rPr>
        <w:t>26</w:t>
      </w:r>
      <w:r w:rsidR="002F4CEF" w:rsidRPr="009960B0">
        <w:rPr>
          <w:lang w:val="uk-UA"/>
        </w:rPr>
        <w:t>.</w:t>
      </w:r>
      <w:r w:rsidR="004E4D40" w:rsidRPr="009960B0">
        <w:rPr>
          <w:lang w:val="uk-UA"/>
        </w:rPr>
        <w:t>Позачергові Загальні збори скликаються Наглядовою радою:</w:t>
      </w:r>
    </w:p>
    <w:p w:rsidR="004E4D40" w:rsidRPr="009960B0" w:rsidRDefault="004E4D40" w:rsidP="006130A3">
      <w:pPr>
        <w:shd w:val="clear" w:color="auto" w:fill="FFFFFF"/>
        <w:tabs>
          <w:tab w:val="left" w:pos="567"/>
        </w:tabs>
        <w:jc w:val="both"/>
        <w:rPr>
          <w:lang w:val="uk-UA"/>
        </w:rPr>
      </w:pPr>
      <w:r w:rsidRPr="009960B0">
        <w:rPr>
          <w:lang w:val="uk-UA"/>
        </w:rPr>
        <w:t>1</w:t>
      </w:r>
      <w:r w:rsidR="006130A3" w:rsidRPr="009960B0">
        <w:rPr>
          <w:lang w:val="uk-UA"/>
        </w:rPr>
        <w:t>)</w:t>
      </w:r>
      <w:r w:rsidR="006130A3" w:rsidRPr="009960B0">
        <w:rPr>
          <w:lang w:val="uk-UA"/>
        </w:rPr>
        <w:tab/>
      </w:r>
      <w:r w:rsidR="00286299" w:rsidRPr="009960B0">
        <w:rPr>
          <w:lang w:val="uk-UA"/>
        </w:rPr>
        <w:t>з</w:t>
      </w:r>
      <w:r w:rsidRPr="009960B0">
        <w:rPr>
          <w:lang w:val="uk-UA"/>
        </w:rPr>
        <w:t xml:space="preserve"> власної ініціативи;</w:t>
      </w:r>
    </w:p>
    <w:p w:rsidR="006130A3" w:rsidRPr="009960B0" w:rsidRDefault="006130A3" w:rsidP="006130A3">
      <w:pPr>
        <w:shd w:val="clear" w:color="auto" w:fill="FFFFFF"/>
        <w:tabs>
          <w:tab w:val="left" w:pos="567"/>
          <w:tab w:val="left" w:pos="1701"/>
        </w:tabs>
        <w:jc w:val="both"/>
        <w:rPr>
          <w:shd w:val="clear" w:color="auto" w:fill="FFFFFF"/>
          <w:lang w:val="uk-UA"/>
        </w:rPr>
      </w:pPr>
      <w:r w:rsidRPr="009960B0">
        <w:rPr>
          <w:lang w:val="uk-UA"/>
        </w:rPr>
        <w:t>2)</w:t>
      </w:r>
      <w:r w:rsidRPr="009960B0">
        <w:rPr>
          <w:lang w:val="uk-UA"/>
        </w:rPr>
        <w:tab/>
      </w:r>
      <w:r w:rsidR="00286299" w:rsidRPr="009960B0">
        <w:rPr>
          <w:lang w:val="uk-UA"/>
        </w:rPr>
        <w:t>н</w:t>
      </w:r>
      <w:r w:rsidR="00286299" w:rsidRPr="009960B0">
        <w:rPr>
          <w:shd w:val="clear" w:color="auto" w:fill="FFFFFF"/>
          <w:lang w:val="uk-UA"/>
        </w:rPr>
        <w:t>а вимогу акціонерів (акціонера), які (який) на день подання вимоги сукупно є власниками (власником) 5 і більше відсотків голосуючих акцій Товариства;</w:t>
      </w:r>
    </w:p>
    <w:p w:rsidR="004E4D40" w:rsidRPr="009960B0" w:rsidRDefault="006130A3" w:rsidP="006130A3">
      <w:pPr>
        <w:shd w:val="clear" w:color="auto" w:fill="FFFFFF"/>
        <w:tabs>
          <w:tab w:val="left" w:pos="567"/>
          <w:tab w:val="left" w:pos="1701"/>
        </w:tabs>
        <w:jc w:val="both"/>
        <w:rPr>
          <w:shd w:val="clear" w:color="auto" w:fill="FFFFFF"/>
          <w:lang w:val="uk-UA"/>
        </w:rPr>
      </w:pPr>
      <w:r w:rsidRPr="009960B0">
        <w:rPr>
          <w:shd w:val="clear" w:color="auto" w:fill="FFFFFF"/>
          <w:lang w:val="uk-UA"/>
        </w:rPr>
        <w:t>3)</w:t>
      </w:r>
      <w:r w:rsidRPr="009960B0">
        <w:rPr>
          <w:shd w:val="clear" w:color="auto" w:fill="FFFFFF"/>
          <w:lang w:val="uk-UA"/>
        </w:rPr>
        <w:tab/>
        <w:t xml:space="preserve"> н</w:t>
      </w:r>
      <w:r w:rsidR="004E4D40" w:rsidRPr="009960B0">
        <w:rPr>
          <w:lang w:val="uk-UA"/>
        </w:rPr>
        <w:t>а вимогу Правління</w:t>
      </w:r>
      <w:r w:rsidR="00AE442A" w:rsidRPr="009960B0">
        <w:rPr>
          <w:lang w:val="uk-UA"/>
        </w:rPr>
        <w:t>, у тому числі</w:t>
      </w:r>
      <w:r w:rsidR="00D82407">
        <w:rPr>
          <w:lang w:val="uk-UA"/>
        </w:rPr>
        <w:t xml:space="preserve"> </w:t>
      </w:r>
      <w:r w:rsidR="00766D16" w:rsidRPr="009960B0">
        <w:rPr>
          <w:lang w:val="uk-UA"/>
        </w:rPr>
        <w:t>у разі порушення провадження про визнання Товариства банкрутом або необхідності вчинення значного правочину</w:t>
      </w:r>
      <w:r w:rsidR="004E4D40" w:rsidRPr="009960B0">
        <w:rPr>
          <w:lang w:val="uk-UA"/>
        </w:rPr>
        <w:t>;</w:t>
      </w:r>
    </w:p>
    <w:p w:rsidR="004E4D40" w:rsidRPr="009960B0" w:rsidRDefault="006130A3" w:rsidP="006130A3">
      <w:pPr>
        <w:shd w:val="clear" w:color="auto" w:fill="FFFFFF"/>
        <w:tabs>
          <w:tab w:val="left" w:pos="567"/>
          <w:tab w:val="left" w:pos="1701"/>
        </w:tabs>
        <w:jc w:val="both"/>
        <w:rPr>
          <w:lang w:val="uk-UA"/>
        </w:rPr>
      </w:pPr>
      <w:r w:rsidRPr="009960B0">
        <w:rPr>
          <w:lang w:val="uk-UA"/>
        </w:rPr>
        <w:t>4)</w:t>
      </w:r>
      <w:r w:rsidRPr="009960B0">
        <w:rPr>
          <w:lang w:val="uk-UA"/>
        </w:rPr>
        <w:tab/>
      </w:r>
      <w:r w:rsidR="00BB25BD" w:rsidRPr="009960B0">
        <w:rPr>
          <w:lang w:val="uk-UA"/>
        </w:rPr>
        <w:t>в</w:t>
      </w:r>
      <w:r w:rsidR="004E4D40" w:rsidRPr="009960B0">
        <w:rPr>
          <w:lang w:val="uk-UA"/>
        </w:rPr>
        <w:t xml:space="preserve"> інших випадках,</w:t>
      </w:r>
      <w:r w:rsidR="00F83577" w:rsidRPr="009960B0">
        <w:rPr>
          <w:lang w:val="uk-UA"/>
        </w:rPr>
        <w:t xml:space="preserve"> передбачених законом</w:t>
      </w:r>
      <w:r w:rsidR="00C813D2" w:rsidRPr="009960B0">
        <w:rPr>
          <w:lang w:val="uk-UA"/>
        </w:rPr>
        <w:t>.</w:t>
      </w:r>
    </w:p>
    <w:p w:rsidR="00C8684A" w:rsidRPr="009960B0" w:rsidRDefault="00C8684A" w:rsidP="008A0F6E">
      <w:pPr>
        <w:pStyle w:val="rvps2"/>
        <w:shd w:val="clear" w:color="auto" w:fill="FFFFFF"/>
        <w:spacing w:before="0" w:beforeAutospacing="0" w:after="0" w:afterAutospacing="0"/>
        <w:ind w:firstLine="567"/>
        <w:jc w:val="both"/>
        <w:rPr>
          <w:lang w:val="uk-UA"/>
        </w:rPr>
      </w:pPr>
      <w:r w:rsidRPr="009960B0">
        <w:rPr>
          <w:lang w:val="uk-UA"/>
        </w:rPr>
        <w:t>10.</w:t>
      </w:r>
      <w:r w:rsidR="00324266" w:rsidRPr="009960B0">
        <w:rPr>
          <w:lang w:val="uk-UA"/>
        </w:rPr>
        <w:t>27</w:t>
      </w:r>
      <w:r w:rsidRPr="009960B0">
        <w:rPr>
          <w:lang w:val="uk-UA"/>
        </w:rPr>
        <w:t xml:space="preserve">. Акціонери, які скликають позачергові Загальні збори, забезпечують здійснення дій щодо організації та проведення відповідних позачергових Загальних зборів, передбачених </w:t>
      </w:r>
      <w:r w:rsidRPr="009960B0">
        <w:rPr>
          <w:shd w:val="clear" w:color="auto" w:fill="FFFFFF"/>
          <w:lang w:val="uk-UA"/>
        </w:rPr>
        <w:t xml:space="preserve">Законом України </w:t>
      </w:r>
      <w:bookmarkStart w:id="10" w:name="_Hlk128144015"/>
      <w:r w:rsidR="00466C47" w:rsidRPr="009960B0">
        <w:rPr>
          <w:shd w:val="clear" w:color="auto" w:fill="FFFFFF"/>
          <w:lang w:val="uk-UA"/>
        </w:rPr>
        <w:t>«Про акціонерні товариства»</w:t>
      </w:r>
      <w:bookmarkEnd w:id="10"/>
      <w:r w:rsidRPr="009960B0">
        <w:rPr>
          <w:lang w:val="uk-UA"/>
        </w:rPr>
        <w:t xml:space="preserve"> та внутрішніми </w:t>
      </w:r>
      <w:r w:rsidR="00466C47" w:rsidRPr="009960B0">
        <w:rPr>
          <w:lang w:val="uk-UA"/>
        </w:rPr>
        <w:t>документами</w:t>
      </w:r>
      <w:r w:rsidR="00D82407">
        <w:rPr>
          <w:lang w:val="uk-UA"/>
        </w:rPr>
        <w:t xml:space="preserve"> </w:t>
      </w:r>
      <w:r w:rsidRPr="009960B0">
        <w:rPr>
          <w:lang w:val="uk-UA"/>
        </w:rPr>
        <w:t xml:space="preserve">Товариства, з урахуванням особливостей, встановлених </w:t>
      </w:r>
      <w:r w:rsidRPr="009960B0">
        <w:rPr>
          <w:shd w:val="clear" w:color="auto" w:fill="FFFFFF"/>
          <w:lang w:val="uk-UA"/>
        </w:rPr>
        <w:t xml:space="preserve">Законом України </w:t>
      </w:r>
      <w:r w:rsidR="00466C47" w:rsidRPr="009960B0">
        <w:rPr>
          <w:shd w:val="clear" w:color="auto" w:fill="FFFFFF"/>
          <w:lang w:val="uk-UA"/>
        </w:rPr>
        <w:t>«Про акціонерні товариства».</w:t>
      </w:r>
    </w:p>
    <w:p w:rsidR="004E4D40" w:rsidRPr="009960B0" w:rsidRDefault="001A03BE" w:rsidP="008A0F6E">
      <w:pPr>
        <w:shd w:val="clear" w:color="auto" w:fill="FFFFFF"/>
        <w:tabs>
          <w:tab w:val="left" w:pos="709"/>
        </w:tabs>
        <w:ind w:firstLine="567"/>
        <w:jc w:val="both"/>
        <w:rPr>
          <w:shd w:val="clear" w:color="auto" w:fill="FFFFFF"/>
          <w:lang w:val="uk-UA"/>
        </w:rPr>
      </w:pPr>
      <w:bookmarkStart w:id="11" w:name="n468"/>
      <w:bookmarkEnd w:id="11"/>
      <w:r w:rsidRPr="009960B0">
        <w:rPr>
          <w:lang w:val="uk-UA"/>
        </w:rPr>
        <w:t>10.</w:t>
      </w:r>
      <w:r w:rsidR="00324266" w:rsidRPr="009960B0">
        <w:rPr>
          <w:lang w:val="uk-UA"/>
        </w:rPr>
        <w:t>28</w:t>
      </w:r>
      <w:r w:rsidRPr="009960B0">
        <w:rPr>
          <w:lang w:val="uk-UA"/>
        </w:rPr>
        <w:t xml:space="preserve">. </w:t>
      </w:r>
      <w:r w:rsidR="00286299" w:rsidRPr="009960B0">
        <w:rPr>
          <w:lang w:val="uk-UA"/>
        </w:rPr>
        <w:t xml:space="preserve">Порядок скликання </w:t>
      </w:r>
      <w:r w:rsidR="00C8684A" w:rsidRPr="009960B0">
        <w:rPr>
          <w:lang w:val="uk-UA"/>
        </w:rPr>
        <w:t>і</w:t>
      </w:r>
      <w:r w:rsidR="00D82407">
        <w:rPr>
          <w:lang w:val="uk-UA"/>
        </w:rPr>
        <w:t xml:space="preserve"> </w:t>
      </w:r>
      <w:r w:rsidR="00286299" w:rsidRPr="009960B0">
        <w:rPr>
          <w:lang w:val="uk-UA"/>
        </w:rPr>
        <w:t xml:space="preserve">проведення позачергових </w:t>
      </w:r>
      <w:r w:rsidR="00FE42FC" w:rsidRPr="009960B0">
        <w:rPr>
          <w:lang w:val="uk-UA"/>
        </w:rPr>
        <w:t>Загальних зборів</w:t>
      </w:r>
      <w:r w:rsidR="00D82407">
        <w:rPr>
          <w:lang w:val="uk-UA"/>
        </w:rPr>
        <w:t xml:space="preserve"> </w:t>
      </w:r>
      <w:r w:rsidR="00286299" w:rsidRPr="009960B0">
        <w:rPr>
          <w:lang w:val="uk-UA"/>
        </w:rPr>
        <w:t>встановлюються</w:t>
      </w:r>
      <w:r w:rsidR="00D82407">
        <w:rPr>
          <w:lang w:val="uk-UA"/>
        </w:rPr>
        <w:t xml:space="preserve"> </w:t>
      </w:r>
      <w:r w:rsidR="00286299" w:rsidRPr="009960B0">
        <w:rPr>
          <w:shd w:val="clear" w:color="auto" w:fill="FFFFFF"/>
          <w:lang w:val="uk-UA"/>
        </w:rPr>
        <w:t xml:space="preserve">Законом України </w:t>
      </w:r>
      <w:bookmarkStart w:id="12" w:name="_Hlk128146863"/>
      <w:r w:rsidR="00F741B4" w:rsidRPr="009960B0">
        <w:rPr>
          <w:shd w:val="clear" w:color="auto" w:fill="FFFFFF"/>
          <w:lang w:val="uk-UA"/>
        </w:rPr>
        <w:t>«Про акціонерні товариства»</w:t>
      </w:r>
      <w:bookmarkEnd w:id="12"/>
      <w:r w:rsidR="00286299" w:rsidRPr="009960B0">
        <w:rPr>
          <w:shd w:val="clear" w:color="auto" w:fill="FFFFFF"/>
          <w:lang w:val="uk-UA"/>
        </w:rPr>
        <w:t>.</w:t>
      </w:r>
    </w:p>
    <w:p w:rsidR="006724C5" w:rsidRPr="009960B0" w:rsidRDefault="000B6F94" w:rsidP="00286299">
      <w:pPr>
        <w:shd w:val="clear" w:color="auto" w:fill="FFFFFF"/>
        <w:tabs>
          <w:tab w:val="left" w:pos="709"/>
        </w:tabs>
        <w:ind w:firstLine="567"/>
        <w:jc w:val="both"/>
        <w:rPr>
          <w:lang w:val="uk-UA"/>
        </w:rPr>
      </w:pPr>
      <w:r w:rsidRPr="009960B0">
        <w:rPr>
          <w:lang w:val="uk-UA"/>
        </w:rPr>
        <w:t>10.</w:t>
      </w:r>
      <w:r w:rsidR="00324266" w:rsidRPr="009960B0">
        <w:rPr>
          <w:lang w:val="uk-UA"/>
        </w:rPr>
        <w:t>29</w:t>
      </w:r>
      <w:r w:rsidRPr="009960B0">
        <w:rPr>
          <w:lang w:val="uk-UA"/>
        </w:rPr>
        <w:t xml:space="preserve">. </w:t>
      </w:r>
      <w:r w:rsidR="006724C5" w:rsidRPr="009960B0">
        <w:rPr>
          <w:shd w:val="clear" w:color="auto" w:fill="FFFFFF"/>
          <w:lang w:val="uk-UA"/>
        </w:rPr>
        <w:t>За рішенням Наглядової ради у Товаристві можуть проводитися дистанційні Загальні збори. У такому разі волевиявлення акціонерів фіксується шляхом опитування, що проводиться через депозитарну систему України.</w:t>
      </w:r>
    </w:p>
    <w:p w:rsidR="000B6F94" w:rsidRPr="009960B0" w:rsidRDefault="000B6F94" w:rsidP="00286299">
      <w:pPr>
        <w:shd w:val="clear" w:color="auto" w:fill="FFFFFF"/>
        <w:tabs>
          <w:tab w:val="left" w:pos="709"/>
        </w:tabs>
        <w:ind w:firstLine="567"/>
        <w:jc w:val="both"/>
        <w:rPr>
          <w:shd w:val="clear" w:color="auto" w:fill="FFFFFF"/>
          <w:lang w:val="uk-UA"/>
        </w:rPr>
      </w:pPr>
      <w:r w:rsidRPr="009960B0">
        <w:rPr>
          <w:shd w:val="clear" w:color="auto" w:fill="FFFFFF"/>
          <w:lang w:val="uk-UA"/>
        </w:rPr>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і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0B6F94" w:rsidRPr="009960B0" w:rsidRDefault="000B6F94" w:rsidP="00286299">
      <w:pPr>
        <w:shd w:val="clear" w:color="auto" w:fill="FFFFFF"/>
        <w:tabs>
          <w:tab w:val="left" w:pos="709"/>
        </w:tabs>
        <w:ind w:firstLine="567"/>
        <w:jc w:val="both"/>
        <w:rPr>
          <w:shd w:val="clear" w:color="auto" w:fill="FFFFFF"/>
          <w:lang w:val="uk-UA"/>
        </w:rPr>
      </w:pPr>
      <w:r w:rsidRPr="009960B0">
        <w:rPr>
          <w:shd w:val="clear" w:color="auto" w:fill="FFFFFF"/>
          <w:lang w:val="uk-UA"/>
        </w:rPr>
        <w:t>У разі проведення дистанційних Загальних зборів у повідомленні додатково зазначаються дата і час початку та завершення надсилання до депозитарної установи бюлетенів для голосування.</w:t>
      </w:r>
    </w:p>
    <w:p w:rsidR="00FE42FC" w:rsidRPr="009960B0" w:rsidRDefault="001A03BE" w:rsidP="00846E37">
      <w:pPr>
        <w:shd w:val="clear" w:color="auto" w:fill="FFFFFF"/>
        <w:tabs>
          <w:tab w:val="left" w:pos="709"/>
        </w:tabs>
        <w:spacing w:after="240"/>
        <w:ind w:firstLine="567"/>
        <w:jc w:val="both"/>
        <w:rPr>
          <w:shd w:val="clear" w:color="auto" w:fill="FFFFFF"/>
          <w:lang w:val="uk-UA"/>
        </w:rPr>
      </w:pPr>
      <w:r w:rsidRPr="009960B0">
        <w:rPr>
          <w:shd w:val="clear" w:color="auto" w:fill="FFFFFF"/>
          <w:lang w:val="uk-UA"/>
        </w:rPr>
        <w:t>10.</w:t>
      </w:r>
      <w:r w:rsidR="00324266" w:rsidRPr="009960B0">
        <w:rPr>
          <w:shd w:val="clear" w:color="auto" w:fill="FFFFFF"/>
          <w:lang w:val="uk-UA"/>
        </w:rPr>
        <w:t>30</w:t>
      </w:r>
      <w:r w:rsidRPr="009960B0">
        <w:rPr>
          <w:shd w:val="clear" w:color="auto" w:fill="FFFFFF"/>
          <w:lang w:val="uk-UA"/>
        </w:rPr>
        <w:t>. Питання</w:t>
      </w:r>
      <w:r w:rsidR="007329A1" w:rsidRPr="009960B0">
        <w:rPr>
          <w:shd w:val="clear" w:color="auto" w:fill="FFFFFF"/>
          <w:lang w:val="uk-UA"/>
        </w:rPr>
        <w:t xml:space="preserve"> щодо </w:t>
      </w:r>
      <w:r w:rsidRPr="009960B0">
        <w:rPr>
          <w:shd w:val="clear" w:color="auto" w:fill="FFFFFF"/>
          <w:lang w:val="uk-UA"/>
        </w:rPr>
        <w:t>скликання та проведення Загальних зборів</w:t>
      </w:r>
      <w:r w:rsidR="00DD7193" w:rsidRPr="009960B0">
        <w:rPr>
          <w:shd w:val="clear" w:color="auto" w:fill="FFFFFF"/>
          <w:lang w:val="uk-UA"/>
        </w:rPr>
        <w:t xml:space="preserve"> можуть </w:t>
      </w:r>
      <w:r w:rsidRPr="009960B0">
        <w:rPr>
          <w:shd w:val="clear" w:color="auto" w:fill="FFFFFF"/>
          <w:lang w:val="uk-UA"/>
        </w:rPr>
        <w:t>додатково регулю</w:t>
      </w:r>
      <w:r w:rsidR="00DD7193" w:rsidRPr="009960B0">
        <w:rPr>
          <w:shd w:val="clear" w:color="auto" w:fill="FFFFFF"/>
          <w:lang w:val="uk-UA"/>
        </w:rPr>
        <w:t xml:space="preserve">ватися </w:t>
      </w:r>
      <w:r w:rsidRPr="009960B0">
        <w:rPr>
          <w:shd w:val="clear" w:color="auto" w:fill="FFFFFF"/>
          <w:lang w:val="uk-UA"/>
        </w:rPr>
        <w:t>Положенням про Загальні збори.</w:t>
      </w:r>
    </w:p>
    <w:p w:rsidR="004E4D40" w:rsidRPr="009960B0" w:rsidRDefault="00C813D2" w:rsidP="00827165">
      <w:pPr>
        <w:pStyle w:val="3"/>
        <w:spacing w:before="0" w:after="240"/>
        <w:ind w:left="2552"/>
        <w:rPr>
          <w:sz w:val="24"/>
          <w:szCs w:val="24"/>
          <w:lang w:val="uk-UA"/>
        </w:rPr>
      </w:pPr>
      <w:r w:rsidRPr="009960B0">
        <w:rPr>
          <w:sz w:val="24"/>
          <w:szCs w:val="24"/>
          <w:lang w:val="uk-UA"/>
        </w:rPr>
        <w:t>1</w:t>
      </w:r>
      <w:r w:rsidR="002F4CEF" w:rsidRPr="009960B0">
        <w:rPr>
          <w:sz w:val="24"/>
          <w:szCs w:val="24"/>
          <w:lang w:val="uk-UA"/>
        </w:rPr>
        <w:t>1.</w:t>
      </w:r>
      <w:r w:rsidR="004E4D40" w:rsidRPr="009960B0">
        <w:rPr>
          <w:sz w:val="24"/>
          <w:szCs w:val="24"/>
          <w:lang w:val="uk-UA"/>
        </w:rPr>
        <w:t>НАГЛЯДОВА РАДА ТОВАРИСТВА</w:t>
      </w:r>
    </w:p>
    <w:p w:rsidR="002E6333" w:rsidRPr="009960B0" w:rsidRDefault="00C813D2" w:rsidP="002B1527">
      <w:pPr>
        <w:tabs>
          <w:tab w:val="left" w:pos="851"/>
        </w:tabs>
        <w:ind w:firstLine="567"/>
        <w:jc w:val="both"/>
        <w:rPr>
          <w:shd w:val="clear" w:color="auto" w:fill="FFFFFF"/>
        </w:rPr>
      </w:pPr>
      <w:r w:rsidRPr="009960B0">
        <w:rPr>
          <w:lang w:val="uk-UA"/>
        </w:rPr>
        <w:t>11.</w:t>
      </w:r>
      <w:r w:rsidR="002F4CEF" w:rsidRPr="009960B0">
        <w:rPr>
          <w:lang w:val="uk-UA"/>
        </w:rPr>
        <w:t>1.</w:t>
      </w:r>
      <w:r w:rsidR="00614C45" w:rsidRPr="009960B0">
        <w:rPr>
          <w:shd w:val="clear" w:color="auto" w:fill="FFFFFF"/>
          <w:lang w:val="uk-UA"/>
        </w:rPr>
        <w:t xml:space="preserve">Наглядова рада </w:t>
      </w:r>
      <w:r w:rsidR="0032209A" w:rsidRPr="009960B0">
        <w:rPr>
          <w:shd w:val="clear" w:color="auto" w:fill="FFFFFF"/>
          <w:lang w:val="uk-UA"/>
        </w:rPr>
        <w:t xml:space="preserve">Товариства </w:t>
      </w:r>
      <w:r w:rsidR="00614C45" w:rsidRPr="009960B0">
        <w:rPr>
          <w:shd w:val="clear" w:color="auto" w:fill="FFFFFF"/>
          <w:lang w:val="uk-UA"/>
        </w:rPr>
        <w:t>є колегіальним органом</w:t>
      </w:r>
      <w:r w:rsidR="00A80096" w:rsidRPr="009960B0">
        <w:rPr>
          <w:shd w:val="clear" w:color="auto" w:fill="FFFFFF"/>
          <w:lang w:val="uk-UA"/>
        </w:rPr>
        <w:t>, відповідальним за здійснення нагляду</w:t>
      </w:r>
      <w:r w:rsidR="00614C45" w:rsidRPr="009960B0">
        <w:rPr>
          <w:shd w:val="clear" w:color="auto" w:fill="FFFFFF"/>
          <w:lang w:val="uk-UA"/>
        </w:rPr>
        <w:t xml:space="preserve">, </w:t>
      </w:r>
      <w:r w:rsidR="00A80096" w:rsidRPr="009960B0">
        <w:rPr>
          <w:shd w:val="clear" w:color="auto" w:fill="FFFFFF"/>
          <w:lang w:val="uk-UA"/>
        </w:rPr>
        <w:t>який</w:t>
      </w:r>
      <w:r w:rsidR="00D82407">
        <w:rPr>
          <w:shd w:val="clear" w:color="auto" w:fill="FFFFFF"/>
          <w:lang w:val="uk-UA"/>
        </w:rPr>
        <w:t xml:space="preserve"> </w:t>
      </w:r>
      <w:r w:rsidR="00614C45" w:rsidRPr="009960B0">
        <w:rPr>
          <w:shd w:val="clear" w:color="auto" w:fill="FFFFFF"/>
          <w:lang w:val="uk-UA"/>
        </w:rPr>
        <w:t xml:space="preserve">в межах компетенції, визначеної </w:t>
      </w:r>
      <w:r w:rsidR="002E6333" w:rsidRPr="009960B0">
        <w:rPr>
          <w:shd w:val="clear" w:color="auto" w:fill="FFFFFF"/>
          <w:lang w:val="uk-UA"/>
        </w:rPr>
        <w:t xml:space="preserve">Законом України </w:t>
      </w:r>
      <w:r w:rsidR="00C45BD4" w:rsidRPr="009960B0">
        <w:rPr>
          <w:lang w:val="uk-UA"/>
        </w:rPr>
        <w:t>«Про акціонерні товариства»</w:t>
      </w:r>
      <w:r w:rsidR="00D82407">
        <w:rPr>
          <w:lang w:val="uk-UA"/>
        </w:rPr>
        <w:t xml:space="preserve"> </w:t>
      </w:r>
      <w:r w:rsidR="002E6333" w:rsidRPr="009960B0">
        <w:rPr>
          <w:shd w:val="clear" w:color="auto" w:fill="FFFFFF"/>
          <w:lang w:val="uk-UA"/>
        </w:rPr>
        <w:t xml:space="preserve">та цим </w:t>
      </w:r>
      <w:r w:rsidR="009D69E6" w:rsidRPr="009960B0">
        <w:rPr>
          <w:shd w:val="clear" w:color="auto" w:fill="FFFFFF"/>
          <w:lang w:val="uk-UA"/>
        </w:rPr>
        <w:t>С</w:t>
      </w:r>
      <w:r w:rsidR="00614C45" w:rsidRPr="009960B0">
        <w:rPr>
          <w:shd w:val="clear" w:color="auto" w:fill="FFFFFF"/>
          <w:lang w:val="uk-UA"/>
        </w:rPr>
        <w:t xml:space="preserve">татутом </w:t>
      </w:r>
      <w:r w:rsidR="002E6333" w:rsidRPr="009960B0">
        <w:rPr>
          <w:shd w:val="clear" w:color="auto" w:fill="FFFFFF"/>
          <w:lang w:val="uk-UA"/>
        </w:rPr>
        <w:t>Т</w:t>
      </w:r>
      <w:r w:rsidR="00614C45" w:rsidRPr="009960B0">
        <w:rPr>
          <w:shd w:val="clear" w:color="auto" w:fill="FFFFFF"/>
          <w:lang w:val="uk-UA"/>
        </w:rPr>
        <w:t xml:space="preserve">овариства, здійснює управління </w:t>
      </w:r>
      <w:r w:rsidR="002E6333" w:rsidRPr="009960B0">
        <w:rPr>
          <w:shd w:val="clear" w:color="auto" w:fill="FFFFFF"/>
          <w:lang w:val="uk-UA"/>
        </w:rPr>
        <w:t>Т</w:t>
      </w:r>
      <w:r w:rsidR="00614C45" w:rsidRPr="009960B0">
        <w:rPr>
          <w:shd w:val="clear" w:color="auto" w:fill="FFFFFF"/>
          <w:lang w:val="uk-UA"/>
        </w:rPr>
        <w:t xml:space="preserve">овариством, а також контролює та регулює діяльність </w:t>
      </w:r>
      <w:r w:rsidR="002E6333" w:rsidRPr="009960B0">
        <w:rPr>
          <w:shd w:val="clear" w:color="auto" w:fill="FFFFFF"/>
          <w:lang w:val="uk-UA"/>
        </w:rPr>
        <w:t>Правління</w:t>
      </w:r>
      <w:r w:rsidR="00614C45" w:rsidRPr="009960B0">
        <w:rPr>
          <w:shd w:val="clear" w:color="auto" w:fill="FFFFFF"/>
        </w:rPr>
        <w:t>.</w:t>
      </w:r>
    </w:p>
    <w:p w:rsidR="006D1748" w:rsidRPr="009960B0" w:rsidRDefault="006D1748" w:rsidP="002B1527">
      <w:pPr>
        <w:tabs>
          <w:tab w:val="left" w:pos="851"/>
        </w:tabs>
        <w:ind w:firstLine="567"/>
        <w:jc w:val="both"/>
        <w:rPr>
          <w:shd w:val="clear" w:color="auto" w:fill="FFFFFF"/>
        </w:rPr>
      </w:pPr>
      <w:r w:rsidRPr="009960B0">
        <w:rPr>
          <w:lang w:val="uk-UA"/>
        </w:rPr>
        <w:t>11.2. Членом Наглядової ради може бути лише фізична особа.</w:t>
      </w:r>
    </w:p>
    <w:p w:rsidR="00457890" w:rsidRPr="009960B0" w:rsidRDefault="00C813D2" w:rsidP="002B1527">
      <w:pPr>
        <w:shd w:val="clear" w:color="auto" w:fill="FFFFFF"/>
        <w:tabs>
          <w:tab w:val="left" w:pos="709"/>
        </w:tabs>
        <w:ind w:firstLine="567"/>
        <w:jc w:val="both"/>
        <w:rPr>
          <w:lang w:val="uk-UA"/>
        </w:rPr>
      </w:pPr>
      <w:r w:rsidRPr="009960B0">
        <w:rPr>
          <w:lang w:val="uk-UA"/>
        </w:rPr>
        <w:t>1</w:t>
      </w:r>
      <w:r w:rsidR="002F4CEF" w:rsidRPr="009960B0">
        <w:rPr>
          <w:lang w:val="uk-UA"/>
        </w:rPr>
        <w:t>1</w:t>
      </w:r>
      <w:r w:rsidR="00282268" w:rsidRPr="009960B0">
        <w:rPr>
          <w:lang w:val="uk-UA"/>
        </w:rPr>
        <w:t>.</w:t>
      </w:r>
      <w:r w:rsidR="006D1748" w:rsidRPr="009960B0">
        <w:rPr>
          <w:lang w:val="uk-UA"/>
        </w:rPr>
        <w:t>3</w:t>
      </w:r>
      <w:r w:rsidR="002F4CEF" w:rsidRPr="009960B0">
        <w:rPr>
          <w:lang w:val="uk-UA"/>
        </w:rPr>
        <w:t>.</w:t>
      </w:r>
      <w:r w:rsidR="00457890" w:rsidRPr="009960B0">
        <w:rPr>
          <w:lang w:val="uk-UA"/>
        </w:rPr>
        <w:t xml:space="preserve">Кількісний склад Наглядової ради </w:t>
      </w:r>
      <w:r w:rsidR="00457890" w:rsidRPr="00C6264F">
        <w:rPr>
          <w:lang w:val="uk-UA"/>
        </w:rPr>
        <w:t xml:space="preserve">становить </w:t>
      </w:r>
      <w:r w:rsidR="00DE11D9" w:rsidRPr="00C6264F">
        <w:rPr>
          <w:lang w:val="uk-UA"/>
        </w:rPr>
        <w:t>7  (сім )</w:t>
      </w:r>
      <w:r w:rsidR="00457890" w:rsidRPr="00C6264F">
        <w:rPr>
          <w:lang w:val="uk-UA"/>
        </w:rPr>
        <w:t xml:space="preserve"> осіб.</w:t>
      </w:r>
    </w:p>
    <w:p w:rsidR="00023EA6" w:rsidRPr="009960B0" w:rsidRDefault="00023EA6" w:rsidP="00023EA6">
      <w:pPr>
        <w:shd w:val="clear" w:color="auto" w:fill="FFFFFF"/>
        <w:tabs>
          <w:tab w:val="left" w:pos="709"/>
        </w:tabs>
        <w:ind w:firstLine="567"/>
        <w:jc w:val="both"/>
        <w:rPr>
          <w:lang w:val="uk-UA"/>
        </w:rPr>
      </w:pPr>
      <w:r w:rsidRPr="009960B0">
        <w:rPr>
          <w:lang w:val="uk-UA"/>
        </w:rPr>
        <w:t>11.4. Члени Наглядової ради обираються З</w:t>
      </w:r>
      <w:r w:rsidRPr="009960B0">
        <w:rPr>
          <w:shd w:val="clear" w:color="auto" w:fill="FFFFFF"/>
          <w:lang w:val="uk-UA"/>
        </w:rPr>
        <w:t>агальними зборами</w:t>
      </w:r>
      <w:r w:rsidRPr="009960B0">
        <w:rPr>
          <w:lang w:val="uk-UA"/>
        </w:rPr>
        <w:t xml:space="preserve"> строком на 3 </w:t>
      </w:r>
      <w:r w:rsidR="0032209A" w:rsidRPr="009960B0">
        <w:rPr>
          <w:lang w:val="uk-UA"/>
        </w:rPr>
        <w:t xml:space="preserve">(три) </w:t>
      </w:r>
      <w:r w:rsidRPr="009960B0">
        <w:rPr>
          <w:lang w:val="uk-UA"/>
        </w:rPr>
        <w:t>роки.</w:t>
      </w:r>
    </w:p>
    <w:p w:rsidR="00023EA6" w:rsidRPr="009960B0" w:rsidRDefault="00023EA6" w:rsidP="00023EA6">
      <w:pPr>
        <w:ind w:firstLine="567"/>
        <w:jc w:val="both"/>
        <w:rPr>
          <w:shd w:val="clear" w:color="auto" w:fill="FFFFFF"/>
          <w:lang w:val="uk-UA"/>
        </w:rPr>
      </w:pPr>
      <w:r w:rsidRPr="009960B0">
        <w:rPr>
          <w:shd w:val="clear" w:color="auto" w:fill="FFFFFF"/>
          <w:lang w:val="uk-UA"/>
        </w:rPr>
        <w:t xml:space="preserve">Рішення про обрання членів </w:t>
      </w:r>
      <w:r w:rsidRPr="009960B0">
        <w:rPr>
          <w:spacing w:val="3"/>
          <w:shd w:val="clear" w:color="auto" w:fill="FFFFFF"/>
          <w:lang w:val="uk-UA"/>
        </w:rPr>
        <w:t xml:space="preserve">Наглядової ради приймається без проведення кумулятивного голосування, </w:t>
      </w:r>
      <w:r w:rsidRPr="009960B0">
        <w:rPr>
          <w:shd w:val="clear" w:color="auto" w:fill="FFFFFF"/>
          <w:lang w:val="uk-UA"/>
        </w:rPr>
        <w:t>простою більшістю голосів акціонерів, які зареєструвалися для участі у Загальних зборах та є власниками голосуючих з цього питання акцій.</w:t>
      </w:r>
    </w:p>
    <w:p w:rsidR="00023EA6" w:rsidRPr="009960B0" w:rsidRDefault="00023EA6" w:rsidP="00023EA6">
      <w:pPr>
        <w:ind w:firstLine="567"/>
        <w:jc w:val="both"/>
        <w:rPr>
          <w:shd w:val="clear" w:color="auto" w:fill="FFFFFF"/>
          <w:lang w:val="uk-UA"/>
        </w:rPr>
      </w:pPr>
      <w:r w:rsidRPr="009960B0">
        <w:rPr>
          <w:lang w:val="uk-UA"/>
        </w:rPr>
        <w:t xml:space="preserve">11.5. </w:t>
      </w:r>
      <w:r w:rsidRPr="009960B0">
        <w:rPr>
          <w:shd w:val="clear" w:color="auto" w:fill="FFFFFF"/>
          <w:lang w:val="uk-UA"/>
        </w:rPr>
        <w:t>До складу Наглядової ради обираються акціонери або особи, які представляють їхні інтереси (далі - представники акціонерів), та</w:t>
      </w:r>
      <w:r w:rsidR="00D82407">
        <w:rPr>
          <w:strike/>
          <w:shd w:val="clear" w:color="auto" w:fill="FFFFFF"/>
          <w:lang w:val="uk-UA"/>
        </w:rPr>
        <w:t xml:space="preserve"> </w:t>
      </w:r>
      <w:r w:rsidRPr="009960B0">
        <w:rPr>
          <w:shd w:val="clear" w:color="auto" w:fill="FFFFFF"/>
          <w:lang w:val="uk-UA"/>
        </w:rPr>
        <w:t xml:space="preserve"> незалежні директори.</w:t>
      </w:r>
    </w:p>
    <w:p w:rsidR="00023EA6" w:rsidRPr="009960B0" w:rsidRDefault="00023EA6" w:rsidP="006F6842">
      <w:pPr>
        <w:ind w:firstLine="567"/>
        <w:jc w:val="both"/>
        <w:rPr>
          <w:highlight w:val="yellow"/>
          <w:shd w:val="clear" w:color="auto" w:fill="FFFFFF"/>
          <w:lang w:val="uk-UA"/>
        </w:rPr>
      </w:pPr>
      <w:r w:rsidRPr="009960B0">
        <w:rPr>
          <w:shd w:val="clear" w:color="auto" w:fill="FFFFFF"/>
          <w:lang w:val="uk-UA"/>
        </w:rPr>
        <w:t>Кількість незалежних директорів у Наглядовій раді має становити більшість членів Наглядової ради.</w:t>
      </w:r>
    </w:p>
    <w:p w:rsidR="00023EA6" w:rsidRPr="009960B0" w:rsidRDefault="00EA025B" w:rsidP="00023EA6">
      <w:pPr>
        <w:shd w:val="clear" w:color="auto" w:fill="FFFFFF"/>
        <w:tabs>
          <w:tab w:val="left" w:pos="709"/>
          <w:tab w:val="left" w:pos="1134"/>
        </w:tabs>
        <w:ind w:firstLine="567"/>
        <w:jc w:val="both"/>
        <w:rPr>
          <w:lang w:val="uk-UA"/>
        </w:rPr>
      </w:pPr>
      <w:r w:rsidRPr="009960B0">
        <w:rPr>
          <w:shd w:val="clear" w:color="auto" w:fill="FFFFFF"/>
          <w:lang w:val="uk-UA"/>
        </w:rPr>
        <w:t xml:space="preserve">11.6. </w:t>
      </w:r>
      <w:r w:rsidR="00023EA6" w:rsidRPr="009960B0">
        <w:rPr>
          <w:lang w:val="uk-UA"/>
        </w:rPr>
        <w:t>Член Наглядової ради не може бути одночасно членом Правління або корпоративним секретарем Товариства</w:t>
      </w:r>
      <w:r w:rsidR="00D82E3C" w:rsidRPr="009960B0">
        <w:rPr>
          <w:lang w:val="uk-UA"/>
        </w:rPr>
        <w:t xml:space="preserve"> або </w:t>
      </w:r>
      <w:r w:rsidR="00D82E3C" w:rsidRPr="009960B0">
        <w:rPr>
          <w:shd w:val="clear" w:color="auto" w:fill="FFFFFF"/>
          <w:lang w:val="uk-UA"/>
        </w:rPr>
        <w:t>займати інші посади у Товаристві</w:t>
      </w:r>
      <w:r w:rsidR="00023EA6" w:rsidRPr="009960B0">
        <w:rPr>
          <w:lang w:val="uk-UA"/>
        </w:rPr>
        <w:t>.</w:t>
      </w:r>
    </w:p>
    <w:p w:rsidR="00023EA6" w:rsidRPr="009960B0" w:rsidRDefault="00023EA6" w:rsidP="00023EA6">
      <w:pPr>
        <w:ind w:firstLine="567"/>
        <w:jc w:val="both"/>
        <w:rPr>
          <w:shd w:val="clear" w:color="auto" w:fill="FFFFFF"/>
          <w:lang w:val="uk-UA"/>
        </w:rPr>
      </w:pPr>
      <w:r w:rsidRPr="009960B0">
        <w:rPr>
          <w:lang w:val="uk-UA"/>
        </w:rPr>
        <w:t>11.7. Член</w:t>
      </w:r>
      <w:r w:rsidR="0093543B" w:rsidRPr="009960B0">
        <w:rPr>
          <w:lang w:val="uk-UA"/>
        </w:rPr>
        <w:t>ом</w:t>
      </w:r>
      <w:r w:rsidRPr="009960B0">
        <w:rPr>
          <w:lang w:val="uk-UA"/>
        </w:rPr>
        <w:t xml:space="preserve"> Наглядової ради (акціонер, представник акціонера, незалежний директор) не мож</w:t>
      </w:r>
      <w:r w:rsidR="0093543B" w:rsidRPr="009960B0">
        <w:rPr>
          <w:lang w:val="uk-UA"/>
        </w:rPr>
        <w:t>е</w:t>
      </w:r>
      <w:r w:rsidRPr="009960B0">
        <w:rPr>
          <w:lang w:val="uk-UA"/>
        </w:rPr>
        <w:t xml:space="preserve"> бути та не мож</w:t>
      </w:r>
      <w:r w:rsidR="0093543B" w:rsidRPr="009960B0">
        <w:rPr>
          <w:lang w:val="uk-UA"/>
        </w:rPr>
        <w:t>е</w:t>
      </w:r>
      <w:r w:rsidRPr="009960B0">
        <w:rPr>
          <w:lang w:val="uk-UA"/>
        </w:rPr>
        <w:t xml:space="preserve"> виконувати повноваження члена Наглядової ради (у разі </w:t>
      </w:r>
      <w:r w:rsidR="00ED1EE2" w:rsidRPr="009960B0">
        <w:rPr>
          <w:lang w:val="uk-UA"/>
        </w:rPr>
        <w:t>його</w:t>
      </w:r>
      <w:r w:rsidRPr="009960B0">
        <w:rPr>
          <w:lang w:val="uk-UA"/>
        </w:rPr>
        <w:t xml:space="preserve"> обрання) особ</w:t>
      </w:r>
      <w:r w:rsidR="00ED1EE2" w:rsidRPr="009960B0">
        <w:rPr>
          <w:lang w:val="uk-UA"/>
        </w:rPr>
        <w:t>а</w:t>
      </w:r>
      <w:r w:rsidRPr="009960B0">
        <w:rPr>
          <w:lang w:val="uk-UA"/>
        </w:rPr>
        <w:t>, щодо як</w:t>
      </w:r>
      <w:r w:rsidR="00ED1EE2" w:rsidRPr="009960B0">
        <w:rPr>
          <w:lang w:val="uk-UA"/>
        </w:rPr>
        <w:t>ої</w:t>
      </w:r>
      <w:r w:rsidRPr="009960B0">
        <w:rPr>
          <w:lang w:val="uk-UA"/>
        </w:rPr>
        <w:t xml:space="preserve"> встановлено законодавчу заборону бути членом Наглядової ради акціонерного товариства</w:t>
      </w:r>
      <w:r w:rsidR="000E6EFA" w:rsidRPr="009960B0">
        <w:rPr>
          <w:lang w:val="uk-UA"/>
        </w:rPr>
        <w:t>,</w:t>
      </w:r>
      <w:r w:rsidRPr="009960B0">
        <w:rPr>
          <w:lang w:val="uk-UA"/>
        </w:rPr>
        <w:t xml:space="preserve"> а також особ</w:t>
      </w:r>
      <w:r w:rsidR="00ED1EE2" w:rsidRPr="009960B0">
        <w:rPr>
          <w:lang w:val="uk-UA"/>
        </w:rPr>
        <w:t>а</w:t>
      </w:r>
      <w:r w:rsidRPr="009960B0">
        <w:rPr>
          <w:lang w:val="uk-UA"/>
        </w:rPr>
        <w:t xml:space="preserve">, </w:t>
      </w:r>
      <w:r w:rsidRPr="009960B0">
        <w:rPr>
          <w:shd w:val="clear" w:color="auto" w:fill="FFFFFF"/>
          <w:lang w:val="uk-UA"/>
        </w:rPr>
        <w:t>як</w:t>
      </w:r>
      <w:r w:rsidR="00ED1EE2" w:rsidRPr="009960B0">
        <w:rPr>
          <w:shd w:val="clear" w:color="auto" w:fill="FFFFFF"/>
          <w:lang w:val="uk-UA"/>
        </w:rPr>
        <w:t>а</w:t>
      </w:r>
      <w:r w:rsidRPr="009960B0">
        <w:rPr>
          <w:shd w:val="clear" w:color="auto" w:fill="FFFFFF"/>
          <w:lang w:val="uk-UA"/>
        </w:rPr>
        <w:t xml:space="preserve"> є громадян</w:t>
      </w:r>
      <w:r w:rsidR="00ED1EE2" w:rsidRPr="009960B0">
        <w:rPr>
          <w:shd w:val="clear" w:color="auto" w:fill="FFFFFF"/>
          <w:lang w:val="uk-UA"/>
        </w:rPr>
        <w:t>ином</w:t>
      </w:r>
      <w:r w:rsidRPr="009960B0">
        <w:rPr>
          <w:shd w:val="clear" w:color="auto" w:fill="FFFFFF"/>
          <w:lang w:val="uk-UA"/>
        </w:rPr>
        <w:t xml:space="preserve"> (підданим) держави, визнаної Верховною Радою України державою-агресором, або як</w:t>
      </w:r>
      <w:r w:rsidR="00ED1EE2" w:rsidRPr="009960B0">
        <w:rPr>
          <w:shd w:val="clear" w:color="auto" w:fill="FFFFFF"/>
          <w:lang w:val="uk-UA"/>
        </w:rPr>
        <w:t>а</w:t>
      </w:r>
      <w:r w:rsidRPr="009960B0">
        <w:rPr>
          <w:shd w:val="clear" w:color="auto" w:fill="FFFFFF"/>
          <w:lang w:val="uk-UA"/>
        </w:rPr>
        <w:t xml:space="preserve"> працювал</w:t>
      </w:r>
      <w:r w:rsidR="00ED1EE2" w:rsidRPr="009960B0">
        <w:rPr>
          <w:shd w:val="clear" w:color="auto" w:fill="FFFFFF"/>
          <w:lang w:val="uk-UA"/>
        </w:rPr>
        <w:t>а</w:t>
      </w:r>
      <w:r w:rsidRPr="009960B0">
        <w:rPr>
          <w:shd w:val="clear" w:color="auto" w:fill="FFFFFF"/>
          <w:lang w:val="uk-UA"/>
        </w:rPr>
        <w:t xml:space="preserve"> в секторі безпеки і оборони держави, визнаної Верховною Радою України державою-агресором.</w:t>
      </w:r>
    </w:p>
    <w:p w:rsidR="00CE2DEA" w:rsidRPr="009960B0" w:rsidRDefault="00CE2DEA" w:rsidP="002B1527">
      <w:pPr>
        <w:ind w:firstLine="567"/>
        <w:jc w:val="both"/>
        <w:rPr>
          <w:lang w:val="uk-UA"/>
        </w:rPr>
      </w:pPr>
      <w:r w:rsidRPr="009960B0">
        <w:rPr>
          <w:lang w:val="uk-UA"/>
        </w:rPr>
        <w:t xml:space="preserve">11.8. Член Наглядової ради повинен виконувати свої обов'язки особисто і не може передавати </w:t>
      </w:r>
      <w:r w:rsidR="004B28A9" w:rsidRPr="009960B0">
        <w:rPr>
          <w:lang w:val="uk-UA"/>
        </w:rPr>
        <w:t>свої</w:t>
      </w:r>
      <w:r w:rsidR="00D82407">
        <w:rPr>
          <w:lang w:val="uk-UA"/>
        </w:rPr>
        <w:t xml:space="preserve"> </w:t>
      </w:r>
      <w:r w:rsidRPr="009960B0">
        <w:rPr>
          <w:lang w:val="uk-UA"/>
        </w:rPr>
        <w:t>повноваження іншій особі.</w:t>
      </w:r>
    </w:p>
    <w:p w:rsidR="004E4D40" w:rsidRPr="009960B0" w:rsidRDefault="00457890" w:rsidP="002B1527">
      <w:pPr>
        <w:tabs>
          <w:tab w:val="left" w:pos="851"/>
        </w:tabs>
        <w:ind w:firstLine="567"/>
        <w:jc w:val="both"/>
        <w:rPr>
          <w:lang w:val="uk-UA"/>
        </w:rPr>
      </w:pPr>
      <w:r w:rsidRPr="009960B0">
        <w:t>11</w:t>
      </w:r>
      <w:r w:rsidRPr="009960B0">
        <w:rPr>
          <w:lang w:val="uk-UA"/>
        </w:rPr>
        <w:t>.</w:t>
      </w:r>
      <w:r w:rsidR="00CE2DEA" w:rsidRPr="009960B0">
        <w:rPr>
          <w:lang w:val="uk-UA"/>
        </w:rPr>
        <w:t>9</w:t>
      </w:r>
      <w:r w:rsidRPr="009960B0">
        <w:rPr>
          <w:lang w:val="uk-UA"/>
        </w:rPr>
        <w:t>.</w:t>
      </w:r>
      <w:r w:rsidR="004E4D40" w:rsidRPr="009960B0">
        <w:rPr>
          <w:lang w:val="uk-UA"/>
        </w:rPr>
        <w:t>До виключної компетенції Наглядової ради належить:</w:t>
      </w:r>
    </w:p>
    <w:p w:rsidR="004E4D40" w:rsidRPr="009960B0" w:rsidRDefault="004E4D40" w:rsidP="006130A3">
      <w:pPr>
        <w:numPr>
          <w:ilvl w:val="0"/>
          <w:numId w:val="6"/>
        </w:numPr>
        <w:ind w:left="567" w:hanging="567"/>
        <w:jc w:val="both"/>
        <w:rPr>
          <w:lang w:val="uk-UA"/>
        </w:rPr>
      </w:pPr>
      <w:r w:rsidRPr="009960B0">
        <w:rPr>
          <w:lang w:val="uk-UA"/>
        </w:rPr>
        <w:t xml:space="preserve">затвердження внутрішніх положень, якими регулюється діяльність Товариства, крім тих, що </w:t>
      </w:r>
      <w:r w:rsidR="008C35CE" w:rsidRPr="009960B0">
        <w:rPr>
          <w:lang w:val="uk-UA"/>
        </w:rPr>
        <w:t xml:space="preserve">належать </w:t>
      </w:r>
      <w:r w:rsidRPr="009960B0">
        <w:rPr>
          <w:lang w:val="uk-UA"/>
        </w:rPr>
        <w:t>до виключної компетенції Загальних зборів та тих, що рішенням Наглядової ради передані для затвердженн</w:t>
      </w:r>
      <w:r w:rsidR="00DD276C" w:rsidRPr="009960B0">
        <w:rPr>
          <w:lang w:val="uk-UA"/>
        </w:rPr>
        <w:t xml:space="preserve">я </w:t>
      </w:r>
      <w:r w:rsidR="008C35CE" w:rsidRPr="009960B0">
        <w:rPr>
          <w:lang w:val="uk-UA"/>
        </w:rPr>
        <w:t>Правлінню</w:t>
      </w:r>
      <w:r w:rsidRPr="009960B0">
        <w:rPr>
          <w:lang w:val="uk-UA"/>
        </w:rPr>
        <w:t>;</w:t>
      </w:r>
    </w:p>
    <w:p w:rsidR="008C35CE" w:rsidRPr="009960B0" w:rsidRDefault="00676237"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підготовка та затвердження проекту порядку денного та порядку денного Загальних зборів, прийняття рішення про дату їх проведення та про включення пропозицій до проекту порядку денного, крім випадків скликання акціонерами позачергових Загальних зборів</w:t>
      </w:r>
      <w:r w:rsidR="008C35CE"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3" w:name="n831"/>
      <w:bookmarkEnd w:id="13"/>
      <w:r w:rsidRPr="009960B0">
        <w:rPr>
          <w:lang w:val="uk-UA"/>
        </w:rPr>
        <w:t xml:space="preserve">формування тимчасової лічильної комісії </w:t>
      </w:r>
      <w:r w:rsidR="00F97580" w:rsidRPr="009960B0">
        <w:rPr>
          <w:lang w:val="uk-UA"/>
        </w:rPr>
        <w:t>з урахуванням вимог Закону України «Про акціонерні товариства»;</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4" w:name="n832"/>
      <w:bookmarkEnd w:id="14"/>
      <w:r w:rsidRPr="009960B0">
        <w:rPr>
          <w:lang w:val="uk-UA"/>
        </w:rPr>
        <w:t>затвердження форми і тексту бюлетеня для голосування;</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5" w:name="n833"/>
      <w:bookmarkEnd w:id="15"/>
      <w:r w:rsidRPr="009960B0">
        <w:rPr>
          <w:lang w:val="uk-UA"/>
        </w:rPr>
        <w:t>прийняття рішення про проведення річних або поза</w:t>
      </w:r>
      <w:r w:rsidR="0023171C" w:rsidRPr="009960B0">
        <w:rPr>
          <w:lang w:val="uk-UA"/>
        </w:rPr>
        <w:t xml:space="preserve">чергових Загальних зборів </w:t>
      </w:r>
      <w:r w:rsidRPr="009960B0">
        <w:rPr>
          <w:lang w:val="uk-UA"/>
        </w:rPr>
        <w:t xml:space="preserve">у випадках, встановлених </w:t>
      </w:r>
      <w:r w:rsidR="0023171C" w:rsidRPr="009960B0">
        <w:rPr>
          <w:shd w:val="clear" w:color="auto" w:fill="FFFFFF"/>
          <w:lang w:val="uk-UA"/>
        </w:rPr>
        <w:t xml:space="preserve">Законом України </w:t>
      </w:r>
      <w:r w:rsidR="00DD7DFB"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6" w:name="n834"/>
      <w:bookmarkEnd w:id="16"/>
      <w:r w:rsidRPr="009960B0">
        <w:rPr>
          <w:lang w:val="uk-UA"/>
        </w:rPr>
        <w:t>пр</w:t>
      </w:r>
      <w:r w:rsidR="0023171C" w:rsidRPr="009960B0">
        <w:rPr>
          <w:lang w:val="uk-UA"/>
        </w:rPr>
        <w:t>ийняття рішення про розміщення Т</w:t>
      </w:r>
      <w:r w:rsidRPr="009960B0">
        <w:rPr>
          <w:lang w:val="uk-UA"/>
        </w:rPr>
        <w:t>овариством інших, ніж акції, цінних паперів;</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7" w:name="n835"/>
      <w:bookmarkEnd w:id="17"/>
      <w:r w:rsidRPr="009960B0">
        <w:rPr>
          <w:lang w:val="uk-UA"/>
        </w:rPr>
        <w:t xml:space="preserve">прийняття рішення про викуп розміщених </w:t>
      </w:r>
      <w:r w:rsidR="0023171C" w:rsidRPr="009960B0">
        <w:rPr>
          <w:lang w:val="uk-UA"/>
        </w:rPr>
        <w:t>Т</w:t>
      </w:r>
      <w:r w:rsidRPr="009960B0">
        <w:rPr>
          <w:lang w:val="uk-UA"/>
        </w:rPr>
        <w:t>овариством інших, ніж акції, цінних паперів;</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8" w:name="n836"/>
      <w:bookmarkEnd w:id="18"/>
      <w:r w:rsidRPr="009960B0">
        <w:rPr>
          <w:lang w:val="uk-UA"/>
        </w:rPr>
        <w:t xml:space="preserve">затвердження ринкової вартості майна у випадках, передбачених </w:t>
      </w:r>
      <w:r w:rsidR="00E34553" w:rsidRPr="009960B0">
        <w:rPr>
          <w:shd w:val="clear" w:color="auto" w:fill="FFFFFF"/>
          <w:lang w:val="uk-UA"/>
        </w:rPr>
        <w:t xml:space="preserve">Законом України </w:t>
      </w:r>
      <w:r w:rsidR="00DD7DFB" w:rsidRPr="009960B0">
        <w:rPr>
          <w:shd w:val="clear" w:color="auto" w:fill="FFFFFF"/>
          <w:lang w:val="uk-UA"/>
        </w:rPr>
        <w:t>«Про акціонерні товариства»</w:t>
      </w:r>
      <w:r w:rsidRPr="009960B0">
        <w:rPr>
          <w:lang w:val="uk-UA"/>
        </w:rPr>
        <w:t>;</w:t>
      </w:r>
    </w:p>
    <w:p w:rsidR="007C0C7B" w:rsidRPr="009960B0" w:rsidRDefault="007C0C7B"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затвердження умов контрактів, що укладаються з членами Правління; встановлення розміру їхньої винагороди; визначення особи, яка підписуватиме контракти (договори) від імені Товариства з членами Правління;</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19" w:name="n837"/>
      <w:bookmarkStart w:id="20" w:name="n838"/>
      <w:bookmarkStart w:id="21" w:name="n839"/>
      <w:bookmarkEnd w:id="19"/>
      <w:bookmarkEnd w:id="20"/>
      <w:bookmarkEnd w:id="21"/>
      <w:r w:rsidRPr="009960B0">
        <w:rPr>
          <w:lang w:val="uk-UA"/>
        </w:rPr>
        <w:t xml:space="preserve">прийняття рішення про відсторонення </w:t>
      </w:r>
      <w:r w:rsidR="00462BBB" w:rsidRPr="009960B0">
        <w:rPr>
          <w:lang w:val="uk-UA"/>
        </w:rPr>
        <w:t>Г</w:t>
      </w:r>
      <w:r w:rsidRPr="009960B0">
        <w:rPr>
          <w:lang w:val="uk-UA"/>
        </w:rPr>
        <w:t xml:space="preserve">олови або члена </w:t>
      </w:r>
      <w:r w:rsidR="00E34553" w:rsidRPr="009960B0">
        <w:rPr>
          <w:lang w:val="uk-UA"/>
        </w:rPr>
        <w:t>Правління</w:t>
      </w:r>
      <w:r w:rsidRPr="009960B0">
        <w:rPr>
          <w:lang w:val="uk-UA"/>
        </w:rPr>
        <w:t xml:space="preserve"> від здійснення повноважень, про обрання особи, яка тимчасово здійснюватиме повноваження </w:t>
      </w:r>
      <w:r w:rsidR="00462BBB" w:rsidRPr="009960B0">
        <w:rPr>
          <w:lang w:val="uk-UA"/>
        </w:rPr>
        <w:t>Г</w:t>
      </w:r>
      <w:r w:rsidRPr="009960B0">
        <w:rPr>
          <w:lang w:val="uk-UA"/>
        </w:rPr>
        <w:t xml:space="preserve">олови </w:t>
      </w:r>
      <w:r w:rsidR="00E34553" w:rsidRPr="009960B0">
        <w:rPr>
          <w:lang w:val="uk-UA"/>
        </w:rPr>
        <w:t>Правління</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2" w:name="n840"/>
      <w:bookmarkEnd w:id="22"/>
      <w:r w:rsidRPr="009960B0">
        <w:rPr>
          <w:lang w:val="uk-UA"/>
        </w:rPr>
        <w:t xml:space="preserve">обрання та припинення повноважень голови і членів інших органів </w:t>
      </w:r>
      <w:r w:rsidR="00E34553" w:rsidRPr="009960B0">
        <w:rPr>
          <w:lang w:val="uk-UA"/>
        </w:rPr>
        <w:t>Т</w:t>
      </w:r>
      <w:r w:rsidRPr="009960B0">
        <w:rPr>
          <w:lang w:val="uk-UA"/>
        </w:rPr>
        <w:t>овариства;</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3" w:name="n841"/>
      <w:bookmarkEnd w:id="23"/>
      <w:r w:rsidRPr="009960B0">
        <w:rPr>
          <w:lang w:val="uk-UA"/>
        </w:rPr>
        <w:t>призначення на посаду і звільнення з посади керівника підрозділу внутрішнього аудиту (внутрішнього аудитора);</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4" w:name="n842"/>
      <w:bookmarkEnd w:id="24"/>
      <w:r w:rsidRPr="009960B0">
        <w:rPr>
          <w:lang w:val="uk-UA"/>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9431E7"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5" w:name="n843"/>
      <w:bookmarkEnd w:id="25"/>
      <w:r w:rsidRPr="009960B0">
        <w:rPr>
          <w:lang w:val="uk-UA"/>
        </w:rPr>
        <w:t>здійснення контролю за своєч</w:t>
      </w:r>
      <w:r w:rsidR="00BE20DC" w:rsidRPr="009960B0">
        <w:rPr>
          <w:lang w:val="uk-UA"/>
        </w:rPr>
        <w:t>асністю надання (оприлюднення) Т</w:t>
      </w:r>
      <w:r w:rsidRPr="009960B0">
        <w:rPr>
          <w:lang w:val="uk-UA"/>
        </w:rPr>
        <w:t>овариством достовірної інформації про його діяльність відповідно до законодавства, опублікування товариством інформації про кодекс корпоративного управління т</w:t>
      </w:r>
      <w:r w:rsidR="00BE20DC" w:rsidRPr="009960B0">
        <w:rPr>
          <w:lang w:val="uk-UA"/>
        </w:rPr>
        <w:t>овариства, що використовується Т</w:t>
      </w:r>
      <w:r w:rsidRPr="009960B0">
        <w:rPr>
          <w:lang w:val="uk-UA"/>
        </w:rPr>
        <w:t>овариством;</w:t>
      </w:r>
    </w:p>
    <w:p w:rsidR="00BE20DC" w:rsidRPr="009960B0" w:rsidRDefault="00BE20DC" w:rsidP="006130A3">
      <w:pPr>
        <w:pStyle w:val="rvps2"/>
        <w:numPr>
          <w:ilvl w:val="0"/>
          <w:numId w:val="6"/>
        </w:numPr>
        <w:shd w:val="clear" w:color="auto" w:fill="FFFFFF"/>
        <w:spacing w:before="0" w:beforeAutospacing="0" w:after="0" w:afterAutospacing="0"/>
        <w:ind w:left="567" w:hanging="567"/>
        <w:jc w:val="both"/>
        <w:rPr>
          <w:lang w:val="uk-UA"/>
        </w:rPr>
      </w:pPr>
      <w:r w:rsidRPr="009960B0">
        <w:rPr>
          <w:shd w:val="clear" w:color="auto" w:fill="FFFFFF"/>
          <w:lang w:val="uk-UA"/>
        </w:rPr>
        <w:t>затвердження звіту за підсумками перевірки фінансово-господарської діяльності Товариства за результатами фінансового року (далі - річний звіт Товариства);</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6" w:name="n844"/>
      <w:bookmarkStart w:id="27" w:name="n845"/>
      <w:bookmarkEnd w:id="26"/>
      <w:bookmarkEnd w:id="27"/>
      <w:r w:rsidRPr="009960B0">
        <w:rPr>
          <w:lang w:val="uk-UA"/>
        </w:rPr>
        <w:t xml:space="preserve">обрання членів реєстраційної комісії, крім випадків, передбачених </w:t>
      </w:r>
      <w:r w:rsidR="004B1718" w:rsidRPr="009960B0">
        <w:rPr>
          <w:shd w:val="clear" w:color="auto" w:fill="FFFFFF"/>
          <w:lang w:val="uk-UA"/>
        </w:rPr>
        <w:t xml:space="preserve">Законом України </w:t>
      </w:r>
      <w:r w:rsidR="00DD7DFB"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8" w:name="n846"/>
      <w:bookmarkEnd w:id="28"/>
      <w:r w:rsidRPr="009960B0">
        <w:rPr>
          <w:lang w:val="uk-UA"/>
        </w:rPr>
        <w:t>узгодження умов договору на надання аудиторських послуг та обрання особи, уповноваженої на підписання такого договору з суб’єктом аудиторської діяльності;</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29" w:name="n847"/>
      <w:bookmarkEnd w:id="29"/>
      <w:r w:rsidRPr="009960B0">
        <w:rPr>
          <w:lang w:val="uk-UA"/>
        </w:rPr>
        <w:t>затвер</w:t>
      </w:r>
      <w:r w:rsidR="004B1718" w:rsidRPr="009960B0">
        <w:rPr>
          <w:lang w:val="uk-UA"/>
        </w:rPr>
        <w:t>дження та надання рекомендацій З</w:t>
      </w:r>
      <w:r w:rsidRPr="009960B0">
        <w:rPr>
          <w:lang w:val="uk-UA"/>
        </w:rPr>
        <w:t>агальним зборам за результатами розгляду аудиторського звіту суб’єкта аудиторської діяльн</w:t>
      </w:r>
      <w:r w:rsidR="004B1718" w:rsidRPr="009960B0">
        <w:rPr>
          <w:lang w:val="uk-UA"/>
        </w:rPr>
        <w:t>ості щодо фінансової звітності Т</w:t>
      </w:r>
      <w:r w:rsidRPr="009960B0">
        <w:rPr>
          <w:lang w:val="uk-UA"/>
        </w:rPr>
        <w:t>овариства для прийняття рішення щодо нього;</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0" w:name="n848"/>
      <w:bookmarkEnd w:id="30"/>
      <w:r w:rsidRPr="009960B0">
        <w:rPr>
          <w:lang w:val="uk-UA"/>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w:t>
      </w:r>
      <w:r w:rsidR="004B1718" w:rsidRPr="009960B0">
        <w:rPr>
          <w:shd w:val="clear" w:color="auto" w:fill="FFFFFF"/>
          <w:lang w:val="uk-UA"/>
        </w:rPr>
        <w:t>Закон</w:t>
      </w:r>
      <w:r w:rsidR="006B1454" w:rsidRPr="009960B0">
        <w:rPr>
          <w:shd w:val="clear" w:color="auto" w:fill="FFFFFF"/>
          <w:lang w:val="uk-UA"/>
        </w:rPr>
        <w:t>ом</w:t>
      </w:r>
      <w:r w:rsidR="004B1718" w:rsidRPr="009960B0">
        <w:rPr>
          <w:shd w:val="clear" w:color="auto" w:fill="FFFFFF"/>
          <w:lang w:val="uk-UA"/>
        </w:rPr>
        <w:t xml:space="preserve"> України </w:t>
      </w:r>
      <w:r w:rsidR="00DD7DFB"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1" w:name="n849"/>
      <w:bookmarkEnd w:id="31"/>
      <w:r w:rsidRPr="009960B0">
        <w:rPr>
          <w:lang w:val="uk-UA"/>
        </w:rPr>
        <w:t xml:space="preserve">визначення дати складення переліку акціонерів, які мають бути повідомлені про проведення </w:t>
      </w:r>
      <w:r w:rsidR="001A12E3" w:rsidRPr="009960B0">
        <w:rPr>
          <w:lang w:val="uk-UA"/>
        </w:rPr>
        <w:t>З</w:t>
      </w:r>
      <w:r w:rsidRPr="009960B0">
        <w:rPr>
          <w:lang w:val="uk-UA"/>
        </w:rPr>
        <w:t>агальних зборів відповідно до</w:t>
      </w:r>
      <w:r w:rsidRPr="009960B0">
        <w:rPr>
          <w:rStyle w:val="apple-converted-space"/>
          <w:lang w:val="uk-UA"/>
        </w:rPr>
        <w:t> </w:t>
      </w:r>
      <w:hyperlink r:id="rId9" w:anchor="n483" w:history="1">
        <w:r w:rsidRPr="009960B0">
          <w:rPr>
            <w:rStyle w:val="af9"/>
            <w:rFonts w:eastAsiaTheme="minorEastAsia"/>
            <w:color w:val="auto"/>
            <w:u w:val="none"/>
            <w:lang w:val="uk-UA"/>
          </w:rPr>
          <w:t>частини першої</w:t>
        </w:r>
      </w:hyperlink>
      <w:r w:rsidRPr="009960B0">
        <w:rPr>
          <w:rStyle w:val="apple-converted-space"/>
          <w:lang w:val="uk-UA"/>
        </w:rPr>
        <w:t> </w:t>
      </w:r>
      <w:r w:rsidRPr="009960B0">
        <w:rPr>
          <w:lang w:val="uk-UA"/>
        </w:rPr>
        <w:t xml:space="preserve">статті 47 </w:t>
      </w:r>
      <w:r w:rsidR="001A12E3" w:rsidRPr="009960B0">
        <w:rPr>
          <w:shd w:val="clear" w:color="auto" w:fill="FFFFFF"/>
          <w:lang w:val="uk-UA"/>
        </w:rPr>
        <w:t>Закон</w:t>
      </w:r>
      <w:r w:rsidR="00522C69" w:rsidRPr="009960B0">
        <w:rPr>
          <w:shd w:val="clear" w:color="auto" w:fill="FFFFFF"/>
          <w:lang w:val="uk-UA"/>
        </w:rPr>
        <w:t>у</w:t>
      </w:r>
      <w:r w:rsidR="001A12E3" w:rsidRPr="009960B0">
        <w:rPr>
          <w:shd w:val="clear" w:color="auto" w:fill="FFFFFF"/>
          <w:lang w:val="uk-UA"/>
        </w:rPr>
        <w:t xml:space="preserve"> України </w:t>
      </w:r>
      <w:r w:rsidR="00E4695A" w:rsidRPr="009960B0">
        <w:rPr>
          <w:shd w:val="clear" w:color="auto" w:fill="FFFFFF"/>
          <w:lang w:val="uk-UA"/>
        </w:rPr>
        <w:t>«</w:t>
      </w:r>
      <w:r w:rsidR="001A12E3" w:rsidRPr="009960B0">
        <w:rPr>
          <w:lang w:val="uk-UA"/>
        </w:rPr>
        <w:t>Про акціонерні товариства</w:t>
      </w:r>
      <w:r w:rsidR="00E4695A" w:rsidRPr="009960B0">
        <w:rPr>
          <w:lang w:val="uk-UA"/>
        </w:rPr>
        <w:t>»</w:t>
      </w:r>
      <w:r w:rsidR="00D82407">
        <w:rPr>
          <w:lang w:val="uk-UA"/>
        </w:rPr>
        <w:t xml:space="preserve"> </w:t>
      </w:r>
      <w:r w:rsidR="001A12E3" w:rsidRPr="009960B0">
        <w:rPr>
          <w:lang w:val="uk-UA"/>
        </w:rPr>
        <w:t>та мають право на участь у З</w:t>
      </w:r>
      <w:r w:rsidRPr="009960B0">
        <w:rPr>
          <w:lang w:val="uk-UA"/>
        </w:rPr>
        <w:t>агальних зборах відповідно до</w:t>
      </w:r>
      <w:r w:rsidR="00D82407">
        <w:rPr>
          <w:lang w:val="uk-UA"/>
        </w:rPr>
        <w:t xml:space="preserve"> </w:t>
      </w:r>
      <w:hyperlink r:id="rId10" w:anchor="n435" w:history="1">
        <w:r w:rsidRPr="009960B0">
          <w:rPr>
            <w:rStyle w:val="af9"/>
            <w:rFonts w:eastAsiaTheme="minorEastAsia"/>
            <w:color w:val="auto"/>
            <w:u w:val="none"/>
            <w:lang w:val="uk-UA"/>
          </w:rPr>
          <w:t>частини</w:t>
        </w:r>
        <w:r w:rsidR="00D82407">
          <w:rPr>
            <w:rStyle w:val="af9"/>
            <w:rFonts w:eastAsiaTheme="minorEastAsia"/>
            <w:color w:val="auto"/>
            <w:u w:val="none"/>
            <w:lang w:val="uk-UA"/>
          </w:rPr>
          <w:t xml:space="preserve"> </w:t>
        </w:r>
        <w:r w:rsidRPr="009960B0">
          <w:rPr>
            <w:rStyle w:val="af9"/>
            <w:rFonts w:eastAsiaTheme="minorEastAsia"/>
            <w:color w:val="auto"/>
            <w:u w:val="none"/>
            <w:lang w:val="uk-UA"/>
          </w:rPr>
          <w:t>першої</w:t>
        </w:r>
      </w:hyperlink>
      <w:r w:rsidR="00D82407">
        <w:rPr>
          <w:lang w:val="uk-UA"/>
        </w:rPr>
        <w:t xml:space="preserve"> </w:t>
      </w:r>
      <w:r w:rsidRPr="009960B0">
        <w:rPr>
          <w:lang w:val="uk-UA"/>
        </w:rPr>
        <w:t xml:space="preserve">статті 41 </w:t>
      </w:r>
      <w:r w:rsidR="001A12E3" w:rsidRPr="009960B0">
        <w:rPr>
          <w:shd w:val="clear" w:color="auto" w:fill="FFFFFF"/>
          <w:lang w:val="uk-UA"/>
        </w:rPr>
        <w:t>Закон</w:t>
      </w:r>
      <w:r w:rsidR="00522C69" w:rsidRPr="009960B0">
        <w:rPr>
          <w:shd w:val="clear" w:color="auto" w:fill="FFFFFF"/>
          <w:lang w:val="uk-UA"/>
        </w:rPr>
        <w:t>у</w:t>
      </w:r>
      <w:r w:rsidR="001A12E3" w:rsidRPr="009960B0">
        <w:rPr>
          <w:shd w:val="clear" w:color="auto" w:fill="FFFFFF"/>
          <w:lang w:val="uk-UA"/>
        </w:rPr>
        <w:t xml:space="preserve"> України </w:t>
      </w:r>
      <w:r w:rsidR="00E4695A" w:rsidRPr="009960B0">
        <w:rPr>
          <w:shd w:val="clear" w:color="auto" w:fill="FFFFFF"/>
          <w:lang w:val="uk-UA"/>
        </w:rPr>
        <w:t>«</w:t>
      </w:r>
      <w:r w:rsidR="001A12E3" w:rsidRPr="009960B0">
        <w:rPr>
          <w:lang w:val="uk-UA"/>
        </w:rPr>
        <w:t>Про акціонерні товариства</w:t>
      </w:r>
      <w:r w:rsidR="00E4695A" w:rsidRPr="009960B0">
        <w:rPr>
          <w:lang w:val="uk-UA"/>
        </w:rPr>
        <w:t>»</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2" w:name="n850"/>
      <w:bookmarkEnd w:id="32"/>
      <w:r w:rsidRPr="009960B0">
        <w:rPr>
          <w:lang w:val="uk-UA"/>
        </w:rPr>
        <w:t>виріше</w:t>
      </w:r>
      <w:r w:rsidR="001A12E3" w:rsidRPr="009960B0">
        <w:rPr>
          <w:lang w:val="uk-UA"/>
        </w:rPr>
        <w:t>ння питань про участь Т</w:t>
      </w:r>
      <w:r w:rsidRPr="009960B0">
        <w:rPr>
          <w:lang w:val="uk-UA"/>
        </w:rPr>
        <w:t>овариства у промислово-фінансових групах та інших об’єднаннях;</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3" w:name="n851"/>
      <w:bookmarkEnd w:id="33"/>
      <w:r w:rsidRPr="009960B0">
        <w:rPr>
          <w:lang w:val="uk-UA"/>
        </w:rPr>
        <w:t>вирішення питань про створення та/або участь у будь-яких юридичних особах, їх реорганізацію та ліквідацію;</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4" w:name="n852"/>
      <w:bookmarkEnd w:id="34"/>
      <w:r w:rsidRPr="009960B0">
        <w:rPr>
          <w:lang w:val="uk-UA"/>
        </w:rPr>
        <w:t>вирішення питань про створення, реорганізацію та/або ліквідацію структурних та</w:t>
      </w:r>
      <w:r w:rsidR="00DF2AEA" w:rsidRPr="009960B0">
        <w:rPr>
          <w:lang w:val="uk-UA"/>
        </w:rPr>
        <w:t>/або відокремлених підрозділів Т</w:t>
      </w:r>
      <w:r w:rsidRPr="009960B0">
        <w:rPr>
          <w:lang w:val="uk-UA"/>
        </w:rPr>
        <w:t xml:space="preserve">овариства, </w:t>
      </w:r>
      <w:r w:rsidR="00DF2AEA" w:rsidRPr="009960B0">
        <w:rPr>
          <w:lang w:val="uk-UA"/>
        </w:rPr>
        <w:t>прийняття рішення</w:t>
      </w:r>
      <w:r w:rsidR="00D82407">
        <w:rPr>
          <w:lang w:val="uk-UA"/>
        </w:rPr>
        <w:t xml:space="preserve"> </w:t>
      </w:r>
      <w:r w:rsidR="00DF2AEA" w:rsidRPr="009960B0">
        <w:rPr>
          <w:lang w:val="uk-UA"/>
        </w:rPr>
        <w:t>про делегування</w:t>
      </w:r>
      <w:r w:rsidRPr="009960B0">
        <w:rPr>
          <w:lang w:val="uk-UA"/>
        </w:rPr>
        <w:t xml:space="preserve"> вирішення зазначених питань </w:t>
      </w:r>
      <w:r w:rsidR="00DF2AEA" w:rsidRPr="009960B0">
        <w:rPr>
          <w:lang w:val="uk-UA"/>
        </w:rPr>
        <w:t>Правлінню</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5" w:name="n853"/>
      <w:bookmarkEnd w:id="35"/>
      <w:r w:rsidRPr="009960B0">
        <w:rPr>
          <w:lang w:val="uk-UA"/>
        </w:rPr>
        <w:t xml:space="preserve">вирішення питань, що належать до компетенції </w:t>
      </w:r>
      <w:r w:rsidR="00A906BD" w:rsidRPr="009960B0">
        <w:rPr>
          <w:lang w:val="uk-UA"/>
        </w:rPr>
        <w:t>Н</w:t>
      </w:r>
      <w:r w:rsidRPr="009960B0">
        <w:rPr>
          <w:lang w:val="uk-UA"/>
        </w:rPr>
        <w:t>аглядової ради згідно з</w:t>
      </w:r>
      <w:r w:rsidR="00D82407">
        <w:rPr>
          <w:lang w:val="uk-UA"/>
        </w:rPr>
        <w:t xml:space="preserve"> </w:t>
      </w:r>
      <w:hyperlink r:id="rId11" w:anchor="n737" w:history="1">
        <w:r w:rsidRPr="009960B0">
          <w:rPr>
            <w:rStyle w:val="af9"/>
            <w:rFonts w:eastAsiaTheme="minorEastAsia"/>
            <w:color w:val="auto"/>
            <w:u w:val="none"/>
            <w:lang w:val="uk-UA"/>
          </w:rPr>
          <w:t>розділом</w:t>
        </w:r>
        <w:r w:rsidR="00D82407">
          <w:rPr>
            <w:rStyle w:val="af9"/>
            <w:rFonts w:eastAsiaTheme="minorEastAsia"/>
            <w:color w:val="auto"/>
            <w:u w:val="none"/>
            <w:lang w:val="uk-UA"/>
          </w:rPr>
          <w:t xml:space="preserve"> </w:t>
        </w:r>
        <w:r w:rsidRPr="009960B0">
          <w:rPr>
            <w:rStyle w:val="af9"/>
            <w:rFonts w:eastAsiaTheme="minorEastAsia"/>
            <w:color w:val="auto"/>
            <w:u w:val="none"/>
            <w:lang w:val="uk-UA"/>
          </w:rPr>
          <w:t>XVIII</w:t>
        </w:r>
      </w:hyperlink>
      <w:r w:rsidR="00D82407">
        <w:rPr>
          <w:lang w:val="uk-UA"/>
        </w:rPr>
        <w:t xml:space="preserve"> </w:t>
      </w:r>
      <w:r w:rsidR="00A906BD" w:rsidRPr="009960B0">
        <w:rPr>
          <w:shd w:val="clear" w:color="auto" w:fill="FFFFFF"/>
          <w:lang w:val="uk-UA"/>
        </w:rPr>
        <w:t xml:space="preserve">Закону України </w:t>
      </w:r>
      <w:r w:rsidR="00DD7DFB" w:rsidRPr="009960B0">
        <w:rPr>
          <w:lang w:val="uk-UA"/>
        </w:rPr>
        <w:t>«Про акціонерні товариства»</w:t>
      </w:r>
      <w:r w:rsidRPr="009960B0">
        <w:rPr>
          <w:lang w:val="uk-UA"/>
        </w:rPr>
        <w:t>, у разі злиття, приєднання, п</w:t>
      </w:r>
      <w:r w:rsidR="00A906BD" w:rsidRPr="009960B0">
        <w:rPr>
          <w:lang w:val="uk-UA"/>
        </w:rPr>
        <w:t>оділу, виділу або перетворення Т</w:t>
      </w:r>
      <w:r w:rsidRPr="009960B0">
        <w:rPr>
          <w:lang w:val="uk-UA"/>
        </w:rPr>
        <w:t>овариства;</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6" w:name="n854"/>
      <w:bookmarkEnd w:id="36"/>
      <w:r w:rsidRPr="009960B0">
        <w:rPr>
          <w:lang w:val="uk-UA"/>
        </w:rPr>
        <w:t>прийняття</w:t>
      </w:r>
      <w:r w:rsidR="00D82407">
        <w:rPr>
          <w:lang w:val="uk-UA"/>
        </w:rPr>
        <w:t xml:space="preserve"> </w:t>
      </w:r>
      <w:r w:rsidRPr="009960B0">
        <w:rPr>
          <w:lang w:val="uk-UA"/>
        </w:rPr>
        <w:t xml:space="preserve">рішення про збільшення розміру статутного капіталу </w:t>
      </w:r>
      <w:r w:rsidR="00A906BD" w:rsidRPr="009960B0">
        <w:rPr>
          <w:lang w:val="uk-UA"/>
        </w:rPr>
        <w:t>Т</w:t>
      </w:r>
      <w:r w:rsidRPr="009960B0">
        <w:rPr>
          <w:lang w:val="uk-UA"/>
        </w:rPr>
        <w:t>овариства у випадках, передбачених</w:t>
      </w:r>
      <w:r w:rsidR="00D82407">
        <w:rPr>
          <w:lang w:val="uk-UA"/>
        </w:rPr>
        <w:t xml:space="preserve"> </w:t>
      </w:r>
      <w:hyperlink r:id="rId12" w:anchor="n1698" w:history="1">
        <w:r w:rsidRPr="009960B0">
          <w:rPr>
            <w:rStyle w:val="af9"/>
            <w:rFonts w:eastAsiaTheme="minorEastAsia"/>
            <w:color w:val="auto"/>
            <w:u w:val="none"/>
            <w:lang w:val="uk-UA"/>
          </w:rPr>
          <w:t>частиною</w:t>
        </w:r>
        <w:r w:rsidR="00D82407">
          <w:rPr>
            <w:rStyle w:val="af9"/>
            <w:rFonts w:eastAsiaTheme="minorEastAsia"/>
            <w:color w:val="auto"/>
            <w:u w:val="none"/>
            <w:lang w:val="uk-UA"/>
          </w:rPr>
          <w:t xml:space="preserve"> </w:t>
        </w:r>
        <w:r w:rsidRPr="009960B0">
          <w:rPr>
            <w:rStyle w:val="af9"/>
            <w:rFonts w:eastAsiaTheme="minorEastAsia"/>
            <w:color w:val="auto"/>
            <w:u w:val="none"/>
            <w:lang w:val="uk-UA"/>
          </w:rPr>
          <w:t>четвертою</w:t>
        </w:r>
      </w:hyperlink>
      <w:r w:rsidR="00D82407">
        <w:rPr>
          <w:lang w:val="uk-UA"/>
        </w:rPr>
        <w:t xml:space="preserve"> </w:t>
      </w:r>
      <w:r w:rsidRPr="009960B0">
        <w:rPr>
          <w:lang w:val="uk-UA"/>
        </w:rPr>
        <w:t>статті 119 та</w:t>
      </w:r>
      <w:r w:rsidR="00D82407">
        <w:rPr>
          <w:lang w:val="uk-UA"/>
        </w:rPr>
        <w:t xml:space="preserve"> </w:t>
      </w:r>
      <w:hyperlink r:id="rId13" w:anchor="n1744" w:history="1">
        <w:r w:rsidRPr="009960B0">
          <w:rPr>
            <w:rStyle w:val="af9"/>
            <w:rFonts w:eastAsiaTheme="minorEastAsia"/>
            <w:color w:val="auto"/>
            <w:u w:val="none"/>
            <w:lang w:val="uk-UA"/>
          </w:rPr>
          <w:t>статтею 121</w:t>
        </w:r>
      </w:hyperlink>
      <w:r w:rsidR="00A906BD" w:rsidRPr="009960B0">
        <w:rPr>
          <w:shd w:val="clear" w:color="auto" w:fill="FFFFFF"/>
          <w:lang w:val="uk-UA"/>
        </w:rPr>
        <w:t xml:space="preserve">Закону України </w:t>
      </w:r>
      <w:r w:rsidR="00DD7DFB"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7" w:name="n855"/>
      <w:bookmarkEnd w:id="37"/>
      <w:r w:rsidRPr="009960B0">
        <w:rPr>
          <w:lang w:val="uk-UA"/>
        </w:rPr>
        <w:t xml:space="preserve">прийняття рішення про внесення змін до статуту </w:t>
      </w:r>
      <w:r w:rsidR="00A906BD" w:rsidRPr="00D82407">
        <w:rPr>
          <w:lang w:val="uk-UA"/>
        </w:rPr>
        <w:t>Т</w:t>
      </w:r>
      <w:r w:rsidRPr="00D82407">
        <w:rPr>
          <w:lang w:val="uk-UA"/>
        </w:rPr>
        <w:t>овариства у випадках, передбачених</w:t>
      </w:r>
      <w:r w:rsidR="00D82407" w:rsidRPr="00D82407">
        <w:rPr>
          <w:lang w:val="uk-UA"/>
        </w:rPr>
        <w:t xml:space="preserve"> </w:t>
      </w:r>
      <w:hyperlink r:id="rId14" w:anchor="n1698" w:history="1">
        <w:r w:rsidRPr="00D82407">
          <w:rPr>
            <w:rStyle w:val="af9"/>
            <w:rFonts w:eastAsiaTheme="minorEastAsia"/>
            <w:color w:val="auto"/>
            <w:u w:val="none"/>
            <w:lang w:val="uk-UA"/>
          </w:rPr>
          <w:t>частиною</w:t>
        </w:r>
        <w:r w:rsidR="00D82407" w:rsidRPr="00D82407">
          <w:rPr>
            <w:rStyle w:val="af9"/>
            <w:rFonts w:eastAsiaTheme="minorEastAsia"/>
            <w:color w:val="auto"/>
            <w:u w:val="none"/>
            <w:lang w:val="uk-UA"/>
          </w:rPr>
          <w:t xml:space="preserve"> </w:t>
        </w:r>
        <w:r w:rsidRPr="00D82407">
          <w:rPr>
            <w:rStyle w:val="af9"/>
            <w:rFonts w:eastAsiaTheme="minorEastAsia"/>
            <w:color w:val="auto"/>
            <w:u w:val="none"/>
            <w:lang w:val="uk-UA"/>
          </w:rPr>
          <w:t>четвертою</w:t>
        </w:r>
      </w:hyperlink>
      <w:r w:rsidR="00D82407">
        <w:rPr>
          <w:lang w:val="uk-UA"/>
        </w:rPr>
        <w:t xml:space="preserve"> </w:t>
      </w:r>
      <w:r w:rsidRPr="009960B0">
        <w:rPr>
          <w:lang w:val="uk-UA"/>
        </w:rPr>
        <w:t>статті 119</w:t>
      </w:r>
      <w:r w:rsidR="00D82407">
        <w:rPr>
          <w:lang w:val="uk-UA"/>
        </w:rPr>
        <w:t xml:space="preserve"> </w:t>
      </w:r>
      <w:r w:rsidRPr="009960B0">
        <w:rPr>
          <w:lang w:val="uk-UA"/>
        </w:rPr>
        <w:t>,</w:t>
      </w:r>
      <w:hyperlink r:id="rId15" w:anchor="n1744" w:history="1">
        <w:r w:rsidRPr="009960B0">
          <w:rPr>
            <w:rStyle w:val="af9"/>
            <w:rFonts w:eastAsiaTheme="minorEastAsia"/>
            <w:color w:val="auto"/>
            <w:u w:val="none"/>
            <w:lang w:val="uk-UA"/>
          </w:rPr>
          <w:t>статтями 121</w:t>
        </w:r>
      </w:hyperlink>
      <w:r w:rsidR="00D82407">
        <w:rPr>
          <w:lang w:val="uk-UA"/>
        </w:rPr>
        <w:t xml:space="preserve"> </w:t>
      </w:r>
      <w:r w:rsidRPr="009960B0">
        <w:rPr>
          <w:lang w:val="uk-UA"/>
        </w:rPr>
        <w:t>і</w:t>
      </w:r>
      <w:r w:rsidR="00D82407">
        <w:rPr>
          <w:lang w:val="uk-UA"/>
        </w:rPr>
        <w:t xml:space="preserve"> </w:t>
      </w:r>
      <w:hyperlink r:id="rId16" w:anchor="n1916" w:history="1">
        <w:r w:rsidRPr="009960B0">
          <w:rPr>
            <w:rStyle w:val="af9"/>
            <w:rFonts w:eastAsiaTheme="minorEastAsia"/>
            <w:color w:val="auto"/>
            <w:u w:val="none"/>
            <w:lang w:val="uk-UA"/>
          </w:rPr>
          <w:t>132</w:t>
        </w:r>
      </w:hyperlink>
      <w:r w:rsidR="00D82407">
        <w:rPr>
          <w:lang w:val="uk-UA"/>
        </w:rPr>
        <w:t xml:space="preserve"> </w:t>
      </w:r>
      <w:r w:rsidR="00A906BD" w:rsidRPr="009960B0">
        <w:rPr>
          <w:shd w:val="clear" w:color="auto" w:fill="FFFFFF"/>
          <w:lang w:val="uk-UA"/>
        </w:rPr>
        <w:t xml:space="preserve">Закону України </w:t>
      </w:r>
      <w:r w:rsidR="00DD7DFB"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8" w:name="n856"/>
      <w:bookmarkEnd w:id="38"/>
      <w:r w:rsidRPr="009960B0">
        <w:rPr>
          <w:lang w:val="uk-UA"/>
        </w:rPr>
        <w:t>прийняття рішення про вчинення правочинів із заінтересованістю</w:t>
      </w:r>
      <w:r w:rsidR="00D77FF9" w:rsidRPr="009960B0">
        <w:rPr>
          <w:lang w:val="uk-UA"/>
        </w:rPr>
        <w:t xml:space="preserve">, у тому числі </w:t>
      </w:r>
      <w:r w:rsidR="00D77FF9" w:rsidRPr="009960B0">
        <w:rPr>
          <w:shd w:val="clear" w:color="auto" w:fill="FFFFFF"/>
          <w:lang w:val="uk-UA"/>
        </w:rPr>
        <w:t>які є одночасно значними правочинами, їх схвалення</w:t>
      </w:r>
      <w:r w:rsidR="00D82407">
        <w:rPr>
          <w:shd w:val="clear" w:color="auto" w:fill="FFFFFF"/>
          <w:lang w:val="uk-UA"/>
        </w:rPr>
        <w:t xml:space="preserve"> </w:t>
      </w:r>
      <w:r w:rsidRPr="009960B0">
        <w:rPr>
          <w:lang w:val="uk-UA"/>
        </w:rPr>
        <w:t>у випадках, передбачених</w:t>
      </w:r>
      <w:r w:rsidR="00D82407">
        <w:rPr>
          <w:lang w:val="uk-UA"/>
        </w:rPr>
        <w:t xml:space="preserve"> </w:t>
      </w:r>
      <w:hyperlink r:id="rId17" w:anchor="n1483" w:history="1">
        <w:r w:rsidRPr="009960B0">
          <w:rPr>
            <w:rStyle w:val="af9"/>
            <w:rFonts w:eastAsiaTheme="minorEastAsia"/>
            <w:color w:val="auto"/>
            <w:u w:val="none"/>
            <w:lang w:val="uk-UA"/>
          </w:rPr>
          <w:t>статтями 107</w:t>
        </w:r>
      </w:hyperlink>
      <w:r w:rsidR="00D82407">
        <w:rPr>
          <w:lang w:val="uk-UA"/>
        </w:rPr>
        <w:t xml:space="preserve"> </w:t>
      </w:r>
      <w:r w:rsidRPr="009960B0">
        <w:rPr>
          <w:lang w:val="uk-UA"/>
        </w:rPr>
        <w:t>і</w:t>
      </w:r>
      <w:r w:rsidR="00D82407">
        <w:rPr>
          <w:lang w:val="uk-UA"/>
        </w:rPr>
        <w:t xml:space="preserve"> </w:t>
      </w:r>
      <w:hyperlink r:id="rId18" w:anchor="n1532" w:history="1">
        <w:r w:rsidRPr="009960B0">
          <w:rPr>
            <w:rStyle w:val="af9"/>
            <w:rFonts w:eastAsiaTheme="minorEastAsia"/>
            <w:color w:val="auto"/>
            <w:u w:val="none"/>
            <w:lang w:val="uk-UA"/>
          </w:rPr>
          <w:t>108</w:t>
        </w:r>
      </w:hyperlink>
      <w:r w:rsidR="00460F81" w:rsidRPr="009960B0">
        <w:rPr>
          <w:shd w:val="clear" w:color="auto" w:fill="FFFFFF"/>
          <w:lang w:val="uk-UA"/>
        </w:rPr>
        <w:t xml:space="preserve">Закону України </w:t>
      </w:r>
      <w:r w:rsidR="00DD7DFB" w:rsidRPr="009960B0">
        <w:rPr>
          <w:lang w:val="uk-UA"/>
        </w:rPr>
        <w:t>«Про акціонерні товариства»</w:t>
      </w:r>
      <w:r w:rsidR="00C471DE"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39" w:name="n857"/>
      <w:bookmarkEnd w:id="39"/>
      <w:r w:rsidRPr="009960B0">
        <w:rPr>
          <w:lang w:val="uk-UA"/>
        </w:rPr>
        <w:t>в</w:t>
      </w:r>
      <w:r w:rsidR="00460F81" w:rsidRPr="009960B0">
        <w:rPr>
          <w:lang w:val="uk-UA"/>
        </w:rPr>
        <w:t>изначення ймовірності визнання Т</w:t>
      </w:r>
      <w:r w:rsidRPr="009960B0">
        <w:rPr>
          <w:lang w:val="uk-UA"/>
        </w:rPr>
        <w:t>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40" w:name="n858"/>
      <w:bookmarkEnd w:id="40"/>
      <w:r w:rsidRPr="009960B0">
        <w:rPr>
          <w:lang w:val="uk-UA"/>
        </w:rPr>
        <w:t>прийняття рішен</w:t>
      </w:r>
      <w:r w:rsidR="00460F81" w:rsidRPr="009960B0">
        <w:rPr>
          <w:lang w:val="uk-UA"/>
        </w:rPr>
        <w:t>ня про обрання оцінювача майна Т</w:t>
      </w:r>
      <w:r w:rsidRPr="009960B0">
        <w:rPr>
          <w:lang w:val="uk-UA"/>
        </w:rPr>
        <w:t>овариства та затвердження умов договору, що укладається з ним, встановлення розміру оплати його послуг;</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41" w:name="n859"/>
      <w:bookmarkEnd w:id="41"/>
      <w:r w:rsidRPr="009960B0">
        <w:rPr>
          <w:lang w:val="uk-UA"/>
        </w:rPr>
        <w:t xml:space="preserve">прийняття рішення про обрання (заміну) депозитарної установи, що надає </w:t>
      </w:r>
      <w:r w:rsidR="00460F81" w:rsidRPr="009960B0">
        <w:rPr>
          <w:lang w:val="uk-UA"/>
        </w:rPr>
        <w:t>Т</w:t>
      </w:r>
      <w:r w:rsidRPr="009960B0">
        <w:rPr>
          <w:lang w:val="uk-UA"/>
        </w:rPr>
        <w:t>овариству додаткові послуги, затвердження умов договору, що укладається з нею, встановлення розміру оплати її послуг;</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42" w:name="n860"/>
      <w:bookmarkEnd w:id="42"/>
      <w:r w:rsidRPr="009960B0">
        <w:rPr>
          <w:lang w:val="uk-UA"/>
        </w:rPr>
        <w:t>надсилання оферти акціонерам відповідно до</w:t>
      </w:r>
      <w:r w:rsidR="00D82407">
        <w:rPr>
          <w:lang w:val="uk-UA"/>
        </w:rPr>
        <w:t xml:space="preserve"> </w:t>
      </w:r>
      <w:hyperlink r:id="rId19" w:anchor="n1181" w:history="1">
        <w:r w:rsidRPr="00D82407">
          <w:rPr>
            <w:rStyle w:val="af9"/>
            <w:rFonts w:eastAsiaTheme="minorEastAsia"/>
            <w:color w:val="auto"/>
            <w:u w:val="none"/>
            <w:lang w:val="uk-UA"/>
          </w:rPr>
          <w:t>статей 93</w:t>
        </w:r>
      </w:hyperlink>
      <w:r w:rsidR="00D82407" w:rsidRPr="00D82407">
        <w:rPr>
          <w:lang w:val="uk-UA"/>
        </w:rPr>
        <w:t xml:space="preserve"> </w:t>
      </w:r>
      <w:r w:rsidRPr="00D82407">
        <w:rPr>
          <w:lang w:val="uk-UA"/>
        </w:rPr>
        <w:t>і</w:t>
      </w:r>
      <w:r w:rsidR="00D82407" w:rsidRPr="00D82407">
        <w:rPr>
          <w:lang w:val="uk-UA"/>
        </w:rPr>
        <w:t xml:space="preserve"> </w:t>
      </w:r>
      <w:hyperlink r:id="rId20" w:anchor="n1215" w:history="1">
        <w:r w:rsidRPr="00D82407">
          <w:rPr>
            <w:rStyle w:val="af9"/>
            <w:rFonts w:eastAsiaTheme="minorEastAsia"/>
            <w:color w:val="auto"/>
            <w:u w:val="none"/>
            <w:lang w:val="uk-UA"/>
          </w:rPr>
          <w:t>94</w:t>
        </w:r>
      </w:hyperlink>
      <w:r w:rsidR="00460F81" w:rsidRPr="00D82407">
        <w:rPr>
          <w:shd w:val="clear" w:color="auto" w:fill="FFFFFF"/>
          <w:lang w:val="uk-UA"/>
        </w:rPr>
        <w:t>Закону</w:t>
      </w:r>
      <w:r w:rsidR="00460F81" w:rsidRPr="009960B0">
        <w:rPr>
          <w:shd w:val="clear" w:color="auto" w:fill="FFFFFF"/>
          <w:lang w:val="uk-UA"/>
        </w:rPr>
        <w:t xml:space="preserve"> України </w:t>
      </w:r>
      <w:r w:rsidR="00C471DE" w:rsidRPr="009960B0">
        <w:rPr>
          <w:lang w:val="uk-UA"/>
        </w:rPr>
        <w:t>«Про акціонерні товариства»</w:t>
      </w:r>
      <w:r w:rsidRPr="009960B0">
        <w:rPr>
          <w:lang w:val="uk-UA"/>
        </w:rPr>
        <w:t>;</w:t>
      </w:r>
    </w:p>
    <w:p w:rsidR="008C35CE" w:rsidRPr="009960B0" w:rsidRDefault="008C35CE" w:rsidP="006130A3">
      <w:pPr>
        <w:pStyle w:val="rvps2"/>
        <w:numPr>
          <w:ilvl w:val="0"/>
          <w:numId w:val="6"/>
        </w:numPr>
        <w:shd w:val="clear" w:color="auto" w:fill="FFFFFF"/>
        <w:spacing w:before="0" w:beforeAutospacing="0" w:after="0" w:afterAutospacing="0"/>
        <w:ind w:left="567" w:hanging="567"/>
        <w:jc w:val="both"/>
        <w:rPr>
          <w:lang w:val="uk-UA"/>
        </w:rPr>
      </w:pPr>
      <w:bookmarkStart w:id="43" w:name="n861"/>
      <w:bookmarkEnd w:id="43"/>
      <w:r w:rsidRPr="009960B0">
        <w:rPr>
          <w:lang w:val="uk-UA"/>
        </w:rPr>
        <w:t>затв</w:t>
      </w:r>
      <w:r w:rsidR="0071241E" w:rsidRPr="009960B0">
        <w:rPr>
          <w:lang w:val="uk-UA"/>
        </w:rPr>
        <w:t>ердження положень про комітети Н</w:t>
      </w:r>
      <w:r w:rsidRPr="009960B0">
        <w:rPr>
          <w:lang w:val="uk-UA"/>
        </w:rPr>
        <w:t>аглядової ради, якими регулюються питання утворення та діяльності зазначених комітетів;</w:t>
      </w:r>
    </w:p>
    <w:p w:rsidR="000C7935" w:rsidRPr="009960B0" w:rsidRDefault="000C7935" w:rsidP="006130A3">
      <w:pPr>
        <w:pStyle w:val="rvps2"/>
        <w:numPr>
          <w:ilvl w:val="0"/>
          <w:numId w:val="6"/>
        </w:numPr>
        <w:shd w:val="clear" w:color="auto" w:fill="FFFFFF"/>
        <w:spacing w:before="0" w:beforeAutospacing="0" w:after="0" w:afterAutospacing="0"/>
        <w:ind w:left="567" w:hanging="567"/>
        <w:jc w:val="both"/>
        <w:rPr>
          <w:lang w:val="uk-UA"/>
        </w:rPr>
      </w:pPr>
      <w:bookmarkStart w:id="44" w:name="n862"/>
      <w:bookmarkEnd w:id="44"/>
      <w:r w:rsidRPr="009960B0">
        <w:rPr>
          <w:lang w:val="uk-UA"/>
        </w:rPr>
        <w:t>прийняття рішення про вчинення значного правочину або про попереднє надання згоди на вчинення такого правочину у випадках, передбачених статтею 106 Закону України «Про акціонерні товариства» - якщо ринкова вартість предмету значного правочину становить від 10 до 25 відсотків вартості активів за даними останньої річної фінансової звітності Товариства; а також якщо склад Наглядової ради Товариства відповідатиме вимогам частини четвертої статті 72 Закону України «Про акціонерні товариства» відповідно до частини третьої статті 106 Закону України «Про акціонерні товариства» - якщо ринкова вартість предмету значного правочину перевищує 25 відсотків вартості активів, за даними останньої річної фінансової звітності Товариства (за винятком правочинів у рамках провадження звичайної господарської діяльності Товариства);</w:t>
      </w:r>
    </w:p>
    <w:p w:rsidR="00282C6A" w:rsidRPr="009960B0" w:rsidRDefault="00282C6A"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 xml:space="preserve">затвердження умов провадження </w:t>
      </w:r>
      <w:r w:rsidRPr="009960B0">
        <w:rPr>
          <w:shd w:val="clear" w:color="auto" w:fill="FFFFFF"/>
          <w:lang w:val="uk-UA"/>
        </w:rPr>
        <w:t>звичайної господарської діяльності Товариства;</w:t>
      </w:r>
    </w:p>
    <w:p w:rsidR="004E4D40" w:rsidRPr="009960B0" w:rsidRDefault="004E4D40" w:rsidP="006130A3">
      <w:pPr>
        <w:pStyle w:val="rvps2"/>
        <w:numPr>
          <w:ilvl w:val="0"/>
          <w:numId w:val="6"/>
        </w:numPr>
        <w:shd w:val="clear" w:color="auto" w:fill="FFFFFF"/>
        <w:spacing w:before="0" w:beforeAutospacing="0" w:after="0" w:afterAutospacing="0"/>
        <w:ind w:left="567" w:hanging="567"/>
        <w:jc w:val="both"/>
        <w:rPr>
          <w:lang w:val="uk-UA"/>
        </w:rPr>
      </w:pPr>
      <w:r w:rsidRPr="009960B0">
        <w:rPr>
          <w:bdr w:val="none" w:sz="0" w:space="0" w:color="auto" w:frame="1"/>
          <w:lang w:val="uk-UA"/>
        </w:rPr>
        <w:t>погодження рішення Правління Товариства про відчуження</w:t>
      </w:r>
      <w:r w:rsidR="00D82407">
        <w:rPr>
          <w:bdr w:val="none" w:sz="0" w:space="0" w:color="auto" w:frame="1"/>
          <w:lang w:val="uk-UA"/>
        </w:rPr>
        <w:t xml:space="preserve"> </w:t>
      </w:r>
      <w:r w:rsidRPr="009960B0">
        <w:rPr>
          <w:bdr w:val="none" w:sz="0" w:space="0" w:color="auto" w:frame="1"/>
          <w:lang w:val="uk-UA"/>
        </w:rPr>
        <w:t xml:space="preserve">нерухомого майна Товариства та </w:t>
      </w:r>
      <w:r w:rsidRPr="009960B0">
        <w:rPr>
          <w:lang w:val="uk-UA"/>
        </w:rPr>
        <w:t>визначення порядку та умов такого відчуження</w:t>
      </w:r>
      <w:r w:rsidRPr="009960B0">
        <w:rPr>
          <w:bdr w:val="none" w:sz="0" w:space="0" w:color="auto" w:frame="1"/>
          <w:lang w:val="uk-UA"/>
        </w:rPr>
        <w:t>;</w:t>
      </w:r>
    </w:p>
    <w:p w:rsidR="0015473C" w:rsidRPr="009960B0" w:rsidRDefault="0015473C"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eastAsia="uk-UA"/>
        </w:rPr>
        <w:t>погодження рішення Правління про надання Товариством позики, дарування, спонсорської допомоги третім особам, окрім підприємств та господарських товариств в оборонно-промисловому комплексі</w:t>
      </w:r>
      <w:r w:rsidR="002D6F31" w:rsidRPr="009960B0">
        <w:rPr>
          <w:lang w:val="uk-UA" w:eastAsia="uk-UA"/>
        </w:rPr>
        <w:t>в розумінні ст.1 Закону України «Про особливості реформування підприємств оборонно-промислового комплексу державної форми власності»</w:t>
      </w:r>
      <w:r w:rsidRPr="009960B0">
        <w:rPr>
          <w:lang w:val="uk-UA" w:eastAsia="uk-UA"/>
        </w:rPr>
        <w:t xml:space="preserve">, на суму, що сукупно перевищує </w:t>
      </w:r>
      <w:r w:rsidR="00197B77" w:rsidRPr="009960B0">
        <w:rPr>
          <w:lang w:val="uk-UA" w:eastAsia="uk-UA"/>
        </w:rPr>
        <w:t>500 (п’ятсот</w:t>
      </w:r>
      <w:r w:rsidRPr="009960B0">
        <w:rPr>
          <w:lang w:val="uk-UA" w:eastAsia="uk-UA"/>
        </w:rPr>
        <w:t>) тисяч гривень або еквівалент цієї суми в іншій валюті за курсом Національного банку України на дату прийняття рішення;</w:t>
      </w:r>
    </w:p>
    <w:p w:rsidR="00282C6A" w:rsidRPr="009960B0" w:rsidRDefault="00F863B4"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 xml:space="preserve">призначення </w:t>
      </w:r>
      <w:r w:rsidR="00BB1F00" w:rsidRPr="009960B0">
        <w:rPr>
          <w:lang w:val="uk-UA"/>
        </w:rPr>
        <w:t xml:space="preserve">на посаду </w:t>
      </w:r>
      <w:r w:rsidR="009A6E35" w:rsidRPr="009960B0">
        <w:rPr>
          <w:lang w:val="uk-UA"/>
        </w:rPr>
        <w:t xml:space="preserve">(або покладання функцій) </w:t>
      </w:r>
      <w:r w:rsidR="00BB1F00" w:rsidRPr="009960B0">
        <w:rPr>
          <w:lang w:val="uk-UA"/>
        </w:rPr>
        <w:t>корпоративного секретаря Товариства</w:t>
      </w:r>
      <w:r w:rsidR="00D82407">
        <w:rPr>
          <w:lang w:val="uk-UA"/>
        </w:rPr>
        <w:t xml:space="preserve"> </w:t>
      </w:r>
      <w:r w:rsidR="004E4D40" w:rsidRPr="009960B0">
        <w:rPr>
          <w:lang w:val="uk-UA"/>
        </w:rPr>
        <w:t xml:space="preserve">та припинення </w:t>
      </w:r>
      <w:r w:rsidR="00B20C20" w:rsidRPr="009960B0">
        <w:rPr>
          <w:lang w:val="uk-UA"/>
        </w:rPr>
        <w:t xml:space="preserve">його </w:t>
      </w:r>
      <w:r w:rsidR="004E4D40" w:rsidRPr="009960B0">
        <w:rPr>
          <w:lang w:val="uk-UA"/>
        </w:rPr>
        <w:t>повноважень, затвердження умов цивільно-правового договору або контракту, що укладатиметься з ним;</w:t>
      </w:r>
    </w:p>
    <w:p w:rsidR="00282C6A" w:rsidRPr="009960B0" w:rsidRDefault="004E4D40" w:rsidP="006130A3">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розгляд та затвердження звітів Правління Товариства</w:t>
      </w:r>
      <w:r w:rsidR="00D82407">
        <w:rPr>
          <w:lang w:val="uk-UA"/>
        </w:rPr>
        <w:t xml:space="preserve"> </w:t>
      </w:r>
      <w:r w:rsidR="00FE6B63" w:rsidRPr="009960B0">
        <w:rPr>
          <w:spacing w:val="-1"/>
          <w:lang w:val="uk-UA"/>
        </w:rPr>
        <w:t>про результати роботи за відповідний звітний квартал</w:t>
      </w:r>
      <w:r w:rsidRPr="009960B0">
        <w:rPr>
          <w:lang w:val="uk-UA"/>
        </w:rPr>
        <w:t xml:space="preserve">, прийняття рішення про преміювання </w:t>
      </w:r>
      <w:r w:rsidR="00003A06" w:rsidRPr="009960B0">
        <w:rPr>
          <w:lang w:val="uk-UA"/>
        </w:rPr>
        <w:t xml:space="preserve">Голови </w:t>
      </w:r>
      <w:r w:rsidR="00A12F44" w:rsidRPr="009960B0">
        <w:rPr>
          <w:lang w:val="uk-UA"/>
        </w:rPr>
        <w:t xml:space="preserve">та/або членів </w:t>
      </w:r>
      <w:r w:rsidR="00003A06" w:rsidRPr="009960B0">
        <w:rPr>
          <w:lang w:val="uk-UA"/>
        </w:rPr>
        <w:t>Правління</w:t>
      </w:r>
      <w:r w:rsidR="00F316EC" w:rsidRPr="009960B0">
        <w:rPr>
          <w:lang w:val="uk-UA"/>
        </w:rPr>
        <w:t xml:space="preserve"> (відповідно до укладених з ними умов контрактів)</w:t>
      </w:r>
      <w:r w:rsidRPr="009960B0">
        <w:rPr>
          <w:lang w:val="uk-UA"/>
        </w:rPr>
        <w:t>за результатами розгляду таких звітів;</w:t>
      </w:r>
    </w:p>
    <w:p w:rsidR="004E4D40" w:rsidRPr="009960B0" w:rsidRDefault="005D6F6E" w:rsidP="00E57060">
      <w:pPr>
        <w:pStyle w:val="rvps2"/>
        <w:numPr>
          <w:ilvl w:val="0"/>
          <w:numId w:val="6"/>
        </w:numPr>
        <w:shd w:val="clear" w:color="auto" w:fill="FFFFFF"/>
        <w:spacing w:before="0" w:beforeAutospacing="0" w:after="0" w:afterAutospacing="0"/>
        <w:ind w:left="567" w:hanging="567"/>
        <w:jc w:val="both"/>
        <w:rPr>
          <w:lang w:val="uk-UA"/>
        </w:rPr>
      </w:pPr>
      <w:r w:rsidRPr="009960B0">
        <w:rPr>
          <w:lang w:val="uk-UA"/>
        </w:rPr>
        <w:t>вирішення питань, які віднесені до компетенції Наглядової ради</w:t>
      </w:r>
      <w:r w:rsidR="00D82407">
        <w:rPr>
          <w:lang w:val="uk-UA"/>
        </w:rPr>
        <w:t xml:space="preserve"> </w:t>
      </w:r>
      <w:r w:rsidRPr="009960B0">
        <w:rPr>
          <w:lang w:val="uk-UA"/>
        </w:rPr>
        <w:t>Статутом та внутрішніми положеннями Товариства або передані на розгляд Наглядової ради рішенням Загальних зборів</w:t>
      </w:r>
      <w:r w:rsidR="00E57060" w:rsidRPr="009960B0">
        <w:rPr>
          <w:lang w:val="uk-UA"/>
        </w:rPr>
        <w:t xml:space="preserve"> або </w:t>
      </w:r>
      <w:r w:rsidR="00C92536" w:rsidRPr="009960B0">
        <w:rPr>
          <w:lang w:val="uk-UA"/>
        </w:rPr>
        <w:t>в</w:t>
      </w:r>
      <w:r w:rsidR="000D506F" w:rsidRPr="009960B0">
        <w:rPr>
          <w:lang w:val="uk-UA"/>
        </w:rPr>
        <w:t>и</w:t>
      </w:r>
      <w:r w:rsidR="00C92536" w:rsidRPr="009960B0">
        <w:rPr>
          <w:lang w:val="uk-UA"/>
        </w:rPr>
        <w:t>пл</w:t>
      </w:r>
      <w:r w:rsidR="00BF5973" w:rsidRPr="009960B0">
        <w:rPr>
          <w:lang w:val="uk-UA"/>
        </w:rPr>
        <w:t>и</w:t>
      </w:r>
      <w:r w:rsidR="00C92536" w:rsidRPr="009960B0">
        <w:rPr>
          <w:lang w:val="uk-UA"/>
        </w:rPr>
        <w:t xml:space="preserve">вають з положень </w:t>
      </w:r>
      <w:r w:rsidR="00AC508E" w:rsidRPr="009960B0">
        <w:rPr>
          <w:lang w:val="uk-UA"/>
        </w:rPr>
        <w:t>чинного законодавства та/або</w:t>
      </w:r>
      <w:r w:rsidR="00C47D22">
        <w:rPr>
          <w:lang w:val="uk-UA"/>
        </w:rPr>
        <w:t xml:space="preserve"> </w:t>
      </w:r>
      <w:r w:rsidR="000D506F" w:rsidRPr="009960B0">
        <w:rPr>
          <w:lang w:val="uk-UA"/>
        </w:rPr>
        <w:t>цього Статуту</w:t>
      </w:r>
      <w:r w:rsidR="00AA588A" w:rsidRPr="009960B0">
        <w:rPr>
          <w:lang w:val="uk-UA"/>
        </w:rPr>
        <w:t>.</w:t>
      </w:r>
    </w:p>
    <w:p w:rsidR="004E4D40" w:rsidRPr="009960B0" w:rsidRDefault="00C813D2" w:rsidP="003F2547">
      <w:pPr>
        <w:ind w:firstLine="567"/>
        <w:jc w:val="both"/>
        <w:rPr>
          <w:lang w:val="uk-UA"/>
        </w:rPr>
      </w:pPr>
      <w:r w:rsidRPr="009960B0">
        <w:rPr>
          <w:lang w:val="uk-UA"/>
        </w:rPr>
        <w:t>1</w:t>
      </w:r>
      <w:r w:rsidR="002F4CEF" w:rsidRPr="009960B0">
        <w:rPr>
          <w:lang w:val="uk-UA"/>
        </w:rPr>
        <w:t>1</w:t>
      </w:r>
      <w:r w:rsidR="00282268" w:rsidRPr="009960B0">
        <w:rPr>
          <w:lang w:val="uk-UA"/>
        </w:rPr>
        <w:t>.</w:t>
      </w:r>
      <w:r w:rsidR="00CE2DEA" w:rsidRPr="009960B0">
        <w:rPr>
          <w:lang w:val="uk-UA"/>
        </w:rPr>
        <w:t>10</w:t>
      </w:r>
      <w:r w:rsidR="002F4CEF" w:rsidRPr="009960B0">
        <w:rPr>
          <w:lang w:val="uk-UA"/>
        </w:rPr>
        <w:t>.</w:t>
      </w:r>
      <w:r w:rsidR="004E4D40" w:rsidRPr="009960B0">
        <w:rPr>
          <w:lang w:val="uk-UA"/>
        </w:rPr>
        <w:t xml:space="preserve">Питання, що належать до виключної компетенції Наглядової ради, не можуть вирішуватися іншими органами Товариства, крім Загальних зборів, </w:t>
      </w:r>
      <w:r w:rsidR="00C93BA6" w:rsidRPr="009960B0">
        <w:rPr>
          <w:lang w:val="uk-UA"/>
        </w:rPr>
        <w:t xml:space="preserve">у </w:t>
      </w:r>
      <w:r w:rsidR="004E4D40" w:rsidRPr="009960B0">
        <w:rPr>
          <w:lang w:val="uk-UA"/>
        </w:rPr>
        <w:t>випадк</w:t>
      </w:r>
      <w:r w:rsidR="00C93BA6" w:rsidRPr="009960B0">
        <w:rPr>
          <w:lang w:val="uk-UA"/>
        </w:rPr>
        <w:t>ах</w:t>
      </w:r>
      <w:r w:rsidR="004E4D40" w:rsidRPr="009960B0">
        <w:rPr>
          <w:lang w:val="uk-UA"/>
        </w:rPr>
        <w:t xml:space="preserve">, </w:t>
      </w:r>
      <w:r w:rsidR="00C93BA6" w:rsidRPr="009960B0">
        <w:rPr>
          <w:lang w:val="uk-UA"/>
        </w:rPr>
        <w:t>прямо передбачених</w:t>
      </w:r>
      <w:r w:rsidR="00C72B1E">
        <w:rPr>
          <w:lang w:val="uk-UA"/>
        </w:rPr>
        <w:t xml:space="preserve"> </w:t>
      </w:r>
      <w:r w:rsidR="004E4D40" w:rsidRPr="009960B0">
        <w:rPr>
          <w:lang w:val="uk-UA"/>
        </w:rPr>
        <w:t xml:space="preserve">Законом України </w:t>
      </w:r>
      <w:r w:rsidR="00C471DE" w:rsidRPr="009960B0">
        <w:rPr>
          <w:lang w:val="uk-UA"/>
        </w:rPr>
        <w:t>«Про акціонерні товариства»</w:t>
      </w:r>
      <w:r w:rsidRPr="009960B0">
        <w:rPr>
          <w:lang w:val="uk-UA"/>
        </w:rPr>
        <w:t>.</w:t>
      </w:r>
    </w:p>
    <w:p w:rsidR="00676237" w:rsidRPr="009960B0" w:rsidRDefault="00C813D2" w:rsidP="002D6F31">
      <w:pPr>
        <w:ind w:firstLine="567"/>
        <w:jc w:val="both"/>
        <w:rPr>
          <w:lang w:val="uk-UA"/>
        </w:rPr>
      </w:pPr>
      <w:r w:rsidRPr="009960B0">
        <w:rPr>
          <w:lang w:val="uk-UA"/>
        </w:rPr>
        <w:t>1</w:t>
      </w:r>
      <w:r w:rsidR="002F4CEF" w:rsidRPr="009960B0">
        <w:rPr>
          <w:lang w:val="uk-UA"/>
        </w:rPr>
        <w:t>1</w:t>
      </w:r>
      <w:r w:rsidR="00282268" w:rsidRPr="009960B0">
        <w:rPr>
          <w:lang w:val="uk-UA"/>
        </w:rPr>
        <w:t>.</w:t>
      </w:r>
      <w:r w:rsidR="00CE2DEA" w:rsidRPr="009960B0">
        <w:rPr>
          <w:lang w:val="uk-UA"/>
        </w:rPr>
        <w:t>11</w:t>
      </w:r>
      <w:r w:rsidR="002F4CEF" w:rsidRPr="009960B0">
        <w:rPr>
          <w:lang w:val="uk-UA"/>
        </w:rPr>
        <w:t>.</w:t>
      </w:r>
      <w:r w:rsidR="00676237" w:rsidRPr="009960B0">
        <w:rPr>
          <w:lang w:val="uk-UA"/>
        </w:rPr>
        <w:t xml:space="preserve">Наглядова рада при формуванні/затвердженні проекту порядку денного Загальних зборів та затвердженні бюлетенів для голосування з питання обрання членів Наглядової ради, забезпечує </w:t>
      </w:r>
      <w:r w:rsidR="000516EE" w:rsidRPr="009960B0">
        <w:rPr>
          <w:lang w:val="uk-UA"/>
        </w:rPr>
        <w:t>формування</w:t>
      </w:r>
      <w:r w:rsidR="00C72B1E">
        <w:rPr>
          <w:lang w:val="uk-UA"/>
        </w:rPr>
        <w:t xml:space="preserve"> </w:t>
      </w:r>
      <w:r w:rsidR="00676237" w:rsidRPr="009960B0">
        <w:rPr>
          <w:lang w:val="uk-UA"/>
        </w:rPr>
        <w:t xml:space="preserve">складу Наглядової ради </w:t>
      </w:r>
      <w:r w:rsidR="000516EE" w:rsidRPr="009960B0">
        <w:rPr>
          <w:lang w:val="uk-UA"/>
        </w:rPr>
        <w:t xml:space="preserve">з дотримання вимог </w:t>
      </w:r>
      <w:r w:rsidR="00676237" w:rsidRPr="009960B0">
        <w:rPr>
          <w:lang w:val="uk-UA"/>
        </w:rPr>
        <w:t>пункт</w:t>
      </w:r>
      <w:r w:rsidR="000516EE" w:rsidRPr="009960B0">
        <w:rPr>
          <w:lang w:val="uk-UA"/>
        </w:rPr>
        <w:t>у</w:t>
      </w:r>
      <w:r w:rsidR="00676237" w:rsidRPr="009960B0">
        <w:rPr>
          <w:lang w:val="uk-UA"/>
        </w:rPr>
        <w:t xml:space="preserve"> 11.5. цього Статуту.</w:t>
      </w:r>
    </w:p>
    <w:p w:rsidR="00676237" w:rsidRPr="009960B0" w:rsidRDefault="00676237" w:rsidP="00676237">
      <w:pPr>
        <w:tabs>
          <w:tab w:val="left" w:pos="567"/>
          <w:tab w:val="left" w:pos="1440"/>
        </w:tabs>
        <w:jc w:val="both"/>
        <w:rPr>
          <w:lang w:val="uk-UA"/>
        </w:rPr>
      </w:pPr>
      <w:r w:rsidRPr="009960B0">
        <w:rPr>
          <w:lang w:val="uk-UA"/>
        </w:rPr>
        <w:tab/>
        <w:t xml:space="preserve">Проект (проекти) рішення у бюлетені для голосування </w:t>
      </w:r>
      <w:r w:rsidR="009A64C8" w:rsidRPr="009960B0">
        <w:rPr>
          <w:lang w:val="uk-UA"/>
        </w:rPr>
        <w:t xml:space="preserve">на Загальних зборах </w:t>
      </w:r>
      <w:r w:rsidRPr="009960B0">
        <w:rPr>
          <w:lang w:val="uk-UA"/>
        </w:rPr>
        <w:t xml:space="preserve">з питання обрання членів Наглядової ради можуть містити кандидатів у члени Наглядової ради, кількість яких не може перевищувати </w:t>
      </w:r>
      <w:r w:rsidR="00852550" w:rsidRPr="00C47D22">
        <w:rPr>
          <w:lang w:val="uk-UA"/>
        </w:rPr>
        <w:t>7</w:t>
      </w:r>
      <w:r w:rsidRPr="00C47D22">
        <w:rPr>
          <w:lang w:val="uk-UA"/>
        </w:rPr>
        <w:t xml:space="preserve"> (</w:t>
      </w:r>
      <w:r w:rsidR="00852550" w:rsidRPr="00C47D22">
        <w:rPr>
          <w:lang w:val="uk-UA"/>
        </w:rPr>
        <w:t>сім</w:t>
      </w:r>
      <w:r w:rsidRPr="00C47D22">
        <w:rPr>
          <w:lang w:val="uk-UA"/>
        </w:rPr>
        <w:t>)</w:t>
      </w:r>
      <w:r w:rsidRPr="009960B0">
        <w:rPr>
          <w:lang w:val="uk-UA"/>
        </w:rPr>
        <w:t xml:space="preserve"> осіб (за необхідності формування повного складу Наглядової ради), а також проект (проекти) рішення у бюлетені для голосування з питання обрання членів Наглядової ради може містити кандидатів у члени Наглядової ради, </w:t>
      </w:r>
      <w:r w:rsidR="00A56DF6" w:rsidRPr="009960B0">
        <w:rPr>
          <w:lang w:val="uk-UA"/>
        </w:rPr>
        <w:t>у іншій кількості, у тому числі тій, кількість яких потребує до</w:t>
      </w:r>
      <w:r w:rsidR="00C47D22">
        <w:rPr>
          <w:lang w:val="uk-UA"/>
        </w:rPr>
        <w:t xml:space="preserve"> </w:t>
      </w:r>
      <w:r w:rsidR="00A56DF6" w:rsidRPr="009960B0">
        <w:rPr>
          <w:lang w:val="uk-UA"/>
        </w:rPr>
        <w:t>обрання.</w:t>
      </w:r>
    </w:p>
    <w:p w:rsidR="00676237" w:rsidRPr="009960B0" w:rsidRDefault="00676237" w:rsidP="00676237">
      <w:pPr>
        <w:tabs>
          <w:tab w:val="left" w:pos="426"/>
          <w:tab w:val="left" w:pos="709"/>
        </w:tabs>
        <w:ind w:firstLine="426"/>
        <w:jc w:val="both"/>
        <w:rPr>
          <w:lang w:val="uk-UA"/>
        </w:rPr>
      </w:pPr>
      <w:r w:rsidRPr="009960B0">
        <w:rPr>
          <w:lang w:val="uk-UA"/>
        </w:rPr>
        <w:t>Наглядова рада при формуванні порядку денного Загальних зборів може прийняти рішення про проведення голосування щодо кожного із запропонованих кандидатів у члени Наглядової ради окремим питанням порядку денного Загальних зборів (із зазначенням у проекті рішення одного кандидата).</w:t>
      </w:r>
    </w:p>
    <w:p w:rsidR="00676237" w:rsidRPr="009960B0" w:rsidRDefault="002D6F31" w:rsidP="00C44967">
      <w:pPr>
        <w:ind w:firstLine="567"/>
        <w:jc w:val="both"/>
        <w:rPr>
          <w:lang w:val="uk-UA"/>
        </w:rPr>
      </w:pPr>
      <w:r w:rsidRPr="009960B0">
        <w:rPr>
          <w:shd w:val="clear" w:color="auto" w:fill="FFFFFF"/>
          <w:lang w:val="uk-UA"/>
        </w:rPr>
        <w:t xml:space="preserve">11.12. </w:t>
      </w:r>
      <w:r w:rsidR="00676237" w:rsidRPr="009960B0">
        <w:rPr>
          <w:shd w:val="clear" w:color="auto" w:fill="FFFFFF"/>
          <w:lang w:val="uk-UA"/>
        </w:rPr>
        <w:t xml:space="preserve">Під час обрання членів Наглядової ради разом з інформацією про кожного кандидата (реквізити акціонера, розмір пакета акцій, що йому належить, інша інформація, передбачена законодавством) в бюлетені </w:t>
      </w:r>
      <w:r w:rsidR="001B54B7" w:rsidRPr="009960B0">
        <w:rPr>
          <w:shd w:val="clear" w:color="auto" w:fill="FFFFFF"/>
          <w:lang w:val="uk-UA"/>
        </w:rPr>
        <w:t xml:space="preserve">для голосування </w:t>
      </w:r>
      <w:r w:rsidR="00676237" w:rsidRPr="009960B0">
        <w:rPr>
          <w:shd w:val="clear" w:color="auto" w:fill="FFFFFF"/>
          <w:lang w:val="uk-UA"/>
        </w:rPr>
        <w:t>зазначається інформація про те, чи є такий кандидат акціонером, представником акціонера або групи акціонерів (із зазначенням інформації про такого акціонера або акціонерів), чи він є кандидатом на посаду незалежного директора.</w:t>
      </w:r>
    </w:p>
    <w:p w:rsidR="004E4D40" w:rsidRPr="009960B0" w:rsidRDefault="003F2547" w:rsidP="000267AC">
      <w:pPr>
        <w:shd w:val="clear" w:color="auto" w:fill="FFFFFF"/>
        <w:tabs>
          <w:tab w:val="left" w:pos="567"/>
        </w:tabs>
        <w:jc w:val="both"/>
        <w:rPr>
          <w:lang w:val="uk-UA"/>
        </w:rPr>
      </w:pPr>
      <w:r w:rsidRPr="009960B0">
        <w:rPr>
          <w:lang w:val="uk-UA"/>
        </w:rPr>
        <w:tab/>
      </w:r>
      <w:r w:rsidR="00C813D2" w:rsidRPr="009960B0">
        <w:rPr>
          <w:lang w:val="uk-UA"/>
        </w:rPr>
        <w:t>1</w:t>
      </w:r>
      <w:r w:rsidR="002F4CEF" w:rsidRPr="009960B0">
        <w:rPr>
          <w:lang w:val="uk-UA"/>
        </w:rPr>
        <w:t>1</w:t>
      </w:r>
      <w:r w:rsidR="006C3429" w:rsidRPr="009960B0">
        <w:rPr>
          <w:lang w:val="uk-UA"/>
        </w:rPr>
        <w:t>.</w:t>
      </w:r>
      <w:r w:rsidR="00CE2DEA" w:rsidRPr="009960B0">
        <w:rPr>
          <w:lang w:val="uk-UA"/>
        </w:rPr>
        <w:t>1</w:t>
      </w:r>
      <w:r w:rsidR="00676237" w:rsidRPr="009960B0">
        <w:rPr>
          <w:lang w:val="uk-UA"/>
        </w:rPr>
        <w:t>3</w:t>
      </w:r>
      <w:r w:rsidR="002F4CEF" w:rsidRPr="009960B0">
        <w:rPr>
          <w:lang w:val="uk-UA"/>
        </w:rPr>
        <w:t>.</w:t>
      </w:r>
      <w:r w:rsidR="004E4D40" w:rsidRPr="009960B0">
        <w:rPr>
          <w:lang w:val="uk-UA"/>
        </w:rPr>
        <w:t>Для здійснення покладених на неї обов'язків та функцій, на підставі відповідного рішення</w:t>
      </w:r>
      <w:r w:rsidR="00C72B1E">
        <w:rPr>
          <w:lang w:val="uk-UA"/>
        </w:rPr>
        <w:t xml:space="preserve"> </w:t>
      </w:r>
      <w:r w:rsidR="004E4D40" w:rsidRPr="009960B0">
        <w:rPr>
          <w:lang w:val="uk-UA"/>
        </w:rPr>
        <w:t>Наглядова рада має право:</w:t>
      </w:r>
    </w:p>
    <w:p w:rsidR="004E4D40" w:rsidRPr="009960B0" w:rsidRDefault="004E4D40" w:rsidP="002E6333">
      <w:pPr>
        <w:numPr>
          <w:ilvl w:val="1"/>
          <w:numId w:val="4"/>
        </w:numPr>
        <w:ind w:left="709" w:hanging="425"/>
        <w:jc w:val="both"/>
        <w:rPr>
          <w:lang w:val="uk-UA"/>
        </w:rPr>
      </w:pPr>
      <w:r w:rsidRPr="009960B0">
        <w:rPr>
          <w:lang w:val="uk-UA"/>
        </w:rPr>
        <w:t>отримувати інформацію про діяльність Товариства</w:t>
      </w:r>
      <w:r w:rsidR="00F44B68" w:rsidRPr="009960B0">
        <w:rPr>
          <w:lang w:val="uk-UA"/>
        </w:rPr>
        <w:t>, доступ до якої забезпечують посадові особи органів Товариства</w:t>
      </w:r>
      <w:r w:rsidRPr="009960B0">
        <w:rPr>
          <w:lang w:val="uk-UA"/>
        </w:rPr>
        <w:t>;</w:t>
      </w:r>
    </w:p>
    <w:p w:rsidR="004E4D40" w:rsidRPr="009960B0" w:rsidRDefault="004E4D40" w:rsidP="002E6333">
      <w:pPr>
        <w:numPr>
          <w:ilvl w:val="1"/>
          <w:numId w:val="4"/>
        </w:numPr>
        <w:ind w:left="709" w:hanging="425"/>
        <w:jc w:val="both"/>
        <w:rPr>
          <w:lang w:val="uk-UA"/>
        </w:rPr>
      </w:pPr>
      <w:r w:rsidRPr="009960B0">
        <w:rPr>
          <w:lang w:val="uk-UA"/>
        </w:rPr>
        <w:t xml:space="preserve">ініціювати, у разі потреби, </w:t>
      </w:r>
      <w:r w:rsidR="00244815" w:rsidRPr="009960B0">
        <w:rPr>
          <w:lang w:val="uk-UA"/>
        </w:rPr>
        <w:t xml:space="preserve">та приймати рішення щодо </w:t>
      </w:r>
      <w:r w:rsidRPr="009960B0">
        <w:rPr>
          <w:lang w:val="uk-UA"/>
        </w:rPr>
        <w:t xml:space="preserve">проведення </w:t>
      </w:r>
      <w:r w:rsidR="00244815" w:rsidRPr="009960B0">
        <w:rPr>
          <w:lang w:val="uk-UA"/>
        </w:rPr>
        <w:t>спеціальної перевірки</w:t>
      </w:r>
      <w:r w:rsidR="00C47D22">
        <w:rPr>
          <w:lang w:val="uk-UA"/>
        </w:rPr>
        <w:t xml:space="preserve"> </w:t>
      </w:r>
      <w:r w:rsidRPr="009960B0">
        <w:rPr>
          <w:lang w:val="uk-UA"/>
        </w:rPr>
        <w:t>фінансово-господарської діяльності Товариства</w:t>
      </w:r>
      <w:r w:rsidR="00C47D22">
        <w:rPr>
          <w:lang w:val="uk-UA"/>
        </w:rPr>
        <w:t xml:space="preserve"> </w:t>
      </w:r>
      <w:r w:rsidR="00244815" w:rsidRPr="009960B0">
        <w:rPr>
          <w:lang w:val="uk-UA"/>
        </w:rPr>
        <w:t>суб’єктом аудиторської діяльності</w:t>
      </w:r>
      <w:r w:rsidR="00855F38" w:rsidRPr="009960B0">
        <w:rPr>
          <w:lang w:val="uk-UA"/>
        </w:rPr>
        <w:t xml:space="preserve"> та/або залучення суб’єкта аудиторської діяльності для перевірки річної фінансової звітності</w:t>
      </w:r>
      <w:r w:rsidRPr="009960B0">
        <w:rPr>
          <w:lang w:val="uk-UA"/>
        </w:rPr>
        <w:t>;</w:t>
      </w:r>
    </w:p>
    <w:p w:rsidR="004E4D40" w:rsidRPr="009960B0" w:rsidRDefault="004E4D40" w:rsidP="002E6333">
      <w:pPr>
        <w:numPr>
          <w:ilvl w:val="1"/>
          <w:numId w:val="4"/>
        </w:numPr>
        <w:ind w:left="709" w:hanging="425"/>
        <w:jc w:val="both"/>
        <w:rPr>
          <w:lang w:val="uk-UA"/>
        </w:rPr>
      </w:pPr>
      <w:r w:rsidRPr="009960B0">
        <w:rPr>
          <w:lang w:val="uk-UA"/>
        </w:rPr>
        <w:t>заслуховувати звіти Голови та членів Правління, посадових осіб Товариства</w:t>
      </w:r>
      <w:r w:rsidR="00C47D22">
        <w:rPr>
          <w:lang w:val="uk-UA"/>
        </w:rPr>
        <w:t xml:space="preserve"> </w:t>
      </w:r>
      <w:r w:rsidRPr="009960B0">
        <w:rPr>
          <w:lang w:val="uk-UA"/>
        </w:rPr>
        <w:t>з питань діяльності</w:t>
      </w:r>
      <w:r w:rsidR="005D6F6E" w:rsidRPr="009960B0">
        <w:rPr>
          <w:lang w:val="uk-UA"/>
        </w:rPr>
        <w:t xml:space="preserve"> Товариства</w:t>
      </w:r>
      <w:r w:rsidRPr="009960B0">
        <w:rPr>
          <w:lang w:val="uk-UA"/>
        </w:rPr>
        <w:t>;</w:t>
      </w:r>
    </w:p>
    <w:p w:rsidR="004E4D40" w:rsidRPr="009960B0" w:rsidRDefault="004E4D40" w:rsidP="002E6333">
      <w:pPr>
        <w:numPr>
          <w:ilvl w:val="1"/>
          <w:numId w:val="4"/>
        </w:numPr>
        <w:ind w:left="709" w:hanging="425"/>
        <w:jc w:val="both"/>
        <w:rPr>
          <w:lang w:val="uk-UA"/>
        </w:rPr>
      </w:pPr>
      <w:r w:rsidRPr="009960B0">
        <w:rPr>
          <w:lang w:val="uk-UA"/>
        </w:rPr>
        <w:t>здійснювати інші дії, які можуть бути необхідними для ефективного виконання Наглядовою радою своїх завдань в межах повноважень, визначених законо</w:t>
      </w:r>
      <w:r w:rsidR="00244815" w:rsidRPr="009960B0">
        <w:rPr>
          <w:lang w:val="uk-UA"/>
        </w:rPr>
        <w:t>м</w:t>
      </w:r>
      <w:r w:rsidRPr="009960B0">
        <w:rPr>
          <w:lang w:val="uk-UA"/>
        </w:rPr>
        <w:t xml:space="preserve"> та Статутом Товариства</w:t>
      </w:r>
      <w:r w:rsidR="00C813D2" w:rsidRPr="009960B0">
        <w:rPr>
          <w:lang w:val="uk-UA"/>
        </w:rPr>
        <w:t xml:space="preserve">. </w:t>
      </w:r>
    </w:p>
    <w:p w:rsidR="00B77B2B" w:rsidRPr="009960B0" w:rsidRDefault="00C813D2" w:rsidP="002B1527">
      <w:pPr>
        <w:ind w:firstLine="567"/>
        <w:jc w:val="both"/>
        <w:rPr>
          <w:shd w:val="clear" w:color="auto" w:fill="FFFFFF"/>
          <w:lang w:val="uk-UA"/>
        </w:rPr>
      </w:pPr>
      <w:r w:rsidRPr="009960B0">
        <w:rPr>
          <w:lang w:val="uk-UA"/>
        </w:rPr>
        <w:t>1</w:t>
      </w:r>
      <w:r w:rsidR="002F4CEF" w:rsidRPr="009960B0">
        <w:rPr>
          <w:lang w:val="uk-UA"/>
        </w:rPr>
        <w:t>1</w:t>
      </w:r>
      <w:r w:rsidR="006C3429" w:rsidRPr="009960B0">
        <w:rPr>
          <w:lang w:val="uk-UA"/>
        </w:rPr>
        <w:t>.</w:t>
      </w:r>
      <w:r w:rsidR="00CE2DEA" w:rsidRPr="009960B0">
        <w:rPr>
          <w:lang w:val="uk-UA"/>
        </w:rPr>
        <w:t>1</w:t>
      </w:r>
      <w:r w:rsidR="000901BD" w:rsidRPr="009960B0">
        <w:rPr>
          <w:lang w:val="uk-UA"/>
        </w:rPr>
        <w:t>4</w:t>
      </w:r>
      <w:r w:rsidR="002F4CEF" w:rsidRPr="009960B0">
        <w:rPr>
          <w:lang w:val="uk-UA"/>
        </w:rPr>
        <w:t>.</w:t>
      </w:r>
      <w:r w:rsidR="005D6F6E" w:rsidRPr="009960B0">
        <w:rPr>
          <w:shd w:val="clear" w:color="auto" w:fill="FFFFFF"/>
          <w:lang w:val="uk-UA"/>
        </w:rPr>
        <w:t xml:space="preserve">Порядок роботи </w:t>
      </w:r>
      <w:r w:rsidR="00F14928" w:rsidRPr="009960B0">
        <w:rPr>
          <w:shd w:val="clear" w:color="auto" w:fill="FFFFFF"/>
          <w:lang w:val="uk-UA"/>
        </w:rPr>
        <w:t>Н</w:t>
      </w:r>
      <w:r w:rsidR="005D6F6E" w:rsidRPr="009960B0">
        <w:rPr>
          <w:shd w:val="clear" w:color="auto" w:fill="FFFFFF"/>
          <w:lang w:val="uk-UA"/>
        </w:rPr>
        <w:t xml:space="preserve">аглядової ради, права та обов’язки її членів, порядок виплати їм винагороди визначаються </w:t>
      </w:r>
      <w:r w:rsidR="00F14928" w:rsidRPr="009960B0">
        <w:rPr>
          <w:shd w:val="clear" w:color="auto" w:fill="FFFFFF"/>
          <w:lang w:val="uk-UA"/>
        </w:rPr>
        <w:t xml:space="preserve">Законом України </w:t>
      </w:r>
      <w:r w:rsidR="00C471DE" w:rsidRPr="009960B0">
        <w:rPr>
          <w:lang w:val="uk-UA"/>
        </w:rPr>
        <w:t>«Про акціонерні товариства»</w:t>
      </w:r>
      <w:r w:rsidR="005D6F6E" w:rsidRPr="009960B0">
        <w:rPr>
          <w:shd w:val="clear" w:color="auto" w:fill="FFFFFF"/>
          <w:lang w:val="uk-UA"/>
        </w:rPr>
        <w:t xml:space="preserve">, </w:t>
      </w:r>
      <w:r w:rsidR="001F675E" w:rsidRPr="009960B0">
        <w:rPr>
          <w:shd w:val="clear" w:color="auto" w:fill="FFFFFF"/>
          <w:lang w:val="uk-UA"/>
        </w:rPr>
        <w:t>С</w:t>
      </w:r>
      <w:r w:rsidR="005D6F6E" w:rsidRPr="009960B0">
        <w:rPr>
          <w:shd w:val="clear" w:color="auto" w:fill="FFFFFF"/>
          <w:lang w:val="uk-UA"/>
        </w:rPr>
        <w:t xml:space="preserve">татутом </w:t>
      </w:r>
      <w:r w:rsidR="00F14928" w:rsidRPr="009960B0">
        <w:rPr>
          <w:shd w:val="clear" w:color="auto" w:fill="FFFFFF"/>
          <w:lang w:val="uk-UA"/>
        </w:rPr>
        <w:t>Т</w:t>
      </w:r>
      <w:r w:rsidR="005D6F6E" w:rsidRPr="009960B0">
        <w:rPr>
          <w:shd w:val="clear" w:color="auto" w:fill="FFFFFF"/>
          <w:lang w:val="uk-UA"/>
        </w:rPr>
        <w:t xml:space="preserve">овариства, положенням про </w:t>
      </w:r>
      <w:r w:rsidR="00F14928" w:rsidRPr="009960B0">
        <w:rPr>
          <w:shd w:val="clear" w:color="auto" w:fill="FFFFFF"/>
          <w:lang w:val="uk-UA"/>
        </w:rPr>
        <w:t>Н</w:t>
      </w:r>
      <w:r w:rsidR="005D6F6E" w:rsidRPr="009960B0">
        <w:rPr>
          <w:shd w:val="clear" w:color="auto" w:fill="FFFFFF"/>
          <w:lang w:val="uk-UA"/>
        </w:rPr>
        <w:t xml:space="preserve">аглядову раду </w:t>
      </w:r>
      <w:r w:rsidR="00F14928" w:rsidRPr="009960B0">
        <w:rPr>
          <w:shd w:val="clear" w:color="auto" w:fill="FFFFFF"/>
          <w:lang w:val="uk-UA"/>
        </w:rPr>
        <w:t>Т</w:t>
      </w:r>
      <w:r w:rsidR="005D6F6E" w:rsidRPr="009960B0">
        <w:rPr>
          <w:shd w:val="clear" w:color="auto" w:fill="FFFFFF"/>
          <w:lang w:val="uk-UA"/>
        </w:rPr>
        <w:t xml:space="preserve">овариства, а також цивільно-правовим чи трудовим договором (контрактом), </w:t>
      </w:r>
      <w:r w:rsidR="00F14928" w:rsidRPr="009960B0">
        <w:rPr>
          <w:shd w:val="clear" w:color="auto" w:fill="FFFFFF"/>
          <w:lang w:val="uk-UA"/>
        </w:rPr>
        <w:t>що укладається з кожним членом Н</w:t>
      </w:r>
      <w:r w:rsidR="005D6F6E" w:rsidRPr="009960B0">
        <w:rPr>
          <w:shd w:val="clear" w:color="auto" w:fill="FFFFFF"/>
          <w:lang w:val="uk-UA"/>
        </w:rPr>
        <w:t xml:space="preserve">аглядової ради. Такий </w:t>
      </w:r>
      <w:r w:rsidR="00F14928" w:rsidRPr="009960B0">
        <w:rPr>
          <w:shd w:val="clear" w:color="auto" w:fill="FFFFFF"/>
          <w:lang w:val="uk-UA"/>
        </w:rPr>
        <w:t>договір або контракт від імені Т</w:t>
      </w:r>
      <w:r w:rsidR="005D6F6E" w:rsidRPr="009960B0">
        <w:rPr>
          <w:shd w:val="clear" w:color="auto" w:fill="FFFFFF"/>
          <w:lang w:val="uk-UA"/>
        </w:rPr>
        <w:t xml:space="preserve">овариства підписується уповноваженою </w:t>
      </w:r>
      <w:r w:rsidR="00F14928" w:rsidRPr="009960B0">
        <w:rPr>
          <w:shd w:val="clear" w:color="auto" w:fill="FFFFFF"/>
          <w:lang w:val="uk-UA"/>
        </w:rPr>
        <w:t>З</w:t>
      </w:r>
      <w:r w:rsidR="005D6F6E" w:rsidRPr="009960B0">
        <w:rPr>
          <w:shd w:val="clear" w:color="auto" w:fill="FFFFFF"/>
          <w:lang w:val="uk-UA"/>
        </w:rPr>
        <w:t>агальними зборами особою на</w:t>
      </w:r>
      <w:r w:rsidR="00F14928" w:rsidRPr="009960B0">
        <w:rPr>
          <w:shd w:val="clear" w:color="auto" w:fill="FFFFFF"/>
          <w:lang w:val="uk-UA"/>
        </w:rPr>
        <w:t xml:space="preserve"> умовах, затверджених рішенням З</w:t>
      </w:r>
      <w:r w:rsidR="005D6F6E" w:rsidRPr="009960B0">
        <w:rPr>
          <w:shd w:val="clear" w:color="auto" w:fill="FFFFFF"/>
          <w:lang w:val="uk-UA"/>
        </w:rPr>
        <w:t xml:space="preserve">агальних зборів. </w:t>
      </w:r>
    </w:p>
    <w:p w:rsidR="00F14928" w:rsidRPr="009960B0" w:rsidRDefault="005D6F6E" w:rsidP="002B1527">
      <w:pPr>
        <w:ind w:firstLine="567"/>
        <w:jc w:val="both"/>
        <w:rPr>
          <w:shd w:val="clear" w:color="auto" w:fill="FFFFFF"/>
          <w:lang w:val="uk-UA"/>
        </w:rPr>
      </w:pPr>
      <w:r w:rsidRPr="009960B0">
        <w:rPr>
          <w:shd w:val="clear" w:color="auto" w:fill="FFFFFF"/>
          <w:lang w:val="uk-UA"/>
        </w:rPr>
        <w:t>У разі укладення з членом наглядової ради цивільно-правового договору такий договір може бути оплатним або безоплатним.</w:t>
      </w:r>
    </w:p>
    <w:p w:rsidR="004E4D40" w:rsidRPr="009960B0" w:rsidRDefault="00C813D2" w:rsidP="002B1527">
      <w:pPr>
        <w:shd w:val="clear" w:color="auto" w:fill="FFFFFF"/>
        <w:tabs>
          <w:tab w:val="left" w:pos="709"/>
        </w:tabs>
        <w:ind w:firstLine="567"/>
        <w:jc w:val="both"/>
        <w:rPr>
          <w:lang w:val="uk-UA"/>
        </w:rPr>
      </w:pPr>
      <w:r w:rsidRPr="009960B0">
        <w:rPr>
          <w:lang w:val="uk-UA"/>
        </w:rPr>
        <w:t>1</w:t>
      </w:r>
      <w:r w:rsidR="002F4CEF" w:rsidRPr="009960B0">
        <w:rPr>
          <w:lang w:val="uk-UA"/>
        </w:rPr>
        <w:t>1</w:t>
      </w:r>
      <w:r w:rsidR="006C3429" w:rsidRPr="009960B0">
        <w:rPr>
          <w:lang w:val="uk-UA"/>
        </w:rPr>
        <w:t>.</w:t>
      </w:r>
      <w:r w:rsidR="00CE2DEA" w:rsidRPr="009960B0">
        <w:rPr>
          <w:lang w:val="uk-UA"/>
        </w:rPr>
        <w:t>1</w:t>
      </w:r>
      <w:r w:rsidR="000901BD" w:rsidRPr="009960B0">
        <w:rPr>
          <w:lang w:val="uk-UA"/>
        </w:rPr>
        <w:t>5</w:t>
      </w:r>
      <w:r w:rsidR="002F4CEF" w:rsidRPr="009960B0">
        <w:rPr>
          <w:lang w:val="uk-UA"/>
        </w:rPr>
        <w:t>.</w:t>
      </w:r>
      <w:r w:rsidR="004E4D40" w:rsidRPr="009960B0">
        <w:rPr>
          <w:lang w:val="uk-UA"/>
        </w:rPr>
        <w:t>З припиненням повноважень члена Наглядової ради одночасно припиняється дія договору (контракту), укладеного з ним</w:t>
      </w:r>
      <w:r w:rsidR="00694617" w:rsidRPr="009960B0">
        <w:rPr>
          <w:lang w:val="uk-UA"/>
        </w:rPr>
        <w:t xml:space="preserve">, у тому числі при достроковому припиненні повноважень члена Наглядової ради у випадках, передбачених </w:t>
      </w:r>
      <w:r w:rsidR="00694617" w:rsidRPr="009960B0">
        <w:rPr>
          <w:shd w:val="clear" w:color="auto" w:fill="FFFFFF"/>
          <w:lang w:val="uk-UA"/>
        </w:rPr>
        <w:t xml:space="preserve">Законом України </w:t>
      </w:r>
      <w:r w:rsidR="001B3AC6" w:rsidRPr="009960B0">
        <w:rPr>
          <w:lang w:val="uk-UA"/>
        </w:rPr>
        <w:t>«Про акціонерні товариства»</w:t>
      </w:r>
      <w:r w:rsidR="00694617" w:rsidRPr="009960B0">
        <w:rPr>
          <w:lang w:val="uk-UA"/>
        </w:rPr>
        <w:t>.</w:t>
      </w:r>
    </w:p>
    <w:p w:rsidR="00E7618A" w:rsidRPr="009960B0" w:rsidRDefault="00CE2DEA" w:rsidP="002B1527">
      <w:pPr>
        <w:shd w:val="clear" w:color="auto" w:fill="FFFFFF"/>
        <w:tabs>
          <w:tab w:val="left" w:pos="1083"/>
        </w:tabs>
        <w:ind w:firstLine="567"/>
        <w:jc w:val="both"/>
        <w:rPr>
          <w:lang w:val="uk-UA"/>
        </w:rPr>
      </w:pPr>
      <w:r w:rsidRPr="009960B0">
        <w:rPr>
          <w:lang w:val="uk-UA"/>
        </w:rPr>
        <w:t>11.1</w:t>
      </w:r>
      <w:r w:rsidR="000901BD" w:rsidRPr="009960B0">
        <w:rPr>
          <w:lang w:val="uk-UA"/>
        </w:rPr>
        <w:t>6</w:t>
      </w:r>
      <w:r w:rsidR="00C813D2" w:rsidRPr="009960B0">
        <w:rPr>
          <w:lang w:val="uk-UA"/>
        </w:rPr>
        <w:t>.</w:t>
      </w:r>
      <w:r w:rsidR="004E4D40" w:rsidRPr="009960B0">
        <w:rPr>
          <w:lang w:val="uk-UA"/>
        </w:rPr>
        <w:t>Виконання повноважень члена Наглядової ради державними службовцями здійснюється у випадках та в порядку, визначених законо</w:t>
      </w:r>
      <w:r w:rsidR="00616FD2" w:rsidRPr="009960B0">
        <w:rPr>
          <w:lang w:val="uk-UA"/>
        </w:rPr>
        <w:t>м</w:t>
      </w:r>
      <w:r w:rsidR="00C813D2" w:rsidRPr="009960B0">
        <w:rPr>
          <w:lang w:val="uk-UA"/>
        </w:rPr>
        <w:t>.</w:t>
      </w:r>
      <w:r w:rsidR="00C47D22">
        <w:rPr>
          <w:lang w:val="uk-UA"/>
        </w:rPr>
        <w:t xml:space="preserve"> </w:t>
      </w:r>
      <w:r w:rsidR="004E4D40" w:rsidRPr="009960B0">
        <w:rPr>
          <w:lang w:val="uk-UA"/>
        </w:rPr>
        <w:t>Виконання повноважень члена Наглядової ради особами, які перебувають на службі в органах місцевого самоврядування, здійснюється відповідно до законодавства</w:t>
      </w:r>
      <w:r w:rsidR="00C813D2" w:rsidRPr="009960B0">
        <w:rPr>
          <w:lang w:val="uk-UA"/>
        </w:rPr>
        <w:t>.</w:t>
      </w:r>
    </w:p>
    <w:p w:rsidR="00B07188" w:rsidRPr="009960B0" w:rsidRDefault="00C813D2" w:rsidP="00B07188">
      <w:pPr>
        <w:ind w:firstLine="567"/>
        <w:jc w:val="both"/>
        <w:rPr>
          <w:rStyle w:val="apple-converted-space"/>
          <w:rFonts w:eastAsiaTheme="majorEastAsia"/>
          <w:shd w:val="clear" w:color="auto" w:fill="FFFFFF"/>
          <w:lang w:val="uk-UA"/>
        </w:rPr>
      </w:pPr>
      <w:r w:rsidRPr="009960B0">
        <w:rPr>
          <w:lang w:val="uk-UA"/>
        </w:rPr>
        <w:t>11.</w:t>
      </w:r>
      <w:r w:rsidR="00CE2DEA" w:rsidRPr="009960B0">
        <w:rPr>
          <w:lang w:val="uk-UA"/>
        </w:rPr>
        <w:t>1</w:t>
      </w:r>
      <w:r w:rsidR="000901BD" w:rsidRPr="009960B0">
        <w:rPr>
          <w:lang w:val="uk-UA"/>
        </w:rPr>
        <w:t>7</w:t>
      </w:r>
      <w:r w:rsidR="002F4CEF" w:rsidRPr="009960B0">
        <w:rPr>
          <w:lang w:val="uk-UA"/>
        </w:rPr>
        <w:t>.</w:t>
      </w:r>
      <w:r w:rsidR="00B07188" w:rsidRPr="009960B0">
        <w:rPr>
          <w:shd w:val="clear" w:color="auto" w:fill="FFFFFF"/>
          <w:lang w:val="uk-UA"/>
        </w:rPr>
        <w:t>Якщо кількість членів Наглядової ради, повноваження яких є чинними, становить менше половини її загального складу, визначеного відповідно до вимог Закону України «Про акціонерні товариства» Товариство протягом трьох місяців має скликати Загальні збори для обрання решти членів Наглядової ради.</w:t>
      </w:r>
    </w:p>
    <w:p w:rsidR="00013C74" w:rsidRPr="009960B0" w:rsidRDefault="00C813D2" w:rsidP="002B1527">
      <w:pPr>
        <w:pStyle w:val="rvps2"/>
        <w:shd w:val="clear" w:color="auto" w:fill="FFFFFF"/>
        <w:spacing w:before="0" w:beforeAutospacing="0" w:after="0" w:afterAutospacing="0"/>
        <w:ind w:firstLine="567"/>
        <w:jc w:val="both"/>
        <w:rPr>
          <w:lang w:val="uk-UA"/>
        </w:rPr>
      </w:pPr>
      <w:r w:rsidRPr="009960B0">
        <w:rPr>
          <w:lang w:val="uk-UA"/>
        </w:rPr>
        <w:t>11.</w:t>
      </w:r>
      <w:r w:rsidR="00BF110A" w:rsidRPr="009960B0">
        <w:rPr>
          <w:lang w:val="uk-UA"/>
        </w:rPr>
        <w:t>1</w:t>
      </w:r>
      <w:r w:rsidR="000901BD" w:rsidRPr="009960B0">
        <w:rPr>
          <w:lang w:val="uk-UA"/>
        </w:rPr>
        <w:t>8</w:t>
      </w:r>
      <w:r w:rsidR="002F4CEF" w:rsidRPr="009960B0">
        <w:rPr>
          <w:lang w:val="uk-UA"/>
        </w:rPr>
        <w:t>.</w:t>
      </w:r>
      <w:r w:rsidR="004E4D40" w:rsidRPr="009960B0">
        <w:rPr>
          <w:lang w:val="uk-UA"/>
        </w:rPr>
        <w:t xml:space="preserve">Повноваження члена Наглядової ради </w:t>
      </w:r>
      <w:r w:rsidR="00232D8A" w:rsidRPr="009960B0">
        <w:rPr>
          <w:lang w:val="uk-UA"/>
        </w:rPr>
        <w:t xml:space="preserve">є чинними </w:t>
      </w:r>
      <w:r w:rsidR="004E4D40" w:rsidRPr="009960B0">
        <w:rPr>
          <w:lang w:val="uk-UA"/>
        </w:rPr>
        <w:t xml:space="preserve">з </w:t>
      </w:r>
      <w:r w:rsidR="00232D8A" w:rsidRPr="009960B0">
        <w:rPr>
          <w:lang w:val="uk-UA"/>
        </w:rPr>
        <w:t>дня</w:t>
      </w:r>
      <w:r w:rsidR="00C47D22">
        <w:rPr>
          <w:lang w:val="uk-UA"/>
        </w:rPr>
        <w:t xml:space="preserve"> </w:t>
      </w:r>
      <w:r w:rsidR="004E4D40" w:rsidRPr="009960B0">
        <w:rPr>
          <w:lang w:val="uk-UA"/>
        </w:rPr>
        <w:t>його обрання Загальними зборами</w:t>
      </w:r>
      <w:r w:rsidRPr="009960B0">
        <w:rPr>
          <w:lang w:val="uk-UA"/>
        </w:rPr>
        <w:t>.</w:t>
      </w:r>
    </w:p>
    <w:p w:rsidR="00013C74" w:rsidRPr="009960B0" w:rsidRDefault="00013C74" w:rsidP="002B1527">
      <w:pPr>
        <w:pStyle w:val="rvps2"/>
        <w:shd w:val="clear" w:color="auto" w:fill="FFFFFF"/>
        <w:spacing w:before="0" w:beforeAutospacing="0" w:after="0" w:afterAutospacing="0"/>
        <w:ind w:firstLine="567"/>
        <w:jc w:val="both"/>
        <w:rPr>
          <w:lang w:val="uk-UA"/>
        </w:rPr>
      </w:pPr>
      <w:r w:rsidRPr="009960B0">
        <w:rPr>
          <w:lang w:val="uk-UA"/>
        </w:rPr>
        <w:t>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дня отримання Товариством письмового повідомлення від акціонера (акціонерів), представником якого (яких) є відповідний член Наглядової ради.</w:t>
      </w:r>
    </w:p>
    <w:p w:rsidR="00013C74" w:rsidRPr="009960B0" w:rsidRDefault="00013C74" w:rsidP="002B1527">
      <w:pPr>
        <w:pStyle w:val="rvps2"/>
        <w:shd w:val="clear" w:color="auto" w:fill="FFFFFF"/>
        <w:spacing w:before="0" w:beforeAutospacing="0" w:after="0" w:afterAutospacing="0"/>
        <w:ind w:firstLine="567"/>
        <w:jc w:val="both"/>
        <w:rPr>
          <w:lang w:val="uk-UA"/>
        </w:rPr>
      </w:pPr>
      <w:bookmarkStart w:id="45" w:name="n882"/>
      <w:bookmarkEnd w:id="45"/>
      <w:r w:rsidRPr="009960B0">
        <w:rPr>
          <w:lang w:val="uk-UA"/>
        </w:rPr>
        <w:t>Повідомлення про заміну члена Наглядової ради - представника акціонера має містити інформацію про нового члена Наглядової ради, який призначається на заміну відкликаного (реквізити акціонера (акціонерів), розмір пакета акцій, що йому належить або їм сукупно належить).</w:t>
      </w:r>
    </w:p>
    <w:p w:rsidR="00AA7842" w:rsidRPr="009960B0" w:rsidRDefault="00AA7842" w:rsidP="002B1527">
      <w:pPr>
        <w:shd w:val="clear" w:color="auto" w:fill="FFFFFF"/>
        <w:tabs>
          <w:tab w:val="left" w:pos="709"/>
        </w:tabs>
        <w:ind w:firstLine="567"/>
        <w:jc w:val="both"/>
        <w:rPr>
          <w:lang w:val="uk-UA"/>
        </w:rPr>
      </w:pPr>
      <w:r w:rsidRPr="009960B0">
        <w:rPr>
          <w:lang w:val="uk-UA"/>
        </w:rPr>
        <w:t>11.1</w:t>
      </w:r>
      <w:r w:rsidR="000901BD" w:rsidRPr="009960B0">
        <w:rPr>
          <w:lang w:val="uk-UA"/>
        </w:rPr>
        <w:t>9</w:t>
      </w:r>
      <w:r w:rsidRPr="009960B0">
        <w:rPr>
          <w:lang w:val="uk-UA"/>
        </w:rPr>
        <w:t xml:space="preserve">. Голова та заступник Голови Наглядової ради обирається членами Наглядової ради з їх числа простою більшістю голосів від </w:t>
      </w:r>
      <w:r w:rsidR="001014B3" w:rsidRPr="009960B0">
        <w:rPr>
          <w:lang w:val="uk-UA"/>
        </w:rPr>
        <w:t>загального</w:t>
      </w:r>
      <w:r w:rsidR="00C72B1E">
        <w:rPr>
          <w:lang w:val="uk-UA"/>
        </w:rPr>
        <w:t xml:space="preserve"> </w:t>
      </w:r>
      <w:r w:rsidRPr="009960B0">
        <w:rPr>
          <w:lang w:val="uk-UA"/>
        </w:rPr>
        <w:t xml:space="preserve">складу Наглядової ради. </w:t>
      </w:r>
    </w:p>
    <w:p w:rsidR="004E4D40" w:rsidRPr="009960B0" w:rsidRDefault="004E4D40" w:rsidP="002B1527">
      <w:pPr>
        <w:shd w:val="clear" w:color="auto" w:fill="FFFFFF"/>
        <w:tabs>
          <w:tab w:val="left" w:pos="798"/>
          <w:tab w:val="left" w:pos="893"/>
          <w:tab w:val="left" w:pos="1254"/>
        </w:tabs>
        <w:ind w:firstLine="567"/>
        <w:jc w:val="both"/>
        <w:rPr>
          <w:lang w:val="uk-UA"/>
        </w:rPr>
      </w:pPr>
      <w:r w:rsidRPr="009960B0">
        <w:rPr>
          <w:lang w:val="uk-UA"/>
        </w:rPr>
        <w:t xml:space="preserve">Наглядова рада має право в будь-який час обрати </w:t>
      </w:r>
      <w:r w:rsidR="001014B3" w:rsidRPr="009960B0">
        <w:rPr>
          <w:lang w:val="uk-UA"/>
        </w:rPr>
        <w:t xml:space="preserve">нового </w:t>
      </w:r>
      <w:r w:rsidRPr="009960B0">
        <w:rPr>
          <w:lang w:val="uk-UA"/>
        </w:rPr>
        <w:t xml:space="preserve">Голову </w:t>
      </w:r>
      <w:r w:rsidR="001014B3" w:rsidRPr="009960B0">
        <w:rPr>
          <w:lang w:val="uk-UA"/>
        </w:rPr>
        <w:t>або</w:t>
      </w:r>
      <w:r w:rsidR="00C47D22">
        <w:rPr>
          <w:lang w:val="uk-UA"/>
        </w:rPr>
        <w:t xml:space="preserve"> </w:t>
      </w:r>
      <w:r w:rsidR="00B9440D" w:rsidRPr="009960B0">
        <w:rPr>
          <w:lang w:val="uk-UA"/>
        </w:rPr>
        <w:t xml:space="preserve">заступника Голови </w:t>
      </w:r>
      <w:r w:rsidRPr="009960B0">
        <w:rPr>
          <w:lang w:val="uk-UA"/>
        </w:rPr>
        <w:t>Наглядової ради</w:t>
      </w:r>
      <w:r w:rsidR="00C813D2" w:rsidRPr="009960B0">
        <w:rPr>
          <w:lang w:val="uk-UA"/>
        </w:rPr>
        <w:t>.</w:t>
      </w:r>
    </w:p>
    <w:p w:rsidR="004E4D40" w:rsidRPr="009960B0" w:rsidRDefault="00C813D2" w:rsidP="002B1527">
      <w:pPr>
        <w:shd w:val="clear" w:color="auto" w:fill="FFFFFF"/>
        <w:tabs>
          <w:tab w:val="left" w:pos="798"/>
          <w:tab w:val="left" w:pos="893"/>
          <w:tab w:val="left" w:pos="1254"/>
        </w:tabs>
        <w:ind w:firstLine="567"/>
        <w:jc w:val="both"/>
        <w:rPr>
          <w:lang w:val="uk-UA"/>
        </w:rPr>
      </w:pPr>
      <w:r w:rsidRPr="009960B0">
        <w:rPr>
          <w:lang w:val="uk-UA"/>
        </w:rPr>
        <w:t>11.</w:t>
      </w:r>
      <w:r w:rsidR="000901BD" w:rsidRPr="009960B0">
        <w:rPr>
          <w:lang w:val="uk-UA"/>
        </w:rPr>
        <w:t>20</w:t>
      </w:r>
      <w:r w:rsidR="002F4CEF" w:rsidRPr="009960B0">
        <w:rPr>
          <w:lang w:val="uk-UA"/>
        </w:rPr>
        <w:t>.</w:t>
      </w:r>
      <w:r w:rsidR="004E4D40" w:rsidRPr="009960B0">
        <w:rPr>
          <w:lang w:val="uk-UA"/>
        </w:rPr>
        <w:t>Голова Наглядової ради організовує її роботу, скликає</w:t>
      </w:r>
      <w:r w:rsidR="00C47D22">
        <w:rPr>
          <w:lang w:val="uk-UA"/>
        </w:rPr>
        <w:t xml:space="preserve"> </w:t>
      </w:r>
      <w:r w:rsidR="00872130" w:rsidRPr="009960B0">
        <w:rPr>
          <w:lang w:val="uk-UA"/>
        </w:rPr>
        <w:t xml:space="preserve">та проводить </w:t>
      </w:r>
      <w:r w:rsidR="004E4D40" w:rsidRPr="009960B0">
        <w:rPr>
          <w:lang w:val="uk-UA"/>
        </w:rPr>
        <w:t>засідання Наглядової ради та головує на них, здійснює інші повноваження, передбачені</w:t>
      </w:r>
      <w:r w:rsidR="00C47D22">
        <w:rPr>
          <w:lang w:val="uk-UA"/>
        </w:rPr>
        <w:t xml:space="preserve"> </w:t>
      </w:r>
      <w:r w:rsidR="00EE0CE3" w:rsidRPr="009960B0">
        <w:rPr>
          <w:shd w:val="clear" w:color="auto" w:fill="FFFFFF"/>
          <w:lang w:val="uk-UA"/>
        </w:rPr>
        <w:t>Закон</w:t>
      </w:r>
      <w:r w:rsidR="00D33AB1" w:rsidRPr="009960B0">
        <w:rPr>
          <w:shd w:val="clear" w:color="auto" w:fill="FFFFFF"/>
          <w:lang w:val="uk-UA"/>
        </w:rPr>
        <w:t>ом</w:t>
      </w:r>
      <w:r w:rsidR="00EE0CE3" w:rsidRPr="009960B0">
        <w:rPr>
          <w:shd w:val="clear" w:color="auto" w:fill="FFFFFF"/>
          <w:lang w:val="uk-UA"/>
        </w:rPr>
        <w:t xml:space="preserve"> України </w:t>
      </w:r>
      <w:r w:rsidR="001B3AC6" w:rsidRPr="009960B0">
        <w:rPr>
          <w:lang w:val="uk-UA"/>
        </w:rPr>
        <w:t>«Про акціонерні товариства»</w:t>
      </w:r>
      <w:r w:rsidR="00EE0CE3" w:rsidRPr="009960B0">
        <w:rPr>
          <w:lang w:val="uk-UA"/>
        </w:rPr>
        <w:t xml:space="preserve">, цим </w:t>
      </w:r>
      <w:r w:rsidR="004E4D40" w:rsidRPr="009960B0">
        <w:rPr>
          <w:lang w:val="uk-UA"/>
        </w:rPr>
        <w:t>Статутом та Положенням про Наглядову раду</w:t>
      </w:r>
      <w:r w:rsidRPr="009960B0">
        <w:rPr>
          <w:lang w:val="uk-UA"/>
        </w:rPr>
        <w:t xml:space="preserve">. </w:t>
      </w:r>
    </w:p>
    <w:p w:rsidR="001554EA" w:rsidRPr="009960B0" w:rsidRDefault="00C813D2" w:rsidP="00872130">
      <w:pPr>
        <w:ind w:firstLine="567"/>
        <w:jc w:val="both"/>
        <w:rPr>
          <w:spacing w:val="1"/>
          <w:lang w:val="uk-UA"/>
        </w:rPr>
      </w:pPr>
      <w:r w:rsidRPr="009960B0">
        <w:rPr>
          <w:lang w:val="uk-UA"/>
        </w:rPr>
        <w:t>11.</w:t>
      </w:r>
      <w:r w:rsidR="004E4D40" w:rsidRPr="009960B0">
        <w:rPr>
          <w:lang w:val="uk-UA"/>
        </w:rPr>
        <w:t>2</w:t>
      </w:r>
      <w:r w:rsidR="000901BD" w:rsidRPr="009960B0">
        <w:rPr>
          <w:lang w:val="uk-UA"/>
        </w:rPr>
        <w:t>1</w:t>
      </w:r>
      <w:r w:rsidRPr="009960B0">
        <w:rPr>
          <w:lang w:val="uk-UA"/>
        </w:rPr>
        <w:t xml:space="preserve">. </w:t>
      </w:r>
      <w:r w:rsidR="001554EA" w:rsidRPr="009960B0">
        <w:rPr>
          <w:spacing w:val="1"/>
          <w:lang w:val="uk-UA"/>
        </w:rPr>
        <w:t>У разі неможливості виконання Головою Наглядової ради своїх повноважень його повноваження здійснює заступник Голови Наглядової ради, а за неможливості їх виконання як Головою, так і заступником Голови Наглядової ради - один із членів Наглядової ради, який призначається Наглядовою радою простою більшістю голосів від присутніх на засіданні  членів Наглядової ради. У такому разі засідання Наглядової ради скликається будь-яким членом Наглядової ради.</w:t>
      </w:r>
    </w:p>
    <w:p w:rsidR="004E4D40" w:rsidRPr="009960B0" w:rsidRDefault="00C813D2" w:rsidP="002B1527">
      <w:pPr>
        <w:shd w:val="clear" w:color="auto" w:fill="FFFFFF"/>
        <w:tabs>
          <w:tab w:val="left" w:pos="709"/>
        </w:tabs>
        <w:ind w:firstLine="567"/>
        <w:jc w:val="both"/>
        <w:rPr>
          <w:lang w:val="uk-UA"/>
        </w:rPr>
      </w:pPr>
      <w:r w:rsidRPr="009960B0">
        <w:rPr>
          <w:lang w:val="uk-UA"/>
        </w:rPr>
        <w:t>11.</w:t>
      </w:r>
      <w:r w:rsidR="004E4D40" w:rsidRPr="009960B0">
        <w:rPr>
          <w:lang w:val="uk-UA"/>
        </w:rPr>
        <w:t>2</w:t>
      </w:r>
      <w:r w:rsidR="000901BD" w:rsidRPr="009960B0">
        <w:rPr>
          <w:lang w:val="uk-UA"/>
        </w:rPr>
        <w:t>2</w:t>
      </w:r>
      <w:r w:rsidR="002F4CEF" w:rsidRPr="009960B0">
        <w:rPr>
          <w:lang w:val="uk-UA"/>
        </w:rPr>
        <w:t>.</w:t>
      </w:r>
      <w:r w:rsidR="004E4D40" w:rsidRPr="009960B0">
        <w:rPr>
          <w:lang w:val="uk-UA"/>
        </w:rPr>
        <w:t>Організаційною формою роботи Наглядової ради є засідання</w:t>
      </w:r>
      <w:r w:rsidRPr="009960B0">
        <w:rPr>
          <w:lang w:val="uk-UA"/>
        </w:rPr>
        <w:t>.</w:t>
      </w:r>
    </w:p>
    <w:p w:rsidR="004E4D40" w:rsidRPr="009960B0" w:rsidRDefault="004E4D40" w:rsidP="002B1527">
      <w:pPr>
        <w:shd w:val="clear" w:color="auto" w:fill="FFFFFF"/>
        <w:ind w:firstLine="567"/>
        <w:jc w:val="both"/>
        <w:rPr>
          <w:lang w:val="uk-UA"/>
        </w:rPr>
      </w:pPr>
      <w:r w:rsidRPr="009960B0">
        <w:rPr>
          <w:lang w:val="uk-UA"/>
        </w:rPr>
        <w:t xml:space="preserve">Засідання Наглядової ради скликаються за ініціативою Голови Наглядової ради або на вимогу члена Наглядової ради, </w:t>
      </w:r>
      <w:r w:rsidR="00151642" w:rsidRPr="009960B0">
        <w:rPr>
          <w:lang w:val="uk-UA"/>
        </w:rPr>
        <w:t xml:space="preserve">або на вимогу </w:t>
      </w:r>
      <w:r w:rsidRPr="009960B0">
        <w:rPr>
          <w:lang w:val="uk-UA"/>
        </w:rPr>
        <w:t>Правління чи його члена а також акціонера Товариства</w:t>
      </w:r>
      <w:r w:rsidR="00C47D22">
        <w:rPr>
          <w:lang w:val="uk-UA"/>
        </w:rPr>
        <w:t>.</w:t>
      </w:r>
    </w:p>
    <w:p w:rsidR="00151642" w:rsidRPr="009960B0" w:rsidRDefault="00B2780E" w:rsidP="00151642">
      <w:pPr>
        <w:ind w:firstLine="567"/>
        <w:jc w:val="both"/>
        <w:rPr>
          <w:lang w:val="uk-UA"/>
        </w:rPr>
      </w:pPr>
      <w:r w:rsidRPr="009960B0">
        <w:rPr>
          <w:lang w:val="uk-UA"/>
        </w:rPr>
        <w:t>На вимогу Наглядової ради</w:t>
      </w:r>
      <w:r w:rsidR="00EE5BA0" w:rsidRPr="009960B0">
        <w:rPr>
          <w:lang w:val="uk-UA"/>
        </w:rPr>
        <w:t>, з</w:t>
      </w:r>
      <w:r w:rsidR="00EE0CE3" w:rsidRPr="009960B0">
        <w:rPr>
          <w:lang w:val="uk-UA"/>
        </w:rPr>
        <w:t xml:space="preserve">а рішенням Голови </w:t>
      </w:r>
      <w:r w:rsidR="004E4D40" w:rsidRPr="009960B0">
        <w:rPr>
          <w:lang w:val="uk-UA"/>
        </w:rPr>
        <w:t>Наглядової ради</w:t>
      </w:r>
      <w:r w:rsidR="00EE0CE3" w:rsidRPr="009960B0">
        <w:rPr>
          <w:lang w:val="uk-UA"/>
        </w:rPr>
        <w:t xml:space="preserve">, </w:t>
      </w:r>
      <w:r w:rsidR="004E4D40" w:rsidRPr="009960B0">
        <w:rPr>
          <w:lang w:val="uk-UA"/>
        </w:rPr>
        <w:t xml:space="preserve">в її засіданні або в розгляді окремих питань порядку денного засідання беруть участь члени Правління та інші визначені </w:t>
      </w:r>
      <w:r w:rsidRPr="009960B0">
        <w:rPr>
          <w:lang w:val="uk-UA"/>
        </w:rPr>
        <w:t>Наглядовою радою</w:t>
      </w:r>
      <w:r w:rsidR="00C47D22">
        <w:rPr>
          <w:lang w:val="uk-UA"/>
        </w:rPr>
        <w:t xml:space="preserve"> </w:t>
      </w:r>
      <w:r w:rsidR="004E4D40" w:rsidRPr="009960B0">
        <w:rPr>
          <w:lang w:val="uk-UA"/>
        </w:rPr>
        <w:t>особи, які можуть бути заслухані Наглядовою радою з окремих питань діяльності Товариства</w:t>
      </w:r>
      <w:r w:rsidR="00C813D2" w:rsidRPr="009960B0">
        <w:rPr>
          <w:lang w:val="uk-UA"/>
        </w:rPr>
        <w:t>.</w:t>
      </w:r>
    </w:p>
    <w:p w:rsidR="005B713A" w:rsidRPr="009960B0" w:rsidRDefault="005B713A" w:rsidP="005B713A">
      <w:pPr>
        <w:shd w:val="clear" w:color="auto" w:fill="FFFFFF"/>
        <w:tabs>
          <w:tab w:val="left" w:pos="567"/>
        </w:tabs>
        <w:jc w:val="both"/>
        <w:rPr>
          <w:lang w:val="uk-UA"/>
        </w:rPr>
      </w:pPr>
      <w:r w:rsidRPr="009960B0">
        <w:rPr>
          <w:lang w:val="uk-UA"/>
        </w:rPr>
        <w:tab/>
        <w:t>У засіданні Наглядової ради на її запрошення з правом дорадчого голосу можуть брати участь представники профспілкового комітету або іншого уповноваженого трудовим колективом органу, який підписав колективний договір від імені трудового колективу.</w:t>
      </w:r>
    </w:p>
    <w:p w:rsidR="00835CEF" w:rsidRPr="009960B0" w:rsidRDefault="00C813D2" w:rsidP="002B1527">
      <w:pPr>
        <w:shd w:val="clear" w:color="auto" w:fill="FFFFFF"/>
        <w:tabs>
          <w:tab w:val="left" w:pos="709"/>
        </w:tabs>
        <w:ind w:firstLine="567"/>
        <w:jc w:val="both"/>
        <w:rPr>
          <w:lang w:val="uk-UA"/>
        </w:rPr>
      </w:pPr>
      <w:r w:rsidRPr="009960B0">
        <w:rPr>
          <w:lang w:val="uk-UA"/>
        </w:rPr>
        <w:t>11.</w:t>
      </w:r>
      <w:r w:rsidR="004E4D40" w:rsidRPr="009960B0">
        <w:rPr>
          <w:lang w:val="uk-UA"/>
        </w:rPr>
        <w:t>2</w:t>
      </w:r>
      <w:r w:rsidR="000901BD" w:rsidRPr="009960B0">
        <w:rPr>
          <w:lang w:val="uk-UA"/>
        </w:rPr>
        <w:t>3</w:t>
      </w:r>
      <w:r w:rsidR="002F4CEF" w:rsidRPr="009960B0">
        <w:rPr>
          <w:lang w:val="uk-UA"/>
        </w:rPr>
        <w:t>.</w:t>
      </w:r>
      <w:r w:rsidR="004E4D40" w:rsidRPr="009960B0">
        <w:rPr>
          <w:lang w:val="uk-UA"/>
        </w:rPr>
        <w:t xml:space="preserve">Засідання Наглядової ради проводяться </w:t>
      </w:r>
      <w:r w:rsidR="00151642" w:rsidRPr="009960B0">
        <w:rPr>
          <w:lang w:val="uk-UA"/>
        </w:rPr>
        <w:t xml:space="preserve">за потреби, </w:t>
      </w:r>
      <w:r w:rsidR="004E4D40" w:rsidRPr="009960B0">
        <w:rPr>
          <w:lang w:val="uk-UA"/>
        </w:rPr>
        <w:t>в міру необхідності</w:t>
      </w:r>
      <w:r w:rsidRPr="009960B0">
        <w:rPr>
          <w:lang w:val="uk-UA"/>
        </w:rPr>
        <w:t>.</w:t>
      </w:r>
    </w:p>
    <w:p w:rsidR="004E4D40" w:rsidRPr="009960B0" w:rsidRDefault="00835CEF" w:rsidP="002B1527">
      <w:pPr>
        <w:shd w:val="clear" w:color="auto" w:fill="FFFFFF"/>
        <w:tabs>
          <w:tab w:val="left" w:pos="709"/>
        </w:tabs>
        <w:ind w:firstLine="567"/>
        <w:jc w:val="both"/>
        <w:rPr>
          <w:lang w:val="uk-UA"/>
        </w:rPr>
      </w:pPr>
      <w:r w:rsidRPr="009960B0">
        <w:rPr>
          <w:lang w:val="uk-UA"/>
        </w:rPr>
        <w:t xml:space="preserve">11.24. </w:t>
      </w:r>
      <w:r w:rsidR="004E4D40" w:rsidRPr="009960B0">
        <w:rPr>
          <w:lang w:val="uk-UA"/>
        </w:rPr>
        <w:t>Засідання Наглядової ради є правомочним, якщо в ньому бере участь більше половини її складу</w:t>
      </w:r>
      <w:r w:rsidR="00C813D2" w:rsidRPr="009960B0">
        <w:rPr>
          <w:lang w:val="uk-UA"/>
        </w:rPr>
        <w:t>.</w:t>
      </w:r>
    </w:p>
    <w:p w:rsidR="004E4D40" w:rsidRPr="009960B0" w:rsidRDefault="00C813D2" w:rsidP="002B1527">
      <w:pPr>
        <w:shd w:val="clear" w:color="auto" w:fill="FFFFFF"/>
        <w:tabs>
          <w:tab w:val="left" w:pos="709"/>
        </w:tabs>
        <w:ind w:firstLine="567"/>
        <w:jc w:val="both"/>
        <w:rPr>
          <w:lang w:val="uk-UA"/>
        </w:rPr>
      </w:pPr>
      <w:r w:rsidRPr="009960B0">
        <w:rPr>
          <w:lang w:val="uk-UA"/>
        </w:rPr>
        <w:t>11.</w:t>
      </w:r>
      <w:r w:rsidR="004E4D40" w:rsidRPr="009960B0">
        <w:rPr>
          <w:lang w:val="uk-UA"/>
        </w:rPr>
        <w:t>2</w:t>
      </w:r>
      <w:r w:rsidR="000901BD" w:rsidRPr="009960B0">
        <w:rPr>
          <w:lang w:val="uk-UA"/>
        </w:rPr>
        <w:t>5</w:t>
      </w:r>
      <w:r w:rsidR="002F4CEF" w:rsidRPr="009960B0">
        <w:rPr>
          <w:lang w:val="uk-UA"/>
        </w:rPr>
        <w:t>.</w:t>
      </w:r>
      <w:r w:rsidR="005343D4" w:rsidRPr="009960B0">
        <w:rPr>
          <w:shd w:val="clear" w:color="auto" w:fill="FFFFFF"/>
          <w:lang w:val="uk-UA"/>
        </w:rPr>
        <w:t>Рішення</w:t>
      </w:r>
      <w:r w:rsidR="00A30337" w:rsidRPr="009960B0">
        <w:rPr>
          <w:shd w:val="clear" w:color="auto" w:fill="FFFFFF"/>
          <w:lang w:val="uk-UA"/>
        </w:rPr>
        <w:t>Н</w:t>
      </w:r>
      <w:r w:rsidR="005343D4" w:rsidRPr="009960B0">
        <w:rPr>
          <w:shd w:val="clear" w:color="auto" w:fill="FFFFFF"/>
          <w:lang w:val="uk-UA"/>
        </w:rPr>
        <w:t xml:space="preserve">аглядової ради приймається простою більшістю голосів членів </w:t>
      </w:r>
      <w:r w:rsidR="00A30337" w:rsidRPr="009960B0">
        <w:rPr>
          <w:shd w:val="clear" w:color="auto" w:fill="FFFFFF"/>
          <w:lang w:val="uk-UA"/>
        </w:rPr>
        <w:t>Н</w:t>
      </w:r>
      <w:r w:rsidR="005343D4" w:rsidRPr="009960B0">
        <w:rPr>
          <w:shd w:val="clear" w:color="auto" w:fill="FFFFFF"/>
          <w:lang w:val="uk-UA"/>
        </w:rPr>
        <w:t>аглядової ради від їх загальної кількості, які мають право голосу, за виключенням випадків, передбачених цим Статут</w:t>
      </w:r>
      <w:r w:rsidR="00A30337" w:rsidRPr="009960B0">
        <w:rPr>
          <w:shd w:val="clear" w:color="auto" w:fill="FFFFFF"/>
          <w:lang w:val="uk-UA"/>
        </w:rPr>
        <w:t>ом</w:t>
      </w:r>
      <w:r w:rsidR="005343D4" w:rsidRPr="009960B0">
        <w:rPr>
          <w:shd w:val="clear" w:color="auto" w:fill="FFFFFF"/>
          <w:lang w:val="uk-UA"/>
        </w:rPr>
        <w:t>.</w:t>
      </w:r>
    </w:p>
    <w:p w:rsidR="004E4D40" w:rsidRPr="009960B0" w:rsidRDefault="004E4D40" w:rsidP="00982D11">
      <w:pPr>
        <w:shd w:val="clear" w:color="auto" w:fill="FFFFFF"/>
        <w:tabs>
          <w:tab w:val="left" w:pos="0"/>
        </w:tabs>
        <w:ind w:firstLine="567"/>
        <w:jc w:val="both"/>
        <w:rPr>
          <w:lang w:val="uk-UA"/>
        </w:rPr>
      </w:pPr>
      <w:r w:rsidRPr="009960B0">
        <w:rPr>
          <w:lang w:val="uk-UA"/>
        </w:rPr>
        <w:t>У разі рівного розподілу голосів членів Наглядової ради під час прийняття рішень право вирішального голосу належить Голові Наглядової ради</w:t>
      </w:r>
      <w:r w:rsidR="00C813D2" w:rsidRPr="009960B0">
        <w:rPr>
          <w:lang w:val="uk-UA"/>
        </w:rPr>
        <w:t>.</w:t>
      </w:r>
    </w:p>
    <w:p w:rsidR="004E4D40" w:rsidRPr="009960B0" w:rsidRDefault="00C813D2" w:rsidP="002B1527">
      <w:pPr>
        <w:shd w:val="clear" w:color="auto" w:fill="FFFFFF"/>
        <w:tabs>
          <w:tab w:val="left" w:pos="709"/>
          <w:tab w:val="left" w:pos="893"/>
        </w:tabs>
        <w:ind w:firstLine="567"/>
        <w:jc w:val="both"/>
        <w:rPr>
          <w:lang w:val="uk-UA"/>
        </w:rPr>
      </w:pPr>
      <w:r w:rsidRPr="009960B0">
        <w:rPr>
          <w:lang w:val="uk-UA"/>
        </w:rPr>
        <w:t>11.</w:t>
      </w:r>
      <w:r w:rsidR="004E4D40" w:rsidRPr="009960B0">
        <w:rPr>
          <w:lang w:val="uk-UA"/>
        </w:rPr>
        <w:t>2</w:t>
      </w:r>
      <w:r w:rsidR="000901BD" w:rsidRPr="009960B0">
        <w:rPr>
          <w:lang w:val="uk-UA"/>
        </w:rPr>
        <w:t>6</w:t>
      </w:r>
      <w:r w:rsidR="002F4CEF" w:rsidRPr="009960B0">
        <w:rPr>
          <w:lang w:val="uk-UA"/>
        </w:rPr>
        <w:t>.</w:t>
      </w:r>
      <w:r w:rsidR="004E4D40" w:rsidRPr="009960B0">
        <w:rPr>
          <w:lang w:val="uk-UA"/>
        </w:rPr>
        <w:t>Протокол засідання Наглядової ради оформляється та передається після підписання до Товариства протягом 5 (п’яти)</w:t>
      </w:r>
      <w:r w:rsidR="007401DC" w:rsidRPr="009960B0">
        <w:rPr>
          <w:lang w:val="uk-UA"/>
        </w:rPr>
        <w:t xml:space="preserve"> робочих </w:t>
      </w:r>
      <w:r w:rsidR="004E4D40" w:rsidRPr="009960B0">
        <w:rPr>
          <w:lang w:val="uk-UA"/>
        </w:rPr>
        <w:t>днів після проведення засідання</w:t>
      </w:r>
      <w:r w:rsidRPr="009960B0">
        <w:rPr>
          <w:lang w:val="uk-UA"/>
        </w:rPr>
        <w:t>.</w:t>
      </w:r>
    </w:p>
    <w:p w:rsidR="004E4D40" w:rsidRPr="009960B0" w:rsidRDefault="004E4D40" w:rsidP="002B1527">
      <w:pPr>
        <w:shd w:val="clear" w:color="auto" w:fill="FFFFFF"/>
        <w:tabs>
          <w:tab w:val="left" w:pos="567"/>
          <w:tab w:val="left" w:pos="709"/>
          <w:tab w:val="left" w:pos="1109"/>
        </w:tabs>
        <w:ind w:firstLine="567"/>
        <w:jc w:val="both"/>
        <w:rPr>
          <w:lang w:val="uk-UA"/>
        </w:rPr>
      </w:pPr>
      <w:r w:rsidRPr="009960B0">
        <w:rPr>
          <w:lang w:val="uk-UA"/>
        </w:rPr>
        <w:t>Протокол засідання Наглядової ради підписують головуючий та члени Наглядової ради, які брали участь у засіданні</w:t>
      </w:r>
      <w:r w:rsidR="00C813D2" w:rsidRPr="009960B0">
        <w:rPr>
          <w:lang w:val="uk-UA"/>
        </w:rPr>
        <w:t>.</w:t>
      </w:r>
    </w:p>
    <w:p w:rsidR="00361C8F" w:rsidRPr="009960B0" w:rsidRDefault="00361C8F" w:rsidP="002B1527">
      <w:pPr>
        <w:pStyle w:val="rvps2"/>
        <w:shd w:val="clear" w:color="auto" w:fill="FFFFFF"/>
        <w:spacing w:before="0" w:beforeAutospacing="0" w:after="0" w:afterAutospacing="0"/>
        <w:ind w:firstLine="567"/>
        <w:jc w:val="both"/>
        <w:rPr>
          <w:lang w:val="uk-UA"/>
        </w:rPr>
      </w:pPr>
      <w:bookmarkStart w:id="46" w:name="n926"/>
      <w:bookmarkEnd w:id="46"/>
      <w:r w:rsidRPr="009960B0">
        <w:rPr>
          <w:lang w:val="uk-UA"/>
        </w:rPr>
        <w:t xml:space="preserve">Протокол засідання </w:t>
      </w:r>
      <w:r w:rsidR="007401DC" w:rsidRPr="009960B0">
        <w:rPr>
          <w:lang w:val="uk-UA"/>
        </w:rPr>
        <w:t>Н</w:t>
      </w:r>
      <w:r w:rsidRPr="009960B0">
        <w:rPr>
          <w:lang w:val="uk-UA"/>
        </w:rPr>
        <w:t>аглядової ради може складатися у формі електронного документа, на який накладаються кваліфіко</w:t>
      </w:r>
      <w:r w:rsidR="007401DC" w:rsidRPr="009960B0">
        <w:rPr>
          <w:lang w:val="uk-UA"/>
        </w:rPr>
        <w:t>вані електронні підписи голови Н</w:t>
      </w:r>
      <w:r w:rsidRPr="009960B0">
        <w:rPr>
          <w:lang w:val="uk-UA"/>
        </w:rPr>
        <w:t>аглядової ради та секретаря такого засідання</w:t>
      </w:r>
      <w:r w:rsidR="007401DC" w:rsidRPr="009960B0">
        <w:rPr>
          <w:lang w:val="uk-UA"/>
        </w:rPr>
        <w:t xml:space="preserve"> (інформація про секретаря</w:t>
      </w:r>
      <w:r w:rsidR="00C47D22">
        <w:rPr>
          <w:lang w:val="uk-UA"/>
        </w:rPr>
        <w:t xml:space="preserve"> </w:t>
      </w:r>
      <w:r w:rsidR="00573C7F" w:rsidRPr="009960B0">
        <w:rPr>
          <w:lang w:val="uk-UA"/>
        </w:rPr>
        <w:t>засідання</w:t>
      </w:r>
      <w:r w:rsidR="007401DC" w:rsidRPr="009960B0">
        <w:rPr>
          <w:lang w:val="uk-UA"/>
        </w:rPr>
        <w:t>, яким може бути член Нагляд</w:t>
      </w:r>
      <w:r w:rsidR="00573C7F" w:rsidRPr="009960B0">
        <w:rPr>
          <w:lang w:val="uk-UA"/>
        </w:rPr>
        <w:t>о</w:t>
      </w:r>
      <w:r w:rsidR="007401DC" w:rsidRPr="009960B0">
        <w:rPr>
          <w:lang w:val="uk-UA"/>
        </w:rPr>
        <w:t>вої р</w:t>
      </w:r>
      <w:r w:rsidR="00573C7F" w:rsidRPr="009960B0">
        <w:rPr>
          <w:lang w:val="uk-UA"/>
        </w:rPr>
        <w:t>а</w:t>
      </w:r>
      <w:r w:rsidR="007401DC" w:rsidRPr="009960B0">
        <w:rPr>
          <w:lang w:val="uk-UA"/>
        </w:rPr>
        <w:t>ди та</w:t>
      </w:r>
      <w:r w:rsidR="00573C7F" w:rsidRPr="009960B0">
        <w:rPr>
          <w:lang w:val="uk-UA"/>
        </w:rPr>
        <w:t>/або корпоративний секретар,</w:t>
      </w:r>
      <w:r w:rsidR="007401DC" w:rsidRPr="009960B0">
        <w:rPr>
          <w:lang w:val="uk-UA"/>
        </w:rPr>
        <w:t xml:space="preserve"> відображається у протоколі)</w:t>
      </w:r>
      <w:r w:rsidRPr="009960B0">
        <w:rPr>
          <w:lang w:val="uk-UA"/>
        </w:rPr>
        <w:t>.</w:t>
      </w:r>
    </w:p>
    <w:p w:rsidR="00361C8F" w:rsidRPr="009960B0" w:rsidRDefault="00361C8F" w:rsidP="006D4BCF">
      <w:pPr>
        <w:pStyle w:val="rvps2"/>
        <w:shd w:val="clear" w:color="auto" w:fill="FFFFFF"/>
        <w:spacing w:before="0" w:beforeAutospacing="0" w:after="0" w:afterAutospacing="0"/>
        <w:ind w:firstLine="567"/>
        <w:jc w:val="both"/>
        <w:rPr>
          <w:lang w:val="uk-UA"/>
        </w:rPr>
      </w:pPr>
      <w:bookmarkStart w:id="47" w:name="n927"/>
      <w:bookmarkEnd w:id="47"/>
      <w:r w:rsidRPr="009960B0">
        <w:rPr>
          <w:lang w:val="uk-UA"/>
        </w:rPr>
        <w:t xml:space="preserve">За рішенням </w:t>
      </w:r>
      <w:r w:rsidR="00573C7F" w:rsidRPr="009960B0">
        <w:rPr>
          <w:lang w:val="uk-UA"/>
        </w:rPr>
        <w:t>Н</w:t>
      </w:r>
      <w:r w:rsidRPr="009960B0">
        <w:rPr>
          <w:lang w:val="uk-UA"/>
        </w:rPr>
        <w:t xml:space="preserve">аглядової ради може здійснюватися фіксація з використанням технічних засобів всього засідання </w:t>
      </w:r>
      <w:r w:rsidR="00573C7F" w:rsidRPr="009960B0">
        <w:rPr>
          <w:lang w:val="uk-UA"/>
        </w:rPr>
        <w:t xml:space="preserve">Наглядової </w:t>
      </w:r>
      <w:r w:rsidRPr="009960B0">
        <w:rPr>
          <w:lang w:val="uk-UA"/>
        </w:rPr>
        <w:t>ради або розгляду нею окремого питання.</w:t>
      </w:r>
    </w:p>
    <w:p w:rsidR="00A02679" w:rsidRPr="009960B0" w:rsidRDefault="00573C7F" w:rsidP="002B1527">
      <w:pPr>
        <w:pStyle w:val="rvps2"/>
        <w:shd w:val="clear" w:color="auto" w:fill="FFFFFF"/>
        <w:spacing w:before="0" w:beforeAutospacing="0" w:after="0" w:afterAutospacing="0"/>
        <w:ind w:firstLine="567"/>
        <w:jc w:val="both"/>
        <w:rPr>
          <w:lang w:val="uk-UA"/>
        </w:rPr>
      </w:pPr>
      <w:r w:rsidRPr="009960B0">
        <w:rPr>
          <w:lang w:val="uk-UA"/>
        </w:rPr>
        <w:t>11.</w:t>
      </w:r>
      <w:r w:rsidR="007157F1" w:rsidRPr="009960B0">
        <w:rPr>
          <w:lang w:val="uk-UA"/>
        </w:rPr>
        <w:t>2</w:t>
      </w:r>
      <w:r w:rsidR="00C3085C" w:rsidRPr="009960B0">
        <w:rPr>
          <w:lang w:val="uk-UA"/>
        </w:rPr>
        <w:t>7</w:t>
      </w:r>
      <w:r w:rsidRPr="009960B0">
        <w:rPr>
          <w:lang w:val="uk-UA"/>
        </w:rPr>
        <w:t>.</w:t>
      </w:r>
      <w:r w:rsidR="001F2885" w:rsidRPr="009960B0">
        <w:rPr>
          <w:lang w:val="uk-UA"/>
        </w:rPr>
        <w:t>За рішенням Голови Наглядової ради, п</w:t>
      </w:r>
      <w:r w:rsidR="00A02679" w:rsidRPr="009960B0">
        <w:rPr>
          <w:lang w:val="uk-UA"/>
        </w:rPr>
        <w:t>роведення засідання Наглядової ради та/або прийняття нею рішень можливе шляхом опитування, зокрема з використання</w:t>
      </w:r>
      <w:r w:rsidR="001F2885" w:rsidRPr="009960B0">
        <w:rPr>
          <w:lang w:val="uk-UA"/>
        </w:rPr>
        <w:t>м</w:t>
      </w:r>
      <w:r w:rsidR="00A02679" w:rsidRPr="009960B0">
        <w:rPr>
          <w:lang w:val="uk-UA"/>
        </w:rPr>
        <w:t xml:space="preserve"> програмно-технічного комплексу, або шляхом проведення аудіо</w:t>
      </w:r>
      <w:r w:rsidR="00C47D22">
        <w:rPr>
          <w:lang w:val="uk-UA"/>
        </w:rPr>
        <w:t xml:space="preserve"> </w:t>
      </w:r>
      <w:r w:rsidR="00A02679" w:rsidRPr="009960B0">
        <w:rPr>
          <w:lang w:val="uk-UA"/>
        </w:rPr>
        <w:t>- чи відео</w:t>
      </w:r>
      <w:r w:rsidR="00C47D22">
        <w:rPr>
          <w:lang w:val="uk-UA"/>
        </w:rPr>
        <w:t xml:space="preserve"> </w:t>
      </w:r>
      <w:r w:rsidR="00A02679" w:rsidRPr="009960B0">
        <w:rPr>
          <w:lang w:val="uk-UA"/>
        </w:rPr>
        <w:t>конференції, а також визначатися порядок проведення таких засідань.</w:t>
      </w:r>
      <w:bookmarkStart w:id="48" w:name="n928"/>
      <w:bookmarkEnd w:id="48"/>
    </w:p>
    <w:p w:rsidR="00BD10EC" w:rsidRPr="009960B0" w:rsidRDefault="005C393C" w:rsidP="002B1527">
      <w:pPr>
        <w:shd w:val="clear" w:color="auto" w:fill="FFFFFF"/>
        <w:tabs>
          <w:tab w:val="left" w:pos="709"/>
        </w:tabs>
        <w:ind w:firstLine="567"/>
        <w:jc w:val="both"/>
        <w:rPr>
          <w:shd w:val="clear" w:color="auto" w:fill="FFFFFF"/>
          <w:lang w:val="uk-UA"/>
        </w:rPr>
      </w:pPr>
      <w:r w:rsidRPr="009960B0">
        <w:rPr>
          <w:lang w:val="uk-UA"/>
        </w:rPr>
        <w:t>11.</w:t>
      </w:r>
      <w:r w:rsidR="007157F1" w:rsidRPr="009960B0">
        <w:rPr>
          <w:lang w:val="uk-UA"/>
        </w:rPr>
        <w:t>2</w:t>
      </w:r>
      <w:r w:rsidR="00C3085C" w:rsidRPr="009960B0">
        <w:rPr>
          <w:lang w:val="uk-UA"/>
        </w:rPr>
        <w:t>8</w:t>
      </w:r>
      <w:r w:rsidRPr="009960B0">
        <w:rPr>
          <w:lang w:val="uk-UA"/>
        </w:rPr>
        <w:t xml:space="preserve">. У Товаристві </w:t>
      </w:r>
      <w:r w:rsidRPr="009960B0">
        <w:rPr>
          <w:shd w:val="clear" w:color="auto" w:fill="FFFFFF"/>
          <w:lang w:val="uk-UA"/>
        </w:rPr>
        <w:t xml:space="preserve">обов’язково утворюються комітет з питань аудиту, комітет з питань визначення винагороди посадовим особам Товариства і комітет з питань призначень. </w:t>
      </w:r>
      <w:r w:rsidR="00BD10EC" w:rsidRPr="009960B0">
        <w:rPr>
          <w:shd w:val="clear" w:color="auto" w:fill="FFFFFF"/>
          <w:lang w:val="uk-UA"/>
        </w:rPr>
        <w:t>К</w:t>
      </w:r>
      <w:r w:rsidRPr="009960B0">
        <w:rPr>
          <w:shd w:val="clear" w:color="auto" w:fill="FFFFFF"/>
          <w:lang w:val="uk-UA"/>
        </w:rPr>
        <w:t>омітет з винагород та комітет з питань призначень можуть бути об’єднані.</w:t>
      </w:r>
    </w:p>
    <w:p w:rsidR="005C393C" w:rsidRPr="009960B0" w:rsidRDefault="005C393C" w:rsidP="002B1527">
      <w:pPr>
        <w:shd w:val="clear" w:color="auto" w:fill="FFFFFF"/>
        <w:tabs>
          <w:tab w:val="left" w:pos="709"/>
        </w:tabs>
        <w:ind w:firstLine="567"/>
        <w:jc w:val="both"/>
        <w:rPr>
          <w:shd w:val="clear" w:color="auto" w:fill="FFFFFF"/>
          <w:lang w:val="uk-UA"/>
        </w:rPr>
      </w:pPr>
      <w:r w:rsidRPr="009960B0">
        <w:rPr>
          <w:shd w:val="clear" w:color="auto" w:fill="FFFFFF"/>
          <w:lang w:val="uk-UA"/>
        </w:rPr>
        <w:t>Комітет з питань аудиту, комітет з винагород і комітет з пи</w:t>
      </w:r>
      <w:r w:rsidR="00BD10EC" w:rsidRPr="009960B0">
        <w:rPr>
          <w:shd w:val="clear" w:color="auto" w:fill="FFFFFF"/>
          <w:lang w:val="uk-UA"/>
        </w:rPr>
        <w:t>тань призначень очолюють члени Наглядової ради</w:t>
      </w:r>
      <w:r w:rsidRPr="009960B0">
        <w:rPr>
          <w:shd w:val="clear" w:color="auto" w:fill="FFFFFF"/>
          <w:lang w:val="uk-UA"/>
        </w:rPr>
        <w:t>,</w:t>
      </w:r>
      <w:r w:rsidR="00BD10EC" w:rsidRPr="009960B0">
        <w:rPr>
          <w:shd w:val="clear" w:color="auto" w:fill="FFFFFF"/>
          <w:lang w:val="uk-UA"/>
        </w:rPr>
        <w:t xml:space="preserve"> які є незалежними директорами</w:t>
      </w:r>
      <w:r w:rsidR="003B25E8" w:rsidRPr="009960B0">
        <w:rPr>
          <w:shd w:val="clear" w:color="auto" w:fill="FFFFFF"/>
          <w:lang w:val="uk-UA"/>
        </w:rPr>
        <w:t>,</w:t>
      </w:r>
      <w:r w:rsidR="00BD10EC" w:rsidRPr="009960B0">
        <w:rPr>
          <w:shd w:val="clear" w:color="auto" w:fill="FFFFFF"/>
          <w:lang w:val="uk-UA"/>
        </w:rPr>
        <w:t xml:space="preserve"> та більшість членів </w:t>
      </w:r>
      <w:r w:rsidR="003B25E8" w:rsidRPr="009960B0">
        <w:rPr>
          <w:shd w:val="clear" w:color="auto" w:fill="FFFFFF"/>
          <w:lang w:val="uk-UA"/>
        </w:rPr>
        <w:t xml:space="preserve">зазначених </w:t>
      </w:r>
      <w:r w:rsidRPr="009960B0">
        <w:rPr>
          <w:shd w:val="clear" w:color="auto" w:fill="FFFFFF"/>
          <w:lang w:val="uk-UA"/>
        </w:rPr>
        <w:t>комітетів мають становити незалежні директори.</w:t>
      </w:r>
    </w:p>
    <w:p w:rsidR="00BD10EC" w:rsidRPr="009960B0" w:rsidRDefault="00BD10EC" w:rsidP="003B25E8">
      <w:pPr>
        <w:shd w:val="clear" w:color="auto" w:fill="FFFFFF"/>
        <w:ind w:firstLine="567"/>
        <w:jc w:val="both"/>
        <w:rPr>
          <w:lang w:val="uk-UA"/>
        </w:rPr>
      </w:pPr>
      <w:r w:rsidRPr="009960B0">
        <w:rPr>
          <w:lang w:val="uk-UA"/>
        </w:rPr>
        <w:t xml:space="preserve">Порядок утворення </w:t>
      </w:r>
      <w:r w:rsidR="003B25E8" w:rsidRPr="009960B0">
        <w:rPr>
          <w:lang w:val="uk-UA"/>
        </w:rPr>
        <w:t>та</w:t>
      </w:r>
      <w:r w:rsidR="00C47D22">
        <w:rPr>
          <w:lang w:val="uk-UA"/>
        </w:rPr>
        <w:t xml:space="preserve"> </w:t>
      </w:r>
      <w:r w:rsidRPr="009960B0">
        <w:rPr>
          <w:lang w:val="uk-UA"/>
        </w:rPr>
        <w:t>діяльності комітетів встановлюється положенням про Наглядову раду, а також положеннями про комітети Наглядової ради, що затверджуються Наглядовою радою.</w:t>
      </w:r>
    </w:p>
    <w:p w:rsidR="00361C8F" w:rsidRPr="009960B0" w:rsidRDefault="00A02679" w:rsidP="002B1527">
      <w:pPr>
        <w:pStyle w:val="rvps2"/>
        <w:shd w:val="clear" w:color="auto" w:fill="FFFFFF"/>
        <w:spacing w:before="0" w:beforeAutospacing="0" w:after="0" w:afterAutospacing="0"/>
        <w:ind w:firstLine="567"/>
        <w:jc w:val="both"/>
        <w:rPr>
          <w:lang w:val="uk-UA"/>
        </w:rPr>
      </w:pPr>
      <w:r w:rsidRPr="009960B0">
        <w:rPr>
          <w:lang w:val="uk-UA"/>
        </w:rPr>
        <w:t>11.</w:t>
      </w:r>
      <w:r w:rsidR="007157F1" w:rsidRPr="009960B0">
        <w:rPr>
          <w:lang w:val="uk-UA"/>
        </w:rPr>
        <w:t>2</w:t>
      </w:r>
      <w:r w:rsidR="00C3085C" w:rsidRPr="009960B0">
        <w:rPr>
          <w:lang w:val="uk-UA"/>
        </w:rPr>
        <w:t>9</w:t>
      </w:r>
      <w:r w:rsidRPr="009960B0">
        <w:rPr>
          <w:lang w:val="uk-UA"/>
        </w:rPr>
        <w:t xml:space="preserve">. </w:t>
      </w:r>
      <w:r w:rsidR="00361C8F" w:rsidRPr="009960B0">
        <w:rPr>
          <w:lang w:val="uk-UA"/>
        </w:rPr>
        <w:t>Порядок ор</w:t>
      </w:r>
      <w:r w:rsidRPr="009960B0">
        <w:rPr>
          <w:lang w:val="uk-UA"/>
        </w:rPr>
        <w:t>ганізації, проведення засідань Н</w:t>
      </w:r>
      <w:r w:rsidR="00361C8F" w:rsidRPr="009960B0">
        <w:rPr>
          <w:lang w:val="uk-UA"/>
        </w:rPr>
        <w:t>аглядової ради та її комітетів,</w:t>
      </w:r>
      <w:r w:rsidRPr="009960B0">
        <w:rPr>
          <w:lang w:val="uk-UA"/>
        </w:rPr>
        <w:t xml:space="preserve"> складання протоколів засідань Н</w:t>
      </w:r>
      <w:r w:rsidR="00361C8F" w:rsidRPr="009960B0">
        <w:rPr>
          <w:lang w:val="uk-UA"/>
        </w:rPr>
        <w:t xml:space="preserve">аглядової ради та її комітетів, зберігання та надання </w:t>
      </w:r>
      <w:r w:rsidRPr="009960B0">
        <w:rPr>
          <w:lang w:val="uk-UA"/>
        </w:rPr>
        <w:t>доступу до матеріалів засідань Н</w:t>
      </w:r>
      <w:r w:rsidR="00361C8F" w:rsidRPr="009960B0">
        <w:rPr>
          <w:lang w:val="uk-UA"/>
        </w:rPr>
        <w:t xml:space="preserve">аглядової ради та її комітетів визначається </w:t>
      </w:r>
      <w:r w:rsidRPr="009960B0">
        <w:rPr>
          <w:lang w:val="uk-UA"/>
        </w:rPr>
        <w:t>також П</w:t>
      </w:r>
      <w:r w:rsidR="00361C8F" w:rsidRPr="009960B0">
        <w:rPr>
          <w:lang w:val="uk-UA"/>
        </w:rPr>
        <w:t xml:space="preserve">оложенням про </w:t>
      </w:r>
      <w:r w:rsidRPr="009960B0">
        <w:rPr>
          <w:lang w:val="uk-UA"/>
        </w:rPr>
        <w:t>Н</w:t>
      </w:r>
      <w:r w:rsidR="001F2885" w:rsidRPr="009960B0">
        <w:rPr>
          <w:lang w:val="uk-UA"/>
        </w:rPr>
        <w:t>аглядову раду та положенням про комітети Н</w:t>
      </w:r>
      <w:r w:rsidR="00361C8F" w:rsidRPr="009960B0">
        <w:rPr>
          <w:lang w:val="uk-UA"/>
        </w:rPr>
        <w:t>аглядової ради.</w:t>
      </w:r>
    </w:p>
    <w:p w:rsidR="004E4D40" w:rsidRPr="009960B0" w:rsidRDefault="00156B6B" w:rsidP="002B1527">
      <w:pPr>
        <w:shd w:val="clear" w:color="auto" w:fill="FFFFFF"/>
        <w:tabs>
          <w:tab w:val="left" w:pos="912"/>
          <w:tab w:val="left" w:pos="1133"/>
        </w:tabs>
        <w:ind w:firstLine="567"/>
        <w:jc w:val="both"/>
        <w:rPr>
          <w:lang w:val="uk-UA"/>
        </w:rPr>
      </w:pPr>
      <w:bookmarkStart w:id="49" w:name="n929"/>
      <w:bookmarkEnd w:id="49"/>
      <w:r w:rsidRPr="009960B0">
        <w:rPr>
          <w:lang w:val="uk-UA"/>
        </w:rPr>
        <w:t>11.</w:t>
      </w:r>
      <w:r w:rsidR="00C3085C" w:rsidRPr="009960B0">
        <w:rPr>
          <w:lang w:val="uk-UA"/>
        </w:rPr>
        <w:t>30</w:t>
      </w:r>
      <w:r w:rsidRPr="009960B0">
        <w:rPr>
          <w:lang w:val="uk-UA"/>
        </w:rPr>
        <w:t xml:space="preserve">. </w:t>
      </w:r>
      <w:r w:rsidR="004E4D40" w:rsidRPr="009960B0">
        <w:rPr>
          <w:lang w:val="uk-UA"/>
        </w:rPr>
        <w:t xml:space="preserve">У разі якщо незалежний директор протягом строку своїх повноважень перестає відповідати вимогам, визначеним </w:t>
      </w:r>
      <w:r w:rsidR="003C3A22" w:rsidRPr="009960B0">
        <w:rPr>
          <w:lang w:val="uk-UA"/>
        </w:rPr>
        <w:t>Законом</w:t>
      </w:r>
      <w:r w:rsidR="00C72B1E">
        <w:rPr>
          <w:lang w:val="uk-UA"/>
        </w:rPr>
        <w:t xml:space="preserve"> </w:t>
      </w:r>
      <w:r w:rsidR="003C3A22" w:rsidRPr="009960B0">
        <w:rPr>
          <w:lang w:val="uk-UA"/>
        </w:rPr>
        <w:t>України «Про акціонерні товариства»</w:t>
      </w:r>
      <w:r w:rsidR="00C72B1E">
        <w:rPr>
          <w:lang w:val="uk-UA"/>
        </w:rPr>
        <w:t xml:space="preserve"> </w:t>
      </w:r>
      <w:r w:rsidR="00EC5C39" w:rsidRPr="009960B0">
        <w:rPr>
          <w:lang w:val="uk-UA"/>
        </w:rPr>
        <w:t>та цим Статутом</w:t>
      </w:r>
      <w:r w:rsidR="004E4D40" w:rsidRPr="009960B0">
        <w:rPr>
          <w:lang w:val="uk-UA"/>
        </w:rPr>
        <w:t xml:space="preserve">, він повинен скласти свої повноваження достроково шляхом </w:t>
      </w:r>
      <w:r w:rsidR="003C3A22" w:rsidRPr="009960B0">
        <w:rPr>
          <w:lang w:val="uk-UA"/>
        </w:rPr>
        <w:t>надання Товариству</w:t>
      </w:r>
      <w:r w:rsidR="00C72B1E">
        <w:rPr>
          <w:lang w:val="uk-UA"/>
        </w:rPr>
        <w:t xml:space="preserve"> </w:t>
      </w:r>
      <w:r w:rsidR="004E4D40" w:rsidRPr="009960B0">
        <w:rPr>
          <w:lang w:val="uk-UA"/>
        </w:rPr>
        <w:t>відповідного письмового повідомлення</w:t>
      </w:r>
      <w:r w:rsidR="00C813D2" w:rsidRPr="009960B0">
        <w:rPr>
          <w:lang w:val="uk-UA"/>
        </w:rPr>
        <w:t>.</w:t>
      </w:r>
    </w:p>
    <w:p w:rsidR="000346E6" w:rsidRPr="009960B0" w:rsidRDefault="00EC5C39" w:rsidP="000346E6">
      <w:pPr>
        <w:shd w:val="clear" w:color="auto" w:fill="FFFFFF"/>
        <w:tabs>
          <w:tab w:val="left" w:pos="912"/>
          <w:tab w:val="left" w:pos="1133"/>
        </w:tabs>
        <w:ind w:firstLine="567"/>
        <w:jc w:val="both"/>
        <w:rPr>
          <w:lang w:val="uk-UA"/>
        </w:rPr>
      </w:pPr>
      <w:r w:rsidRPr="009960B0">
        <w:rPr>
          <w:lang w:val="uk-UA"/>
        </w:rPr>
        <w:t>11.3</w:t>
      </w:r>
      <w:r w:rsidR="00282479" w:rsidRPr="009960B0">
        <w:rPr>
          <w:lang w:val="uk-UA"/>
        </w:rPr>
        <w:t>1</w:t>
      </w:r>
      <w:r w:rsidRPr="009960B0">
        <w:rPr>
          <w:lang w:val="uk-UA"/>
        </w:rPr>
        <w:t>.</w:t>
      </w:r>
      <w:r w:rsidR="005D4C6A" w:rsidRPr="009960B0">
        <w:rPr>
          <w:lang w:val="uk-UA"/>
        </w:rPr>
        <w:t xml:space="preserve"> У Товаристві обов’язково запроваджується п</w:t>
      </w:r>
      <w:r w:rsidR="005D4C6A" w:rsidRPr="009960B0">
        <w:rPr>
          <w:shd w:val="clear" w:color="auto" w:fill="FFFFFF"/>
          <w:lang w:val="uk-UA"/>
        </w:rPr>
        <w:t>осада Корпоративного секретаря.</w:t>
      </w:r>
      <w:r w:rsidR="005D4C6A" w:rsidRPr="009960B0">
        <w:rPr>
          <w:lang w:val="uk-UA"/>
        </w:rPr>
        <w:t xml:space="preserve"> Корпоративний секретар є посадовою особою, яка відповідає за ефективну поточну взаємодію Товариства з акціонерами, іншими інвесторами, координацію дій Товариства щодо захисту прав та інтересів акціонерів, підтримання ефективної роботи Наглядової ради, а також виконує інші функції, визначені Законом</w:t>
      </w:r>
      <w:r w:rsidR="000346E6" w:rsidRPr="009960B0">
        <w:rPr>
          <w:lang w:val="uk-UA"/>
        </w:rPr>
        <w:t xml:space="preserve"> України «Про акціонерні товариства»</w:t>
      </w:r>
      <w:r w:rsidR="005D4C6A" w:rsidRPr="009960B0">
        <w:rPr>
          <w:lang w:val="uk-UA"/>
        </w:rPr>
        <w:t xml:space="preserve">, </w:t>
      </w:r>
      <w:r w:rsidR="000346E6" w:rsidRPr="009960B0">
        <w:rPr>
          <w:lang w:val="uk-UA"/>
        </w:rPr>
        <w:t>С</w:t>
      </w:r>
      <w:r w:rsidR="005D4C6A" w:rsidRPr="009960B0">
        <w:rPr>
          <w:lang w:val="uk-UA"/>
        </w:rPr>
        <w:t>татутом Товариства.</w:t>
      </w:r>
    </w:p>
    <w:p w:rsidR="005D4C6A" w:rsidRPr="009960B0" w:rsidRDefault="005D4C6A" w:rsidP="005D4C6A">
      <w:pPr>
        <w:pStyle w:val="rvps2"/>
        <w:shd w:val="clear" w:color="auto" w:fill="FFFFFF"/>
        <w:spacing w:before="0" w:beforeAutospacing="0" w:after="0" w:afterAutospacing="0"/>
        <w:ind w:firstLine="567"/>
        <w:jc w:val="both"/>
        <w:rPr>
          <w:lang w:val="uk-UA"/>
        </w:rPr>
      </w:pPr>
      <w:r w:rsidRPr="009960B0">
        <w:rPr>
          <w:lang w:val="uk-UA"/>
        </w:rPr>
        <w:t xml:space="preserve">Порядок роботи, права та обов’язки корпоративного секретаря, призначення та припинення повноважень, порядок виплати йому винагороди визначаються </w:t>
      </w:r>
      <w:r w:rsidRPr="009960B0">
        <w:rPr>
          <w:shd w:val="clear" w:color="auto" w:fill="FFFFFF"/>
          <w:lang w:val="uk-UA"/>
        </w:rPr>
        <w:t xml:space="preserve">Законом України </w:t>
      </w:r>
      <w:r w:rsidR="001B3AC6" w:rsidRPr="009960B0">
        <w:rPr>
          <w:lang w:val="uk-UA"/>
        </w:rPr>
        <w:t>«Про акціонерні товариства»</w:t>
      </w:r>
      <w:r w:rsidRPr="009960B0">
        <w:rPr>
          <w:lang w:val="uk-UA"/>
        </w:rPr>
        <w:t xml:space="preserve">, </w:t>
      </w:r>
      <w:r w:rsidR="00243363" w:rsidRPr="009960B0">
        <w:rPr>
          <w:lang w:val="uk-UA"/>
        </w:rPr>
        <w:t>С</w:t>
      </w:r>
      <w:r w:rsidRPr="009960B0">
        <w:rPr>
          <w:lang w:val="uk-UA"/>
        </w:rPr>
        <w:t xml:space="preserve">татутом Товариства, </w:t>
      </w:r>
      <w:r w:rsidR="00243363" w:rsidRPr="009960B0">
        <w:rPr>
          <w:lang w:val="uk-UA"/>
        </w:rPr>
        <w:t>П</w:t>
      </w:r>
      <w:r w:rsidRPr="009960B0">
        <w:rPr>
          <w:lang w:val="uk-UA"/>
        </w:rPr>
        <w:t xml:space="preserve">оложенням про </w:t>
      </w:r>
      <w:r w:rsidR="00243363" w:rsidRPr="009960B0">
        <w:rPr>
          <w:lang w:val="uk-UA"/>
        </w:rPr>
        <w:t>к</w:t>
      </w:r>
      <w:r w:rsidRPr="009960B0">
        <w:rPr>
          <w:lang w:val="uk-UA"/>
        </w:rPr>
        <w:t xml:space="preserve">орпоративного секретаря, </w:t>
      </w:r>
      <w:r w:rsidR="00243363" w:rsidRPr="009960B0">
        <w:rPr>
          <w:lang w:val="uk-UA"/>
        </w:rPr>
        <w:t xml:space="preserve">затвердженим Наглядовою радою, </w:t>
      </w:r>
      <w:r w:rsidRPr="009960B0">
        <w:rPr>
          <w:lang w:val="uk-UA"/>
        </w:rPr>
        <w:t>а також трудовим договором (контрактом) або цивільно-правовим договором, що укладається з корпоративним секретарем.</w:t>
      </w:r>
      <w:r w:rsidR="00C47D22">
        <w:rPr>
          <w:lang w:val="uk-UA"/>
        </w:rPr>
        <w:t xml:space="preserve"> </w:t>
      </w:r>
      <w:r w:rsidR="00BB3D2C" w:rsidRPr="009960B0">
        <w:rPr>
          <w:lang w:val="uk-UA"/>
        </w:rPr>
        <w:t>До компетенції корпоративного секретаря належить виконання функцій голови лічильної комісії відповідно до вимог Закону</w:t>
      </w:r>
      <w:r w:rsidR="00F86E8F" w:rsidRPr="009960B0">
        <w:rPr>
          <w:lang w:val="uk-UA"/>
        </w:rPr>
        <w:t xml:space="preserve"> України «Про акціонерні товариства»</w:t>
      </w:r>
      <w:r w:rsidR="00BB3D2C" w:rsidRPr="009960B0">
        <w:rPr>
          <w:lang w:val="uk-UA"/>
        </w:rPr>
        <w:t>.</w:t>
      </w:r>
    </w:p>
    <w:p w:rsidR="00243363" w:rsidRPr="009960B0" w:rsidRDefault="0048123D" w:rsidP="00574AF5">
      <w:pPr>
        <w:pStyle w:val="rvps2"/>
        <w:shd w:val="clear" w:color="auto" w:fill="FFFFFF"/>
        <w:spacing w:before="0" w:beforeAutospacing="0" w:after="0" w:afterAutospacing="0"/>
        <w:ind w:firstLine="567"/>
        <w:jc w:val="both"/>
        <w:rPr>
          <w:lang w:val="uk-UA"/>
        </w:rPr>
      </w:pPr>
      <w:r w:rsidRPr="009960B0">
        <w:rPr>
          <w:lang w:val="uk-UA"/>
        </w:rPr>
        <w:t xml:space="preserve">Корпоративним секретарем </w:t>
      </w:r>
      <w:r w:rsidR="00243363" w:rsidRPr="009960B0">
        <w:rPr>
          <w:lang w:val="uk-UA"/>
        </w:rPr>
        <w:t xml:space="preserve">може бути </w:t>
      </w:r>
      <w:r w:rsidRPr="009960B0">
        <w:rPr>
          <w:lang w:val="uk-UA"/>
        </w:rPr>
        <w:t xml:space="preserve">фізична особа, яка має повну цивільну дієздатність та відповідає вимогам, встановленим </w:t>
      </w:r>
      <w:r w:rsidR="00243363" w:rsidRPr="009960B0">
        <w:rPr>
          <w:lang w:val="uk-UA"/>
        </w:rPr>
        <w:t xml:space="preserve">Законом України «Про акціонерні товариства» </w:t>
      </w:r>
      <w:r w:rsidRPr="009960B0">
        <w:rPr>
          <w:lang w:val="uk-UA"/>
        </w:rPr>
        <w:t>і Національною комісією з цінних паперів та фондового ринку.</w:t>
      </w:r>
    </w:p>
    <w:p w:rsidR="0048123D" w:rsidRPr="009960B0" w:rsidRDefault="0048123D" w:rsidP="0048123D">
      <w:pPr>
        <w:pStyle w:val="rvps2"/>
        <w:shd w:val="clear" w:color="auto" w:fill="FFFFFF"/>
        <w:spacing w:before="0" w:beforeAutospacing="0" w:after="0" w:afterAutospacing="0"/>
        <w:ind w:firstLine="567"/>
        <w:jc w:val="both"/>
        <w:rPr>
          <w:shd w:val="clear" w:color="auto" w:fill="FFFFFF"/>
          <w:lang w:val="uk-UA"/>
        </w:rPr>
      </w:pPr>
      <w:r w:rsidRPr="009960B0">
        <w:rPr>
          <w:shd w:val="clear" w:color="auto" w:fill="FFFFFF"/>
          <w:lang w:val="uk-UA"/>
        </w:rPr>
        <w:t>Корпоративним секретарем не може бути інша посадова особа Товариства.</w:t>
      </w:r>
    </w:p>
    <w:p w:rsidR="0048123D" w:rsidRPr="009960B0" w:rsidRDefault="0048123D" w:rsidP="0048123D">
      <w:pPr>
        <w:pStyle w:val="rvps2"/>
        <w:shd w:val="clear" w:color="auto" w:fill="FFFFFF"/>
        <w:spacing w:before="0" w:beforeAutospacing="0" w:after="0" w:afterAutospacing="0"/>
        <w:ind w:firstLine="567"/>
        <w:jc w:val="both"/>
        <w:rPr>
          <w:lang w:val="uk-UA"/>
        </w:rPr>
      </w:pPr>
      <w:r w:rsidRPr="009960B0">
        <w:rPr>
          <w:shd w:val="clear" w:color="auto" w:fill="FFFFFF"/>
          <w:lang w:val="uk-UA"/>
        </w:rPr>
        <w:t>Строк повноважень Корпоративного секретаря встановлюється рішенням Наглядової ради</w:t>
      </w:r>
      <w:r w:rsidRPr="009960B0">
        <w:rPr>
          <w:rStyle w:val="apple-converted-space"/>
          <w:rFonts w:eastAsiaTheme="majorEastAsia"/>
          <w:shd w:val="clear" w:color="auto" w:fill="FFFFFF"/>
          <w:lang w:val="uk-UA"/>
        </w:rPr>
        <w:t>.</w:t>
      </w:r>
    </w:p>
    <w:p w:rsidR="00897069" w:rsidRPr="009960B0" w:rsidRDefault="00897069" w:rsidP="00897069">
      <w:pPr>
        <w:pStyle w:val="rvps2"/>
        <w:shd w:val="clear" w:color="auto" w:fill="FFFFFF"/>
        <w:spacing w:before="0" w:beforeAutospacing="0" w:after="0" w:afterAutospacing="0"/>
        <w:ind w:firstLine="567"/>
        <w:jc w:val="both"/>
        <w:rPr>
          <w:lang w:val="uk-UA"/>
        </w:rPr>
      </w:pPr>
      <w:bookmarkStart w:id="50" w:name="n1056"/>
      <w:bookmarkEnd w:id="50"/>
      <w:r w:rsidRPr="009960B0">
        <w:rPr>
          <w:lang w:val="uk-UA"/>
        </w:rPr>
        <w:t>11.32. З корпоративним секретарем за рішенням Наглядової ради укладається трудовий або цивільно-правовий договір, який може</w:t>
      </w:r>
      <w:r w:rsidR="00FA584E">
        <w:rPr>
          <w:lang w:val="uk-UA"/>
        </w:rPr>
        <w:t xml:space="preserve"> бути виключно оплатним. Умови </w:t>
      </w:r>
      <w:r w:rsidR="00F73D97">
        <w:rPr>
          <w:lang w:val="uk-UA"/>
        </w:rPr>
        <w:t xml:space="preserve">такого </w:t>
      </w:r>
      <w:r w:rsidRPr="009960B0">
        <w:rPr>
          <w:lang w:val="uk-UA"/>
        </w:rPr>
        <w:t>затверджуються Наглядовою радою.</w:t>
      </w:r>
    </w:p>
    <w:p w:rsidR="00897069" w:rsidRPr="009960B0" w:rsidRDefault="00897069" w:rsidP="00897069">
      <w:pPr>
        <w:pStyle w:val="rvps2"/>
        <w:shd w:val="clear" w:color="auto" w:fill="FFFFFF"/>
        <w:spacing w:before="0" w:beforeAutospacing="0" w:after="0" w:afterAutospacing="0"/>
        <w:ind w:firstLine="567"/>
        <w:jc w:val="both"/>
        <w:rPr>
          <w:lang w:val="uk-UA"/>
        </w:rPr>
      </w:pPr>
      <w:r w:rsidRPr="009960B0">
        <w:rPr>
          <w:lang w:val="uk-UA"/>
        </w:rPr>
        <w:t>Договір від імені Товариства підписується особою, уповноваженою Наглядовою радою.</w:t>
      </w:r>
    </w:p>
    <w:p w:rsidR="00897069" w:rsidRPr="009960B0" w:rsidRDefault="00897069" w:rsidP="002D6F31">
      <w:pPr>
        <w:pStyle w:val="rvps2"/>
        <w:shd w:val="clear" w:color="auto" w:fill="FFFFFF"/>
        <w:spacing w:before="0" w:beforeAutospacing="0" w:after="240" w:afterAutospacing="0"/>
        <w:ind w:firstLine="567"/>
        <w:jc w:val="both"/>
        <w:rPr>
          <w:lang w:val="uk-UA"/>
        </w:rPr>
      </w:pPr>
      <w:r w:rsidRPr="009960B0">
        <w:rPr>
          <w:shd w:val="clear" w:color="auto" w:fill="FFFFFF"/>
          <w:lang w:val="uk-UA"/>
        </w:rPr>
        <w:t xml:space="preserve">11.33. </w:t>
      </w:r>
      <w:r w:rsidRPr="009960B0">
        <w:rPr>
          <w:lang w:val="uk-UA"/>
        </w:rPr>
        <w:t>Матеріально-технічне забезпечення діяльності Наглядової ради здійснює Товариство.</w:t>
      </w:r>
    </w:p>
    <w:p w:rsidR="004E4D40" w:rsidRPr="009960B0" w:rsidRDefault="002F4CEF" w:rsidP="00574AF5">
      <w:pPr>
        <w:pStyle w:val="3"/>
        <w:spacing w:before="0" w:after="240"/>
        <w:jc w:val="center"/>
        <w:rPr>
          <w:sz w:val="24"/>
          <w:szCs w:val="24"/>
          <w:lang w:val="uk-UA"/>
        </w:rPr>
      </w:pPr>
      <w:bookmarkStart w:id="51" w:name="n1057"/>
      <w:bookmarkStart w:id="52" w:name="n1058"/>
      <w:bookmarkEnd w:id="51"/>
      <w:bookmarkEnd w:id="52"/>
      <w:r w:rsidRPr="009960B0">
        <w:rPr>
          <w:sz w:val="24"/>
          <w:szCs w:val="24"/>
          <w:lang w:val="uk-UA"/>
        </w:rPr>
        <w:t xml:space="preserve">12. </w:t>
      </w:r>
      <w:r w:rsidR="004E4D40" w:rsidRPr="009960B0">
        <w:rPr>
          <w:sz w:val="24"/>
          <w:szCs w:val="24"/>
          <w:lang w:val="uk-UA"/>
        </w:rPr>
        <w:t>ПРАВЛІННЯ ТОВАРИСТВА</w:t>
      </w:r>
    </w:p>
    <w:p w:rsidR="00AE76FE" w:rsidRPr="009960B0" w:rsidRDefault="00AE76FE" w:rsidP="00AE76FE">
      <w:pPr>
        <w:pStyle w:val="rvps2"/>
        <w:shd w:val="clear" w:color="auto" w:fill="FFFFFF"/>
        <w:tabs>
          <w:tab w:val="left" w:pos="567"/>
        </w:tabs>
        <w:spacing w:before="0" w:beforeAutospacing="0" w:after="0" w:afterAutospacing="0"/>
        <w:ind w:firstLine="567"/>
        <w:jc w:val="both"/>
        <w:rPr>
          <w:lang w:val="uk-UA"/>
        </w:rPr>
      </w:pPr>
      <w:bookmarkStart w:id="53" w:name="n1011"/>
      <w:bookmarkStart w:id="54" w:name="n261"/>
      <w:bookmarkStart w:id="55" w:name="n268"/>
      <w:bookmarkStart w:id="56" w:name="n287"/>
      <w:bookmarkStart w:id="57" w:name="n288"/>
      <w:bookmarkStart w:id="58" w:name="n302"/>
      <w:bookmarkStart w:id="59" w:name="n1064"/>
      <w:bookmarkStart w:id="60" w:name="n1065"/>
      <w:bookmarkStart w:id="61" w:name="n1069"/>
      <w:bookmarkEnd w:id="53"/>
      <w:bookmarkEnd w:id="54"/>
      <w:bookmarkEnd w:id="55"/>
      <w:bookmarkEnd w:id="56"/>
      <w:bookmarkEnd w:id="57"/>
      <w:bookmarkEnd w:id="58"/>
      <w:bookmarkEnd w:id="59"/>
      <w:bookmarkEnd w:id="60"/>
      <w:bookmarkEnd w:id="61"/>
      <w:r w:rsidRPr="009960B0">
        <w:rPr>
          <w:lang w:val="uk-UA"/>
        </w:rPr>
        <w:t xml:space="preserve">12.1. Правління </w:t>
      </w:r>
      <w:r w:rsidRPr="009960B0">
        <w:rPr>
          <w:rFonts w:eastAsia="Calibri"/>
          <w:lang w:val="uk-UA"/>
        </w:rPr>
        <w:t>є постійно діючим колегіальним виконавчим органом Товариства</w:t>
      </w:r>
      <w:r w:rsidRPr="009960B0">
        <w:rPr>
          <w:lang w:val="uk-UA"/>
        </w:rPr>
        <w:t>, який здійснює управління поточною діяльністю Товариства.</w:t>
      </w:r>
    </w:p>
    <w:p w:rsidR="00AE76FE" w:rsidRPr="009960B0" w:rsidRDefault="00AE76FE" w:rsidP="00D05AF7">
      <w:pPr>
        <w:pStyle w:val="rvps2"/>
        <w:shd w:val="clear" w:color="auto" w:fill="FFFFFF"/>
        <w:tabs>
          <w:tab w:val="left" w:pos="567"/>
        </w:tabs>
        <w:spacing w:before="0" w:beforeAutospacing="0" w:after="0" w:afterAutospacing="0"/>
        <w:ind w:firstLine="567"/>
        <w:jc w:val="both"/>
        <w:rPr>
          <w:lang w:val="uk-UA"/>
        </w:rPr>
      </w:pPr>
      <w:r w:rsidRPr="009960B0">
        <w:rPr>
          <w:lang w:val="uk-UA"/>
        </w:rPr>
        <w:t>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AE76FE" w:rsidRPr="009960B0" w:rsidRDefault="00AE76FE" w:rsidP="00AE76FE">
      <w:pPr>
        <w:tabs>
          <w:tab w:val="left" w:pos="567"/>
        </w:tabs>
        <w:ind w:firstLine="567"/>
        <w:jc w:val="both"/>
        <w:rPr>
          <w:lang w:val="uk-UA"/>
        </w:rPr>
      </w:pPr>
      <w:r w:rsidRPr="009960B0">
        <w:rPr>
          <w:lang w:val="uk-UA"/>
        </w:rPr>
        <w:t xml:space="preserve">12.2. Правління </w:t>
      </w:r>
      <w:r w:rsidRPr="009960B0">
        <w:rPr>
          <w:lang w:val="uk-UA" w:eastAsia="uk-UA"/>
        </w:rPr>
        <w:t>Товариства</w:t>
      </w:r>
      <w:r w:rsidRPr="009960B0">
        <w:rPr>
          <w:lang w:val="uk-UA"/>
        </w:rPr>
        <w:t xml:space="preserve"> підзвітне Загальним зборам і Наглядовій раді, організовує виконання їх рішень. Правління </w:t>
      </w:r>
      <w:r w:rsidRPr="009960B0">
        <w:rPr>
          <w:lang w:val="uk-UA" w:eastAsia="uk-UA"/>
        </w:rPr>
        <w:t>Товариства</w:t>
      </w:r>
      <w:r w:rsidRPr="009960B0">
        <w:rPr>
          <w:lang w:val="uk-UA"/>
        </w:rPr>
        <w:t xml:space="preserve"> діє від імені Товариства у межах, встановлених законо</w:t>
      </w:r>
      <w:r w:rsidR="00D05AF7" w:rsidRPr="009960B0">
        <w:rPr>
          <w:lang w:val="uk-UA"/>
        </w:rPr>
        <w:t>м</w:t>
      </w:r>
      <w:r w:rsidRPr="009960B0">
        <w:rPr>
          <w:lang w:val="uk-UA"/>
        </w:rPr>
        <w:t>, цим Статутом та випл</w:t>
      </w:r>
      <w:r w:rsidR="00D05AF7" w:rsidRPr="009960B0">
        <w:rPr>
          <w:lang w:val="uk-UA"/>
        </w:rPr>
        <w:t>и</w:t>
      </w:r>
      <w:r w:rsidRPr="009960B0">
        <w:rPr>
          <w:lang w:val="uk-UA"/>
        </w:rPr>
        <w:t xml:space="preserve">вають з внутрішніх положень Товариства. </w:t>
      </w:r>
    </w:p>
    <w:p w:rsidR="007502A1" w:rsidRPr="009960B0" w:rsidRDefault="00AE76FE" w:rsidP="007502A1">
      <w:pPr>
        <w:tabs>
          <w:tab w:val="left" w:pos="567"/>
        </w:tabs>
        <w:ind w:firstLine="567"/>
        <w:jc w:val="both"/>
        <w:rPr>
          <w:lang w:val="uk-UA"/>
        </w:rPr>
      </w:pPr>
      <w:r w:rsidRPr="009960B0">
        <w:rPr>
          <w:lang w:val="uk-UA"/>
        </w:rPr>
        <w:t xml:space="preserve">12.3. </w:t>
      </w:r>
      <w:r w:rsidR="007502A1" w:rsidRPr="009960B0">
        <w:rPr>
          <w:lang w:val="uk-UA"/>
        </w:rPr>
        <w:t>Членом</w:t>
      </w:r>
      <w:r w:rsidRPr="009960B0">
        <w:rPr>
          <w:lang w:val="uk-UA"/>
        </w:rPr>
        <w:t xml:space="preserve"> Правління </w:t>
      </w:r>
      <w:r w:rsidRPr="009960B0">
        <w:rPr>
          <w:lang w:val="uk-UA" w:eastAsia="uk-UA"/>
        </w:rPr>
        <w:t>Товариства</w:t>
      </w:r>
      <w:r w:rsidRPr="009960B0">
        <w:rPr>
          <w:lang w:val="uk-UA"/>
        </w:rPr>
        <w:t xml:space="preserve"> може бути будь-яка фізична особа, яка має повну цивільну дієздатність і не є членом Наглядової ради та відповідає вимогам, встановленим до посадових осіб акціонерного товариства.</w:t>
      </w:r>
    </w:p>
    <w:p w:rsidR="00AE76FE" w:rsidRPr="009960B0" w:rsidRDefault="00AE76FE" w:rsidP="00AE76FE">
      <w:pPr>
        <w:tabs>
          <w:tab w:val="left" w:pos="567"/>
        </w:tabs>
        <w:ind w:firstLine="567"/>
        <w:jc w:val="both"/>
        <w:rPr>
          <w:shd w:val="clear" w:color="auto" w:fill="FFFFFF"/>
          <w:lang w:val="uk-UA"/>
        </w:rPr>
      </w:pPr>
      <w:r w:rsidRPr="009960B0">
        <w:rPr>
          <w:lang w:val="uk-UA"/>
        </w:rPr>
        <w:t xml:space="preserve">Членами та Головою Правління Товариства не можуть бути </w:t>
      </w:r>
      <w:r w:rsidR="00F54241" w:rsidRPr="009960B0">
        <w:rPr>
          <w:lang w:val="uk-UA"/>
        </w:rPr>
        <w:t xml:space="preserve">обрані </w:t>
      </w:r>
      <w:r w:rsidRPr="009960B0">
        <w:rPr>
          <w:lang w:val="uk-UA"/>
        </w:rPr>
        <w:t xml:space="preserve">та не можуть виконувати повноваження члена або Голови Правління Товариства (у разі їх обрання) особи, щодо яких встановлено законодавчу заборону бути Головою або членом Правління Товариства, а також особи, </w:t>
      </w:r>
      <w:r w:rsidRPr="009960B0">
        <w:rPr>
          <w:shd w:val="clear" w:color="auto" w:fill="FFFFFF"/>
          <w:lang w:val="uk-UA"/>
        </w:rPr>
        <w:t>які є громадянами (підданим</w:t>
      </w:r>
      <w:r w:rsidR="00B36698" w:rsidRPr="009960B0">
        <w:rPr>
          <w:shd w:val="clear" w:color="auto" w:fill="FFFFFF"/>
          <w:lang w:val="uk-UA"/>
        </w:rPr>
        <w:t>и</w:t>
      </w:r>
      <w:r w:rsidRPr="009960B0">
        <w:rPr>
          <w:shd w:val="clear" w:color="auto" w:fill="FFFFFF"/>
          <w:lang w:val="uk-UA"/>
        </w:rPr>
        <w:t>) держави, визнаної Верховною Радою України державою-агресором, або які працювали в секторі безпеки і оборони держави, визнаної Верховною Радою України державою-агресором.</w:t>
      </w:r>
    </w:p>
    <w:p w:rsidR="00C74708" w:rsidRPr="009960B0" w:rsidRDefault="00AE76FE" w:rsidP="009C0CF2">
      <w:pPr>
        <w:tabs>
          <w:tab w:val="left" w:pos="567"/>
        </w:tabs>
        <w:ind w:firstLine="567"/>
        <w:jc w:val="both"/>
        <w:rPr>
          <w:lang w:val="uk-UA"/>
        </w:rPr>
      </w:pPr>
      <w:r w:rsidRPr="009960B0">
        <w:rPr>
          <w:lang w:val="uk-UA"/>
        </w:rPr>
        <w:t>Головою Правління може бути лише громадянин України, стосовно якого не виявлено обставин, що перешкоджають надання йому допуску до державної таємниці.</w:t>
      </w:r>
    </w:p>
    <w:p w:rsidR="00842670" w:rsidRPr="009960B0" w:rsidRDefault="00023CDB" w:rsidP="009C0CF2">
      <w:pPr>
        <w:tabs>
          <w:tab w:val="left" w:pos="567"/>
        </w:tabs>
        <w:ind w:firstLine="567"/>
        <w:jc w:val="both"/>
        <w:rPr>
          <w:lang w:val="uk-UA"/>
        </w:rPr>
      </w:pPr>
      <w:r w:rsidRPr="009960B0">
        <w:rPr>
          <w:lang w:val="uk-UA"/>
        </w:rPr>
        <w:t>Голова Правління повинен мати допуск до державної таємниці відповідної форми.</w:t>
      </w:r>
    </w:p>
    <w:p w:rsidR="00AE76FE" w:rsidRPr="00637618" w:rsidRDefault="00C74708" w:rsidP="00BB3EF3">
      <w:pPr>
        <w:tabs>
          <w:tab w:val="left" w:pos="567"/>
        </w:tabs>
        <w:ind w:firstLine="567"/>
        <w:jc w:val="both"/>
        <w:rPr>
          <w:rFonts w:eastAsia="Calibri"/>
          <w:color w:val="000000" w:themeColor="text1"/>
          <w:lang w:val="uk-UA"/>
        </w:rPr>
      </w:pPr>
      <w:r w:rsidRPr="00637618">
        <w:rPr>
          <w:rFonts w:eastAsia="Calibri"/>
          <w:color w:val="000000" w:themeColor="text1"/>
          <w:lang w:val="uk-UA"/>
        </w:rPr>
        <w:t xml:space="preserve">12.4. </w:t>
      </w:r>
      <w:r w:rsidR="00AE76FE" w:rsidRPr="00637618">
        <w:rPr>
          <w:rFonts w:eastAsia="Calibri"/>
          <w:color w:val="000000" w:themeColor="text1"/>
          <w:lang w:val="uk-UA"/>
        </w:rPr>
        <w:t xml:space="preserve">Кількісний склад Правління Товариства становить </w:t>
      </w:r>
      <w:r w:rsidR="00FA584E" w:rsidRPr="00637618">
        <w:rPr>
          <w:rFonts w:eastAsia="Calibri"/>
          <w:color w:val="000000" w:themeColor="text1"/>
          <w:lang w:val="uk-UA"/>
        </w:rPr>
        <w:t>7 (сім</w:t>
      </w:r>
      <w:r w:rsidR="00DE11D9" w:rsidRPr="00637618">
        <w:rPr>
          <w:rFonts w:eastAsia="Calibri"/>
          <w:color w:val="000000" w:themeColor="text1"/>
          <w:lang w:val="uk-UA"/>
        </w:rPr>
        <w:t>) осіб</w:t>
      </w:r>
      <w:r w:rsidR="00267B52" w:rsidRPr="00637618">
        <w:rPr>
          <w:rFonts w:eastAsia="Calibri"/>
          <w:color w:val="000000" w:themeColor="text1"/>
          <w:lang w:val="uk-UA"/>
        </w:rPr>
        <w:t>.</w:t>
      </w:r>
    </w:p>
    <w:p w:rsidR="00AE76FE" w:rsidRPr="00637618" w:rsidRDefault="00AE76FE" w:rsidP="009C0CF2">
      <w:pPr>
        <w:shd w:val="clear" w:color="auto" w:fill="FFFFFF"/>
        <w:ind w:firstLine="567"/>
        <w:jc w:val="both"/>
        <w:rPr>
          <w:color w:val="000000" w:themeColor="text1"/>
          <w:lang w:val="uk-UA"/>
        </w:rPr>
      </w:pPr>
      <w:r w:rsidRPr="00637618">
        <w:rPr>
          <w:color w:val="000000" w:themeColor="text1"/>
          <w:lang w:val="uk-UA"/>
        </w:rPr>
        <w:t>До складу Правління входять:</w:t>
      </w:r>
    </w:p>
    <w:p w:rsidR="00586987" w:rsidRPr="00637618" w:rsidRDefault="00586987" w:rsidP="00586987">
      <w:pPr>
        <w:shd w:val="clear" w:color="auto" w:fill="FFFFFF"/>
        <w:ind w:firstLine="567"/>
        <w:jc w:val="both"/>
        <w:rPr>
          <w:color w:val="000000" w:themeColor="text1"/>
          <w:lang w:val="uk-UA"/>
        </w:rPr>
      </w:pPr>
      <w:r w:rsidRPr="00637618">
        <w:rPr>
          <w:color w:val="000000" w:themeColor="text1"/>
          <w:lang w:val="uk-UA"/>
        </w:rPr>
        <w:t>Голова Правління;</w:t>
      </w:r>
    </w:p>
    <w:p w:rsidR="00637618" w:rsidRPr="00637618" w:rsidRDefault="006F0BDF" w:rsidP="00586987">
      <w:pPr>
        <w:shd w:val="clear" w:color="auto" w:fill="FFFFFF"/>
        <w:ind w:firstLine="567"/>
        <w:jc w:val="both"/>
        <w:rPr>
          <w:color w:val="000000" w:themeColor="text1"/>
        </w:rPr>
      </w:pPr>
      <w:r w:rsidRPr="00637618">
        <w:rPr>
          <w:color w:val="000000" w:themeColor="text1"/>
          <w:lang w:val="uk-UA"/>
        </w:rPr>
        <w:t>З</w:t>
      </w:r>
      <w:r w:rsidR="00DE11D9" w:rsidRPr="00637618">
        <w:rPr>
          <w:color w:val="000000" w:themeColor="text1"/>
          <w:lang w:val="uk-UA"/>
        </w:rPr>
        <w:t>аступник Голови Правління;</w:t>
      </w:r>
      <w:r w:rsidR="00846C2F" w:rsidRPr="00637618">
        <w:rPr>
          <w:color w:val="000000" w:themeColor="text1"/>
        </w:rPr>
        <w:t xml:space="preserve"> </w:t>
      </w:r>
    </w:p>
    <w:p w:rsidR="00586987" w:rsidRPr="00637618" w:rsidRDefault="00DE11D9" w:rsidP="00586987">
      <w:pPr>
        <w:shd w:val="clear" w:color="auto" w:fill="FFFFFF"/>
        <w:ind w:firstLine="567"/>
        <w:jc w:val="both"/>
        <w:rPr>
          <w:color w:val="000000" w:themeColor="text1"/>
          <w:lang w:val="uk-UA"/>
        </w:rPr>
      </w:pPr>
      <w:r w:rsidRPr="00637618">
        <w:rPr>
          <w:color w:val="000000" w:themeColor="text1"/>
          <w:lang w:val="uk-UA"/>
        </w:rPr>
        <w:t>5 (п’ять) членів Правління.</w:t>
      </w:r>
    </w:p>
    <w:p w:rsidR="00AE76FE" w:rsidRPr="00637618" w:rsidRDefault="00F927C5" w:rsidP="00BB3EF3">
      <w:pPr>
        <w:shd w:val="clear" w:color="auto" w:fill="FFFFFF"/>
        <w:ind w:firstLine="567"/>
        <w:jc w:val="both"/>
        <w:rPr>
          <w:rFonts w:eastAsia="Calibri"/>
          <w:color w:val="000000" w:themeColor="text1"/>
          <w:lang w:val="uk-UA"/>
        </w:rPr>
      </w:pPr>
      <w:r w:rsidRPr="00637618">
        <w:rPr>
          <w:rFonts w:eastAsia="Calibri"/>
          <w:color w:val="000000" w:themeColor="text1"/>
          <w:lang w:val="uk-UA"/>
        </w:rPr>
        <w:t xml:space="preserve">12.5. </w:t>
      </w:r>
      <w:r w:rsidR="00AE76FE" w:rsidRPr="00637618">
        <w:rPr>
          <w:rFonts w:eastAsia="Calibri"/>
          <w:color w:val="000000" w:themeColor="text1"/>
          <w:lang w:val="uk-UA"/>
        </w:rPr>
        <w:t>Правління Товариства очолює та керує його роботою Голова Правління Товариства. Голова Правління є керівником Товариства</w:t>
      </w:r>
      <w:r w:rsidR="00003A06" w:rsidRPr="00637618">
        <w:rPr>
          <w:rFonts w:eastAsia="Calibri"/>
          <w:color w:val="000000" w:themeColor="text1"/>
          <w:lang w:val="uk-UA"/>
        </w:rPr>
        <w:t xml:space="preserve"> (далі – </w:t>
      </w:r>
      <w:r w:rsidRPr="00637618">
        <w:rPr>
          <w:rFonts w:eastAsia="Calibri"/>
          <w:color w:val="000000" w:themeColor="text1"/>
          <w:lang w:val="uk-UA"/>
        </w:rPr>
        <w:t xml:space="preserve">Голова Правління, </w:t>
      </w:r>
      <w:r w:rsidR="00003A06" w:rsidRPr="00637618">
        <w:rPr>
          <w:rFonts w:eastAsia="Calibri"/>
          <w:color w:val="000000" w:themeColor="text1"/>
          <w:lang w:val="uk-UA"/>
        </w:rPr>
        <w:t>Керівник)</w:t>
      </w:r>
      <w:r w:rsidR="00AE76FE" w:rsidRPr="00637618">
        <w:rPr>
          <w:rFonts w:eastAsia="Calibri"/>
          <w:color w:val="000000" w:themeColor="text1"/>
          <w:lang w:val="uk-UA"/>
        </w:rPr>
        <w:t>.</w:t>
      </w:r>
    </w:p>
    <w:p w:rsidR="00AE76FE" w:rsidRPr="00637618" w:rsidRDefault="00AE76FE" w:rsidP="00AE76FE">
      <w:pPr>
        <w:tabs>
          <w:tab w:val="left" w:pos="567"/>
        </w:tabs>
        <w:ind w:firstLine="567"/>
        <w:jc w:val="both"/>
        <w:rPr>
          <w:color w:val="000000" w:themeColor="text1"/>
          <w:lang w:val="uk-UA"/>
        </w:rPr>
      </w:pPr>
      <w:r w:rsidRPr="00637618">
        <w:rPr>
          <w:color w:val="000000" w:themeColor="text1"/>
          <w:lang w:val="uk-UA"/>
        </w:rPr>
        <w:t xml:space="preserve">Голова Правління обирається Загальними зборами строком </w:t>
      </w:r>
      <w:r w:rsidR="006F0BDF" w:rsidRPr="00637618">
        <w:rPr>
          <w:color w:val="000000" w:themeColor="text1"/>
          <w:lang w:val="uk-UA"/>
        </w:rPr>
        <w:t>до</w:t>
      </w:r>
      <w:r w:rsidRPr="00637618">
        <w:rPr>
          <w:color w:val="000000" w:themeColor="text1"/>
          <w:lang w:val="uk-UA"/>
        </w:rPr>
        <w:t xml:space="preserve"> 3 (тр</w:t>
      </w:r>
      <w:r w:rsidR="006F0BDF" w:rsidRPr="00637618">
        <w:rPr>
          <w:color w:val="000000" w:themeColor="text1"/>
          <w:lang w:val="uk-UA"/>
        </w:rPr>
        <w:t>ьох</w:t>
      </w:r>
      <w:r w:rsidRPr="00637618">
        <w:rPr>
          <w:color w:val="000000" w:themeColor="text1"/>
          <w:lang w:val="uk-UA"/>
        </w:rPr>
        <w:t>) рок</w:t>
      </w:r>
      <w:r w:rsidR="006F0BDF" w:rsidRPr="00637618">
        <w:rPr>
          <w:color w:val="000000" w:themeColor="text1"/>
          <w:lang w:val="uk-UA"/>
        </w:rPr>
        <w:t>ів</w:t>
      </w:r>
      <w:r w:rsidRPr="00637618">
        <w:rPr>
          <w:color w:val="000000" w:themeColor="text1"/>
          <w:lang w:val="uk-UA"/>
        </w:rPr>
        <w:t>.</w:t>
      </w:r>
    </w:p>
    <w:p w:rsidR="00AE76FE" w:rsidRPr="00637618" w:rsidRDefault="00AE76FE" w:rsidP="00AE76FE">
      <w:pPr>
        <w:tabs>
          <w:tab w:val="left" w:pos="567"/>
        </w:tabs>
        <w:ind w:firstLine="567"/>
        <w:jc w:val="both"/>
        <w:rPr>
          <w:color w:val="000000" w:themeColor="text1"/>
          <w:lang w:val="uk-UA"/>
        </w:rPr>
      </w:pPr>
      <w:r w:rsidRPr="00637618">
        <w:rPr>
          <w:color w:val="000000" w:themeColor="text1"/>
          <w:lang w:val="uk-UA"/>
        </w:rPr>
        <w:t>Голова Правління обирається окремим питанням порядку денного</w:t>
      </w:r>
      <w:r w:rsidR="00887E55" w:rsidRPr="00637618">
        <w:rPr>
          <w:color w:val="000000" w:themeColor="text1"/>
          <w:lang w:val="uk-UA"/>
        </w:rPr>
        <w:t xml:space="preserve"> Загальних зборів</w:t>
      </w:r>
      <w:r w:rsidRPr="00637618">
        <w:rPr>
          <w:color w:val="000000" w:themeColor="text1"/>
          <w:lang w:val="uk-UA"/>
        </w:rPr>
        <w:t>.</w:t>
      </w:r>
    </w:p>
    <w:p w:rsidR="00503423" w:rsidRPr="00637618" w:rsidRDefault="00503423" w:rsidP="00503423">
      <w:pPr>
        <w:tabs>
          <w:tab w:val="left" w:pos="567"/>
        </w:tabs>
        <w:ind w:firstLine="567"/>
        <w:jc w:val="both"/>
        <w:rPr>
          <w:color w:val="000000" w:themeColor="text1"/>
          <w:lang w:val="uk-UA"/>
        </w:rPr>
      </w:pPr>
      <w:r w:rsidRPr="00637618">
        <w:rPr>
          <w:color w:val="000000" w:themeColor="text1"/>
          <w:lang w:val="uk-UA"/>
        </w:rPr>
        <w:t>Контракт з Головою Правління укладається з суб’єктом управління корпоративними правами держави, у якому, серед іншого, визначається термін дії контракту</w:t>
      </w:r>
      <w:r w:rsidR="00C47D22" w:rsidRPr="00637618">
        <w:rPr>
          <w:color w:val="000000" w:themeColor="text1"/>
          <w:lang w:val="uk-UA"/>
        </w:rPr>
        <w:t>,</w:t>
      </w:r>
      <w:r w:rsidRPr="00637618">
        <w:rPr>
          <w:color w:val="000000" w:themeColor="text1"/>
          <w:lang w:val="uk-UA"/>
        </w:rPr>
        <w:t xml:space="preserve"> повноважень Керівника.</w:t>
      </w:r>
      <w:bookmarkStart w:id="62" w:name="_GoBack"/>
      <w:bookmarkEnd w:id="62"/>
    </w:p>
    <w:p w:rsidR="00AE76FE" w:rsidRPr="009960B0" w:rsidRDefault="00AE76FE" w:rsidP="00AE76FE">
      <w:pPr>
        <w:shd w:val="clear" w:color="auto" w:fill="FFFFFF"/>
        <w:ind w:firstLine="567"/>
        <w:jc w:val="both"/>
        <w:rPr>
          <w:lang w:val="uk-UA"/>
        </w:rPr>
      </w:pPr>
      <w:r w:rsidRPr="009960B0">
        <w:rPr>
          <w:lang w:val="uk-UA"/>
        </w:rPr>
        <w:t>12.6. Пропозиції щодо кандидатів до складу Правління можуть вносити акціонери Товариства, Наглядова рада Товариства, а також Голова Правління або особа, яка виконує такі повноваження.</w:t>
      </w:r>
    </w:p>
    <w:p w:rsidR="00AE76FE" w:rsidRPr="009960B0" w:rsidRDefault="00AE76FE" w:rsidP="00AE76FE">
      <w:pPr>
        <w:shd w:val="clear" w:color="auto" w:fill="FFFFFF"/>
        <w:ind w:firstLine="567"/>
        <w:jc w:val="both"/>
        <w:rPr>
          <w:lang w:val="uk-UA"/>
        </w:rPr>
      </w:pPr>
      <w:r w:rsidRPr="009960B0">
        <w:rPr>
          <w:lang w:val="uk-UA"/>
        </w:rPr>
        <w:t>Кількість запропонованих кандидатів, не може перевищувати кількісний склад Правління та такі кандидати, мають відповідати вимогам, встановленим чинним законодавством та цим Статутом.</w:t>
      </w:r>
    </w:p>
    <w:p w:rsidR="00AE76FE" w:rsidRPr="009960B0" w:rsidRDefault="00AE76FE" w:rsidP="00AE76FE">
      <w:pPr>
        <w:pStyle w:val="ac"/>
        <w:tabs>
          <w:tab w:val="left" w:pos="567"/>
          <w:tab w:val="left" w:pos="1134"/>
          <w:tab w:val="left" w:pos="1276"/>
        </w:tabs>
        <w:spacing w:after="0" w:line="240" w:lineRule="auto"/>
        <w:ind w:left="567"/>
        <w:jc w:val="both"/>
        <w:rPr>
          <w:rFonts w:ascii="Times New Roman" w:hAnsi="Times New Roman"/>
          <w:sz w:val="24"/>
          <w:szCs w:val="24"/>
        </w:rPr>
      </w:pPr>
      <w:r w:rsidRPr="009960B0">
        <w:rPr>
          <w:rFonts w:ascii="Times New Roman" w:hAnsi="Times New Roman"/>
          <w:sz w:val="24"/>
          <w:szCs w:val="24"/>
        </w:rPr>
        <w:t>Голова та члени Правління можуть обиратися необмежену кількість разів.</w:t>
      </w:r>
    </w:p>
    <w:p w:rsidR="00AE76FE" w:rsidRPr="009960B0" w:rsidRDefault="00AE76FE" w:rsidP="00AE76FE">
      <w:pPr>
        <w:ind w:firstLine="567"/>
        <w:jc w:val="both"/>
        <w:rPr>
          <w:shd w:val="clear" w:color="auto" w:fill="FFFFFF"/>
          <w:lang w:val="uk-UA"/>
        </w:rPr>
      </w:pPr>
      <w:r w:rsidRPr="009960B0">
        <w:rPr>
          <w:shd w:val="clear" w:color="auto" w:fill="FFFFFF"/>
          <w:lang w:val="uk-UA"/>
        </w:rPr>
        <w:t xml:space="preserve">Рішення про обрання членів </w:t>
      </w:r>
      <w:r w:rsidR="00730A20" w:rsidRPr="009960B0">
        <w:rPr>
          <w:spacing w:val="3"/>
          <w:shd w:val="clear" w:color="auto" w:fill="FFFFFF"/>
          <w:lang w:val="uk-UA"/>
        </w:rPr>
        <w:t>Правління</w:t>
      </w:r>
      <w:r w:rsidRPr="009960B0">
        <w:rPr>
          <w:spacing w:val="3"/>
          <w:shd w:val="clear" w:color="auto" w:fill="FFFFFF"/>
          <w:lang w:val="uk-UA"/>
        </w:rPr>
        <w:t xml:space="preserve"> приймається без проведення кумулятивного голосування, </w:t>
      </w:r>
      <w:r w:rsidRPr="009960B0">
        <w:rPr>
          <w:shd w:val="clear" w:color="auto" w:fill="FFFFFF"/>
          <w:lang w:val="uk-UA"/>
        </w:rPr>
        <w:t>простою більшістю голосів акціонерів, які зареєструвалися для участі у Загальних зборах та є власниками голосуючих з цього питання акцій.</w:t>
      </w:r>
    </w:p>
    <w:p w:rsidR="00730A20" w:rsidRPr="009960B0" w:rsidRDefault="00730A20" w:rsidP="00AE76FE">
      <w:pPr>
        <w:ind w:firstLine="567"/>
        <w:jc w:val="both"/>
        <w:rPr>
          <w:shd w:val="clear" w:color="auto" w:fill="FFFFFF"/>
          <w:lang w:val="uk-UA"/>
        </w:rPr>
      </w:pPr>
      <w:r w:rsidRPr="009960B0">
        <w:rPr>
          <w:shd w:val="clear" w:color="auto" w:fill="FFFFFF"/>
          <w:lang w:val="uk-UA"/>
        </w:rPr>
        <w:t>Строк повноважень Голови та членів Правління починається з дня прийняття Загальними зборами рішення про їх обрання.</w:t>
      </w:r>
    </w:p>
    <w:p w:rsidR="00AE76FE" w:rsidRPr="009960B0" w:rsidRDefault="00CC6A84" w:rsidP="007525ED">
      <w:pPr>
        <w:pStyle w:val="ac"/>
        <w:tabs>
          <w:tab w:val="left" w:pos="709"/>
          <w:tab w:val="left" w:pos="1134"/>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 xml:space="preserve">12.7. </w:t>
      </w:r>
      <w:r w:rsidR="00AE76FE" w:rsidRPr="009960B0">
        <w:rPr>
          <w:rFonts w:ascii="Times New Roman" w:eastAsia="Calibri" w:hAnsi="Times New Roman"/>
          <w:sz w:val="24"/>
          <w:szCs w:val="24"/>
        </w:rPr>
        <w:t xml:space="preserve">Члени Правління Товариства обираються Загальними зборами </w:t>
      </w:r>
      <w:r w:rsidR="00F316EC" w:rsidRPr="009960B0">
        <w:rPr>
          <w:rFonts w:ascii="Times New Roman" w:eastAsia="Calibri" w:hAnsi="Times New Roman"/>
          <w:sz w:val="24"/>
          <w:szCs w:val="24"/>
        </w:rPr>
        <w:t xml:space="preserve">строком </w:t>
      </w:r>
      <w:r w:rsidR="00267B52" w:rsidRPr="00C47D22">
        <w:rPr>
          <w:rFonts w:ascii="Times New Roman" w:eastAsia="Calibri" w:hAnsi="Times New Roman"/>
          <w:sz w:val="24"/>
          <w:szCs w:val="24"/>
        </w:rPr>
        <w:t>до 3 (трьох</w:t>
      </w:r>
      <w:r w:rsidR="00DE11D9" w:rsidRPr="00C47D22">
        <w:rPr>
          <w:rFonts w:ascii="Times New Roman" w:eastAsia="Calibri" w:hAnsi="Times New Roman"/>
          <w:sz w:val="24"/>
          <w:szCs w:val="24"/>
        </w:rPr>
        <w:t xml:space="preserve">) </w:t>
      </w:r>
      <w:r w:rsidR="00AE76FE" w:rsidRPr="00C47D22">
        <w:rPr>
          <w:rFonts w:ascii="Times New Roman" w:eastAsia="Calibri" w:hAnsi="Times New Roman"/>
          <w:sz w:val="24"/>
          <w:szCs w:val="24"/>
        </w:rPr>
        <w:t>рок</w:t>
      </w:r>
      <w:r w:rsidR="009D408F" w:rsidRPr="00C47D22">
        <w:rPr>
          <w:rFonts w:ascii="Times New Roman" w:eastAsia="Calibri" w:hAnsi="Times New Roman"/>
          <w:sz w:val="24"/>
          <w:szCs w:val="24"/>
        </w:rPr>
        <w:t>и.</w:t>
      </w:r>
    </w:p>
    <w:p w:rsidR="00AE76FE" w:rsidRPr="009960B0" w:rsidRDefault="00AE76FE" w:rsidP="00AE76FE">
      <w:pPr>
        <w:widowControl w:val="0"/>
        <w:tabs>
          <w:tab w:val="left" w:pos="567"/>
        </w:tabs>
        <w:autoSpaceDE w:val="0"/>
        <w:autoSpaceDN w:val="0"/>
        <w:adjustRightInd w:val="0"/>
        <w:ind w:firstLine="567"/>
        <w:contextualSpacing/>
        <w:jc w:val="both"/>
        <w:rPr>
          <w:lang w:val="uk-UA" w:eastAsia="uk-UA"/>
        </w:rPr>
      </w:pPr>
      <w:r w:rsidRPr="009960B0">
        <w:rPr>
          <w:lang w:val="uk-UA" w:eastAsia="uk-UA"/>
        </w:rPr>
        <w:t>Контракт з членом Правління Товариства від імені Товариства підписує Голова Наглядової ради або особа, уповноважена на таке підписання Наглядовою радою.</w:t>
      </w:r>
    </w:p>
    <w:p w:rsidR="00D7262C" w:rsidRPr="009960B0" w:rsidRDefault="00D7262C" w:rsidP="00AE76FE">
      <w:pPr>
        <w:widowControl w:val="0"/>
        <w:tabs>
          <w:tab w:val="left" w:pos="567"/>
        </w:tabs>
        <w:autoSpaceDE w:val="0"/>
        <w:autoSpaceDN w:val="0"/>
        <w:adjustRightInd w:val="0"/>
        <w:ind w:firstLine="567"/>
        <w:contextualSpacing/>
        <w:jc w:val="both"/>
        <w:rPr>
          <w:lang w:val="uk-UA" w:eastAsia="uk-UA"/>
        </w:rPr>
      </w:pPr>
      <w:r w:rsidRPr="009960B0">
        <w:rPr>
          <w:rFonts w:eastAsia="Calibri"/>
        </w:rPr>
        <w:t xml:space="preserve">12.8. До </w:t>
      </w:r>
      <w:r w:rsidRPr="009960B0">
        <w:rPr>
          <w:rFonts w:eastAsia="Calibri"/>
          <w:lang w:val="uk-UA"/>
        </w:rPr>
        <w:t>компетенції Правління Товариства належить:</w:t>
      </w:r>
    </w:p>
    <w:p w:rsidR="00AE76FE" w:rsidRPr="009960B0" w:rsidRDefault="00AE76FE" w:rsidP="00AE76FE">
      <w:pPr>
        <w:numPr>
          <w:ilvl w:val="0"/>
          <w:numId w:val="40"/>
        </w:numPr>
        <w:shd w:val="clear" w:color="auto" w:fill="FFFFFF"/>
        <w:jc w:val="both"/>
        <w:rPr>
          <w:lang w:val="uk-UA"/>
        </w:rPr>
      </w:pPr>
      <w:r w:rsidRPr="009960B0">
        <w:rPr>
          <w:rFonts w:eastAsia="Calibri"/>
          <w:lang w:val="uk-UA"/>
        </w:rPr>
        <w:t xml:space="preserve">виконання </w:t>
      </w:r>
      <w:r w:rsidRPr="009960B0">
        <w:rPr>
          <w:lang w:val="uk-UA" w:eastAsia="uk-UA"/>
        </w:rPr>
        <w:t>рішень Загальних зборів та Наглядової ради;</w:t>
      </w:r>
    </w:p>
    <w:p w:rsidR="00AE76FE" w:rsidRPr="009960B0" w:rsidRDefault="00AE76FE" w:rsidP="00AE76FE">
      <w:pPr>
        <w:numPr>
          <w:ilvl w:val="0"/>
          <w:numId w:val="40"/>
        </w:numPr>
        <w:shd w:val="clear" w:color="auto" w:fill="FFFFFF"/>
        <w:jc w:val="both"/>
        <w:rPr>
          <w:lang w:val="uk-UA"/>
        </w:rPr>
      </w:pPr>
      <w:r w:rsidRPr="009960B0">
        <w:rPr>
          <w:lang w:val="uk-UA"/>
        </w:rPr>
        <w:t>формування перспективних та поточних планів діяльності Товариства, включаючи фінансові та виробничі питання, та планування заходів, необхідних для їх вирішення;</w:t>
      </w:r>
    </w:p>
    <w:p w:rsidR="00AE76FE" w:rsidRPr="009960B0" w:rsidRDefault="00BD18A8" w:rsidP="00AE76FE">
      <w:pPr>
        <w:numPr>
          <w:ilvl w:val="0"/>
          <w:numId w:val="40"/>
        </w:numPr>
        <w:shd w:val="clear" w:color="auto" w:fill="FFFFFF"/>
        <w:jc w:val="both"/>
        <w:rPr>
          <w:lang w:val="uk-UA"/>
        </w:rPr>
      </w:pPr>
      <w:r w:rsidRPr="009960B0">
        <w:rPr>
          <w:lang w:val="uk-UA"/>
        </w:rPr>
        <w:t xml:space="preserve">надання пропозицій щодо </w:t>
      </w:r>
      <w:r w:rsidR="00AE76FE" w:rsidRPr="009960B0">
        <w:rPr>
          <w:lang w:val="uk-UA"/>
        </w:rPr>
        <w:t xml:space="preserve">визначення основних напрямів </w:t>
      </w:r>
      <w:r w:rsidRPr="009960B0">
        <w:rPr>
          <w:lang w:val="uk-UA"/>
        </w:rPr>
        <w:t xml:space="preserve">та чітких цілей </w:t>
      </w:r>
      <w:r w:rsidR="00AE76FE" w:rsidRPr="009960B0">
        <w:rPr>
          <w:lang w:val="uk-UA"/>
        </w:rPr>
        <w:t>діяльності Товариства та подання їх на затвердження Загальним зборам;</w:t>
      </w:r>
    </w:p>
    <w:p w:rsidR="00AE76FE" w:rsidRPr="009960B0" w:rsidRDefault="00AE76FE" w:rsidP="00AE76FE">
      <w:pPr>
        <w:numPr>
          <w:ilvl w:val="0"/>
          <w:numId w:val="40"/>
        </w:numPr>
        <w:shd w:val="clear" w:color="auto" w:fill="FFFFFF"/>
        <w:jc w:val="both"/>
        <w:rPr>
          <w:lang w:val="uk-UA"/>
        </w:rPr>
      </w:pPr>
      <w:r w:rsidRPr="009960B0">
        <w:rPr>
          <w:lang w:val="uk-UA"/>
        </w:rPr>
        <w:t>затвердження договірних цін на продукцію та тарифів на послуги;</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eastAsia="Calibri" w:hAnsi="Times New Roman"/>
          <w:sz w:val="24"/>
          <w:szCs w:val="24"/>
        </w:rPr>
        <w:t xml:space="preserve">здійснення попереднього розгляду питань, що підлягають </w:t>
      </w:r>
      <w:r w:rsidR="00BD18A8" w:rsidRPr="009960B0">
        <w:rPr>
          <w:rFonts w:ascii="Times New Roman" w:eastAsia="Calibri" w:hAnsi="Times New Roman"/>
          <w:sz w:val="24"/>
          <w:szCs w:val="24"/>
        </w:rPr>
        <w:t xml:space="preserve">розгляду </w:t>
      </w:r>
      <w:r w:rsidRPr="009960B0">
        <w:rPr>
          <w:rFonts w:ascii="Times New Roman" w:eastAsia="Calibri" w:hAnsi="Times New Roman"/>
          <w:sz w:val="24"/>
          <w:szCs w:val="24"/>
        </w:rPr>
        <w:t>Загальними зборами та Наглядовою радою, підготовка матеріалів, необхідних для розгляду таких питань;</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lang w:eastAsia="uk-UA"/>
        </w:rPr>
        <w:t>вирішення питань фінансово-господарської та виробничої діяльності Товариства в межах, передбачених цим Статутом;</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lang w:eastAsia="uk-UA"/>
        </w:rPr>
        <w:t xml:space="preserve">підготовка </w:t>
      </w:r>
      <w:r w:rsidR="00C47D22" w:rsidRPr="009960B0">
        <w:rPr>
          <w:rFonts w:ascii="Times New Roman" w:hAnsi="Times New Roman"/>
          <w:sz w:val="24"/>
          <w:szCs w:val="24"/>
          <w:lang w:eastAsia="uk-UA"/>
        </w:rPr>
        <w:t>проектів</w:t>
      </w:r>
      <w:r w:rsidRPr="009960B0">
        <w:rPr>
          <w:rFonts w:ascii="Times New Roman" w:hAnsi="Times New Roman"/>
          <w:sz w:val="24"/>
          <w:szCs w:val="24"/>
          <w:lang w:eastAsia="uk-UA"/>
        </w:rPr>
        <w:t xml:space="preserve"> річних фінансових планів (планів доходів та видатків);</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lang w:eastAsia="uk-UA"/>
        </w:rPr>
        <w:t>розгляд питань ведення зовнішньоекономічної діяльності Товариства;</w:t>
      </w:r>
    </w:p>
    <w:p w:rsidR="00AE76FE" w:rsidRPr="009960B0" w:rsidRDefault="00AE76FE" w:rsidP="00AE76FE">
      <w:pPr>
        <w:numPr>
          <w:ilvl w:val="0"/>
          <w:numId w:val="40"/>
        </w:numPr>
        <w:shd w:val="clear" w:color="auto" w:fill="FFFFFF"/>
        <w:jc w:val="both"/>
        <w:rPr>
          <w:lang w:val="uk-UA"/>
        </w:rPr>
      </w:pPr>
      <w:r w:rsidRPr="009960B0">
        <w:rPr>
          <w:lang w:val="uk-UA"/>
        </w:rPr>
        <w:t>прийняття рішення про вчинення правочинів (у т. ч. договорів, угод, попередніх договорів, тощо)</w:t>
      </w:r>
      <w:r w:rsidR="00756DE0" w:rsidRPr="009960B0">
        <w:rPr>
          <w:lang w:val="uk-UA"/>
        </w:rPr>
        <w:t>,</w:t>
      </w:r>
      <w:r w:rsidRPr="009960B0">
        <w:rPr>
          <w:lang w:val="uk-UA"/>
        </w:rPr>
        <w:t xml:space="preserve"> якщо ринкова вартість </w:t>
      </w:r>
      <w:r w:rsidR="00B45D81" w:rsidRPr="009960B0">
        <w:rPr>
          <w:lang w:val="uk-UA"/>
        </w:rPr>
        <w:t>предмету правочину</w:t>
      </w:r>
      <w:r w:rsidRPr="009960B0">
        <w:rPr>
          <w:lang w:val="uk-UA"/>
        </w:rPr>
        <w:t xml:space="preserve"> становить до 10 відсотків вартості активів </w:t>
      </w:r>
      <w:r w:rsidR="002E3DA6" w:rsidRPr="009960B0">
        <w:rPr>
          <w:lang w:val="uk-UA"/>
        </w:rPr>
        <w:t xml:space="preserve">Товариства, </w:t>
      </w:r>
      <w:r w:rsidRPr="009960B0">
        <w:rPr>
          <w:lang w:val="uk-UA"/>
        </w:rPr>
        <w:t>за даними останньої річної фінансової звітності Товариства</w:t>
      </w:r>
      <w:r w:rsidR="002E3DA6" w:rsidRPr="009960B0">
        <w:rPr>
          <w:lang w:val="uk-UA"/>
        </w:rPr>
        <w:t>,</w:t>
      </w:r>
      <w:r w:rsidRPr="009960B0">
        <w:rPr>
          <w:lang w:val="uk-UA"/>
        </w:rPr>
        <w:t xml:space="preserve"> з урахуванням вимог цього Статуту;</w:t>
      </w:r>
    </w:p>
    <w:p w:rsidR="00AE76FE" w:rsidRPr="009960B0" w:rsidRDefault="00AE76FE" w:rsidP="00AE76FE">
      <w:pPr>
        <w:widowControl w:val="0"/>
        <w:numPr>
          <w:ilvl w:val="0"/>
          <w:numId w:val="40"/>
        </w:numPr>
        <w:shd w:val="clear" w:color="auto" w:fill="FFFFFF"/>
        <w:autoSpaceDE w:val="0"/>
        <w:autoSpaceDN w:val="0"/>
        <w:adjustRightInd w:val="0"/>
        <w:contextualSpacing/>
        <w:jc w:val="both"/>
        <w:rPr>
          <w:lang w:val="uk-UA"/>
        </w:rPr>
      </w:pPr>
      <w:r w:rsidRPr="009960B0">
        <w:rPr>
          <w:lang w:val="uk-UA" w:eastAsia="uk-UA"/>
        </w:rPr>
        <w:t xml:space="preserve">прийняття рішення про вчинення правочину, щодо вчинення якого є заінтересованість, якщо ринкова вартість </w:t>
      </w:r>
      <w:r w:rsidR="00E8412F" w:rsidRPr="009960B0">
        <w:rPr>
          <w:lang w:val="uk-UA" w:eastAsia="uk-UA"/>
        </w:rPr>
        <w:t>предмету правочину</w:t>
      </w:r>
      <w:r w:rsidRPr="009960B0">
        <w:rPr>
          <w:lang w:val="uk-UA" w:eastAsia="uk-UA"/>
        </w:rPr>
        <w:t xml:space="preserve"> становить менше 1 відсотка вартості активів за даними останньої річної фінансової звітності Товариства;</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прийняття рішення, за наявності згоди Наглядової ради, про відчуження нерухомого майна Товариства;</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прийняття рішення про списання майна Товариства з урахуванням вимог цього Статуту та внутрішніх положень Товариства;</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прийняття рішень в рамках звичайної господарської діяльності Товариства;</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прийняття рішення, за наявності згоди Наглядової ради, щодо придбання, набуття у власність, відчуження або розпорядження в інший спосіб довгостроковими фінансовими інвестиціями (акціями, частками, паями) Товариства в інших суб’єктах господарювання;</w:t>
      </w:r>
    </w:p>
    <w:p w:rsidR="00AE76FE" w:rsidRPr="009960B0" w:rsidRDefault="00AE76FE" w:rsidP="00AE76FE">
      <w:pPr>
        <w:widowControl w:val="0"/>
        <w:numPr>
          <w:ilvl w:val="0"/>
          <w:numId w:val="40"/>
        </w:numPr>
        <w:shd w:val="clear" w:color="auto" w:fill="FFFFFF"/>
        <w:autoSpaceDE w:val="0"/>
        <w:autoSpaceDN w:val="0"/>
        <w:adjustRightInd w:val="0"/>
        <w:contextualSpacing/>
        <w:jc w:val="both"/>
        <w:rPr>
          <w:lang w:val="uk-UA"/>
        </w:rPr>
      </w:pPr>
      <w:r w:rsidRPr="009960B0">
        <w:rPr>
          <w:lang w:val="uk-UA"/>
        </w:rPr>
        <w:t>розпорядження майном Товариства, включаючи грошові кошти, з урахуванням обмежень, які витікають з положень Статуту та внутрішніх положень Товариства, що визначають компетенцію Загальних зборів, Наглядової ради та Правління;</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прийняття рішень про отримання кредитів відповідно до чинного законодавства України</w:t>
      </w:r>
      <w:r w:rsidRPr="009960B0">
        <w:rPr>
          <w:rFonts w:ascii="Times New Roman" w:hAnsi="Times New Roman"/>
          <w:sz w:val="24"/>
          <w:szCs w:val="24"/>
          <w:lang w:eastAsia="uk-UA"/>
        </w:rPr>
        <w:t>;</w:t>
      </w:r>
    </w:p>
    <w:p w:rsidR="00AE76FE" w:rsidRPr="009960B0" w:rsidRDefault="00AE76FE" w:rsidP="00AE76FE">
      <w:pPr>
        <w:numPr>
          <w:ilvl w:val="0"/>
          <w:numId w:val="40"/>
        </w:numPr>
        <w:shd w:val="clear" w:color="auto" w:fill="FFFFFF"/>
        <w:jc w:val="both"/>
        <w:rPr>
          <w:lang w:val="uk-UA"/>
        </w:rPr>
      </w:pPr>
      <w:r w:rsidRPr="009960B0">
        <w:rPr>
          <w:lang w:val="uk-UA"/>
        </w:rPr>
        <w:t>затвердження чисельності, штатного розпису та посадових окладів працівників Товариства, встановлення показників, розмірів та строків преміювання працівників Товариства;</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затвердження організаційної структури Товариства, розгляд питань з прийняттям рішень щодо зміни організаційної структури Товариства, штатного розпису, умов оплати праці працівників Товариства, його дочірніх підприємств, філій, представництв</w:t>
      </w:r>
      <w:r w:rsidR="001F4E12" w:rsidRPr="009960B0">
        <w:rPr>
          <w:rFonts w:ascii="Times New Roman" w:hAnsi="Times New Roman"/>
          <w:sz w:val="24"/>
          <w:szCs w:val="24"/>
        </w:rPr>
        <w:t>;</w:t>
      </w:r>
    </w:p>
    <w:p w:rsidR="00024A09" w:rsidRPr="009960B0" w:rsidRDefault="00024A09" w:rsidP="00024A09">
      <w:pPr>
        <w:pStyle w:val="rvps2"/>
        <w:numPr>
          <w:ilvl w:val="0"/>
          <w:numId w:val="40"/>
        </w:numPr>
        <w:shd w:val="clear" w:color="auto" w:fill="FFFFFF"/>
        <w:spacing w:before="0" w:beforeAutospacing="0" w:after="0" w:afterAutospacing="0"/>
        <w:jc w:val="both"/>
        <w:rPr>
          <w:lang w:val="uk-UA"/>
        </w:rPr>
      </w:pPr>
      <w:r w:rsidRPr="009960B0">
        <w:rPr>
          <w:lang w:val="uk-UA" w:eastAsia="uk-UA"/>
        </w:rPr>
        <w:t>надання Товариством позики, дарування, спонсорської допомоги третім особам, окрім підприємств та господарських товариств в оборонно-промисловому комплексі</w:t>
      </w:r>
      <w:r w:rsidR="00C219EA" w:rsidRPr="009960B0">
        <w:rPr>
          <w:lang w:val="uk-UA" w:eastAsia="uk-UA"/>
        </w:rPr>
        <w:t>в розумінні ст.1 Закону України «Про особливості реформування підприємств оборонно-промислового комплексу державної форми власності»</w:t>
      </w:r>
      <w:r w:rsidRPr="009960B0">
        <w:rPr>
          <w:lang w:val="uk-UA" w:eastAsia="uk-UA"/>
        </w:rPr>
        <w:t>, на суму, що сукупно перевищує 100 (сто) тисяч гривень або еквівалент цієї суми в іншій валюті за курсом Національного банку України на дату прийняття рішення;</w:t>
      </w:r>
    </w:p>
    <w:p w:rsidR="00AE76FE" w:rsidRPr="009960B0" w:rsidRDefault="00AE76FE" w:rsidP="00AE76FE">
      <w:pPr>
        <w:pStyle w:val="ac"/>
        <w:numPr>
          <w:ilvl w:val="0"/>
          <w:numId w:val="40"/>
        </w:numPr>
        <w:tabs>
          <w:tab w:val="left" w:pos="1134"/>
          <w:tab w:val="left" w:pos="1276"/>
        </w:tabs>
        <w:spacing w:after="0" w:line="240" w:lineRule="auto"/>
        <w:jc w:val="both"/>
        <w:rPr>
          <w:rFonts w:ascii="Times New Roman" w:hAnsi="Times New Roman"/>
          <w:sz w:val="24"/>
          <w:szCs w:val="24"/>
          <w:lang w:eastAsia="uk-UA"/>
        </w:rPr>
      </w:pPr>
      <w:r w:rsidRPr="009960B0">
        <w:rPr>
          <w:rFonts w:ascii="Times New Roman" w:hAnsi="Times New Roman"/>
          <w:sz w:val="24"/>
          <w:szCs w:val="24"/>
        </w:rPr>
        <w:t>розробка та подання на затвердження/погодження Загальним зборам та Наглядовій раді внутрішніх документів</w:t>
      </w:r>
      <w:r w:rsidR="00082B53" w:rsidRPr="009960B0">
        <w:rPr>
          <w:rFonts w:ascii="Times New Roman" w:hAnsi="Times New Roman"/>
          <w:sz w:val="24"/>
          <w:szCs w:val="24"/>
        </w:rPr>
        <w:t>/положень</w:t>
      </w:r>
      <w:r w:rsidRPr="009960B0">
        <w:rPr>
          <w:rFonts w:ascii="Times New Roman" w:hAnsi="Times New Roman"/>
          <w:sz w:val="24"/>
          <w:szCs w:val="24"/>
        </w:rPr>
        <w:t xml:space="preserve"> Товариства</w:t>
      </w:r>
      <w:r w:rsidR="00082B53" w:rsidRPr="009960B0">
        <w:rPr>
          <w:rFonts w:ascii="Times New Roman" w:hAnsi="Times New Roman"/>
          <w:sz w:val="24"/>
          <w:szCs w:val="24"/>
        </w:rPr>
        <w:t>, що відносяться до компетенції Загальних зборів та Наглядової ради</w:t>
      </w:r>
      <w:r w:rsidRPr="009960B0">
        <w:rPr>
          <w:rFonts w:ascii="Times New Roman" w:hAnsi="Times New Roman"/>
          <w:sz w:val="24"/>
          <w:szCs w:val="24"/>
        </w:rPr>
        <w:t>;</w:t>
      </w:r>
    </w:p>
    <w:p w:rsidR="00AE76FE" w:rsidRPr="009960B0" w:rsidRDefault="00AE76FE" w:rsidP="00AE76FE">
      <w:pPr>
        <w:widowControl w:val="0"/>
        <w:numPr>
          <w:ilvl w:val="0"/>
          <w:numId w:val="40"/>
        </w:numPr>
        <w:shd w:val="clear" w:color="auto" w:fill="FFFFFF"/>
        <w:autoSpaceDE w:val="0"/>
        <w:autoSpaceDN w:val="0"/>
        <w:adjustRightInd w:val="0"/>
        <w:contextualSpacing/>
        <w:jc w:val="both"/>
        <w:rPr>
          <w:lang w:val="uk-UA"/>
        </w:rPr>
      </w:pPr>
      <w:r w:rsidRPr="009960B0">
        <w:rPr>
          <w:lang w:val="uk-UA"/>
        </w:rPr>
        <w:t>розробка та затвердження внутрішніх положень Товариства, що відносяться до компетенції Правління;</w:t>
      </w:r>
    </w:p>
    <w:p w:rsidR="00AE76FE" w:rsidRPr="009960B0" w:rsidRDefault="00AE76FE" w:rsidP="00AE76FE">
      <w:pPr>
        <w:numPr>
          <w:ilvl w:val="0"/>
          <w:numId w:val="40"/>
        </w:numPr>
        <w:shd w:val="clear" w:color="auto" w:fill="FFFFFF"/>
        <w:jc w:val="both"/>
        <w:rPr>
          <w:lang w:val="uk-UA"/>
        </w:rPr>
      </w:pPr>
      <w:r w:rsidRPr="009960B0">
        <w:rPr>
          <w:lang w:val="uk-UA"/>
        </w:rPr>
        <w:t>затвердження внутрішніх нормативних актів, положень, що визначають відносини між підрозділами Товариства, затвердження штатного розпису та фонду оплати праці працівників філій та представництв;</w:t>
      </w:r>
    </w:p>
    <w:p w:rsidR="00AE76FE" w:rsidRPr="009960B0" w:rsidRDefault="00AE76FE" w:rsidP="00AE76FE">
      <w:pPr>
        <w:numPr>
          <w:ilvl w:val="0"/>
          <w:numId w:val="40"/>
        </w:numPr>
        <w:shd w:val="clear" w:color="auto" w:fill="FFFFFF"/>
        <w:jc w:val="both"/>
        <w:rPr>
          <w:lang w:val="uk-UA"/>
        </w:rPr>
      </w:pPr>
      <w:r w:rsidRPr="009960B0">
        <w:rPr>
          <w:lang w:val="uk-UA"/>
        </w:rPr>
        <w:t>попередній розгляд всіх питань, що виносяться на розгляд річним Загальним зборам, підготовка у зв’язку з цим необхідних матеріалів;</w:t>
      </w:r>
    </w:p>
    <w:p w:rsidR="00AE76FE" w:rsidRPr="009960B0" w:rsidRDefault="00AE76FE" w:rsidP="00AE76FE">
      <w:pPr>
        <w:numPr>
          <w:ilvl w:val="0"/>
          <w:numId w:val="40"/>
        </w:numPr>
        <w:shd w:val="clear" w:color="auto" w:fill="FFFFFF"/>
        <w:jc w:val="both"/>
        <w:rPr>
          <w:lang w:val="uk-UA"/>
        </w:rPr>
      </w:pPr>
      <w:r w:rsidRPr="009960B0">
        <w:rPr>
          <w:lang w:val="uk-UA"/>
        </w:rPr>
        <w:t>підготовка звіту про діяльність Правління Товариства за рік, подання на затвердження річного звіту Товариства;</w:t>
      </w:r>
    </w:p>
    <w:p w:rsidR="00AE76FE" w:rsidRPr="009960B0" w:rsidRDefault="00AE76FE" w:rsidP="00AE76FE">
      <w:pPr>
        <w:numPr>
          <w:ilvl w:val="0"/>
          <w:numId w:val="40"/>
        </w:numPr>
        <w:shd w:val="clear" w:color="auto" w:fill="FFFFFF"/>
        <w:jc w:val="both"/>
        <w:rPr>
          <w:lang w:val="uk-UA"/>
        </w:rPr>
      </w:pPr>
      <w:r w:rsidRPr="009960B0">
        <w:rPr>
          <w:lang w:val="uk-UA"/>
        </w:rPr>
        <w:t>складання квартальних звітів Товариства та подання їх на розгляд і затвердження Наглядовій раді Товариства;</w:t>
      </w:r>
    </w:p>
    <w:p w:rsidR="00AE76FE" w:rsidRPr="009960B0" w:rsidRDefault="00AE76FE" w:rsidP="00AE76FE">
      <w:pPr>
        <w:numPr>
          <w:ilvl w:val="0"/>
          <w:numId w:val="40"/>
        </w:numPr>
        <w:shd w:val="clear" w:color="auto" w:fill="FFFFFF"/>
        <w:jc w:val="both"/>
        <w:rPr>
          <w:lang w:val="uk-UA"/>
        </w:rPr>
      </w:pPr>
      <w:r w:rsidRPr="009960B0">
        <w:rPr>
          <w:lang w:val="uk-UA"/>
        </w:rPr>
        <w:t>внесення клопотання/вимоги, пропозиції Правління щодо проекту порядку денного та проектів рішень, у разі скликання Загальних зборів або засідання Наглядової ради;</w:t>
      </w:r>
    </w:p>
    <w:p w:rsidR="00AE76FE" w:rsidRPr="009960B0" w:rsidRDefault="00AE76FE" w:rsidP="00AE76FE">
      <w:pPr>
        <w:numPr>
          <w:ilvl w:val="0"/>
          <w:numId w:val="40"/>
        </w:numPr>
        <w:shd w:val="clear" w:color="auto" w:fill="FFFFFF"/>
        <w:jc w:val="both"/>
        <w:rPr>
          <w:lang w:val="uk-UA"/>
        </w:rPr>
      </w:pPr>
      <w:r w:rsidRPr="009960B0">
        <w:rPr>
          <w:lang w:val="uk-UA"/>
        </w:rPr>
        <w:t xml:space="preserve">надання Голові Правління </w:t>
      </w:r>
      <w:r w:rsidRPr="009960B0">
        <w:rPr>
          <w:shd w:val="clear" w:color="auto" w:fill="FFFFFF"/>
          <w:lang w:val="uk-UA"/>
        </w:rPr>
        <w:t>або особі, яка тимчасово виконує його обов’язки,</w:t>
      </w:r>
      <w:r w:rsidRPr="009960B0">
        <w:rPr>
          <w:lang w:val="uk-UA"/>
        </w:rPr>
        <w:t xml:space="preserve"> повноважень щодо одноособового прийняття рішень з окремих питань діяльності Товариства;</w:t>
      </w:r>
    </w:p>
    <w:p w:rsidR="00AE76FE" w:rsidRPr="009960B0" w:rsidRDefault="00AE76FE" w:rsidP="00AE76FE">
      <w:pPr>
        <w:numPr>
          <w:ilvl w:val="0"/>
          <w:numId w:val="40"/>
        </w:numPr>
        <w:shd w:val="clear" w:color="auto" w:fill="FFFFFF"/>
        <w:jc w:val="both"/>
        <w:rPr>
          <w:lang w:val="uk-UA"/>
        </w:rPr>
      </w:pPr>
      <w:r w:rsidRPr="009960B0">
        <w:rPr>
          <w:lang w:val="uk-UA"/>
        </w:rPr>
        <w:t xml:space="preserve">підготовка пропозицій та проектів документів, пов’язаних із заснуванням юридичної особи або участю Товариства у </w:t>
      </w:r>
      <w:r w:rsidR="00C93B4E" w:rsidRPr="009960B0">
        <w:rPr>
          <w:lang w:val="uk-UA"/>
        </w:rPr>
        <w:t>іншій</w:t>
      </w:r>
      <w:r w:rsidRPr="009960B0">
        <w:rPr>
          <w:lang w:val="uk-UA"/>
        </w:rPr>
        <w:t xml:space="preserve"> юридичній особі, у тому числі визначення внесків Товариства (грошові кошти, майно, майнові права тощо);</w:t>
      </w:r>
    </w:p>
    <w:p w:rsidR="00AE76FE" w:rsidRPr="009960B0" w:rsidRDefault="00AE76FE" w:rsidP="00AE76FE">
      <w:pPr>
        <w:numPr>
          <w:ilvl w:val="0"/>
          <w:numId w:val="40"/>
        </w:numPr>
        <w:shd w:val="clear" w:color="auto" w:fill="FFFFFF"/>
        <w:jc w:val="both"/>
        <w:rPr>
          <w:lang w:val="uk-UA"/>
        </w:rPr>
      </w:pPr>
      <w:r w:rsidRPr="009960B0">
        <w:rPr>
          <w:lang w:val="uk-UA"/>
        </w:rPr>
        <w:t xml:space="preserve">надання пропозицій щодо </w:t>
      </w:r>
      <w:r w:rsidR="00C93B4E" w:rsidRPr="009960B0">
        <w:rPr>
          <w:lang w:val="uk-UA"/>
        </w:rPr>
        <w:t>призначення</w:t>
      </w:r>
      <w:r w:rsidR="006F0BDF">
        <w:rPr>
          <w:lang w:val="uk-UA"/>
        </w:rPr>
        <w:t xml:space="preserve"> </w:t>
      </w:r>
      <w:r w:rsidR="006C44D0" w:rsidRPr="009960B0">
        <w:rPr>
          <w:lang w:val="uk-UA"/>
        </w:rPr>
        <w:t>суб’єкта аудиторської діяльності</w:t>
      </w:r>
      <w:r w:rsidRPr="009960B0">
        <w:rPr>
          <w:lang w:val="uk-UA"/>
        </w:rPr>
        <w:t xml:space="preserve"> Товариства</w:t>
      </w:r>
      <w:r w:rsidR="006C44D0" w:rsidRPr="009960B0">
        <w:rPr>
          <w:lang w:val="uk-UA"/>
        </w:rPr>
        <w:t xml:space="preserve"> та щодо</w:t>
      </w:r>
      <w:r w:rsidR="00C47D22">
        <w:rPr>
          <w:lang w:val="uk-UA"/>
        </w:rPr>
        <w:t xml:space="preserve"> </w:t>
      </w:r>
      <w:r w:rsidR="0086131D" w:rsidRPr="009960B0">
        <w:rPr>
          <w:lang w:val="uk-UA"/>
        </w:rPr>
        <w:t>умов договору на надання аудиторських послуг</w:t>
      </w:r>
      <w:r w:rsidR="006C44D0" w:rsidRPr="009960B0">
        <w:rPr>
          <w:lang w:val="uk-UA"/>
        </w:rPr>
        <w:t>;</w:t>
      </w:r>
    </w:p>
    <w:p w:rsidR="00AE76FE" w:rsidRPr="009960B0" w:rsidRDefault="00AE76FE" w:rsidP="00AE76FE">
      <w:pPr>
        <w:numPr>
          <w:ilvl w:val="0"/>
          <w:numId w:val="40"/>
        </w:numPr>
        <w:shd w:val="clear" w:color="auto" w:fill="FFFFFF"/>
        <w:jc w:val="both"/>
        <w:rPr>
          <w:lang w:val="uk-UA"/>
        </w:rPr>
      </w:pPr>
      <w:r w:rsidRPr="009960B0">
        <w:rPr>
          <w:lang w:val="uk-UA"/>
        </w:rPr>
        <w:t>надання Наглядовій раді пропозицій та здійснення заходів, пов’язаних з обранням оцінювача майна Товариства;</w:t>
      </w:r>
    </w:p>
    <w:p w:rsidR="00AE76FE" w:rsidRPr="009960B0" w:rsidRDefault="00AE76FE" w:rsidP="00AE76FE">
      <w:pPr>
        <w:numPr>
          <w:ilvl w:val="0"/>
          <w:numId w:val="40"/>
        </w:numPr>
        <w:shd w:val="clear" w:color="auto" w:fill="FFFFFF"/>
        <w:jc w:val="both"/>
        <w:rPr>
          <w:lang w:val="uk-UA"/>
        </w:rPr>
      </w:pPr>
      <w:r w:rsidRPr="009960B0">
        <w:rPr>
          <w:lang w:val="uk-UA"/>
        </w:rPr>
        <w:t>затвердження в межах своєї компетенції регламентуючих документів (порядки, інструкції, стандарти, тощо), що регулюють організаційно-управлінські, трудові, матеріально-технічні, заохочувальні, фінансові, охоронні та інші відносини</w:t>
      </w:r>
      <w:r w:rsidR="00082B53" w:rsidRPr="009960B0">
        <w:rPr>
          <w:lang w:val="uk-UA"/>
        </w:rPr>
        <w:t>,</w:t>
      </w:r>
      <w:r w:rsidRPr="009960B0">
        <w:rPr>
          <w:lang w:val="uk-UA"/>
        </w:rPr>
        <w:t xml:space="preserve"> які виникають під час операційної, фінансово-господарської діяльності Товариства</w:t>
      </w:r>
      <w:r w:rsidR="002E47DC" w:rsidRPr="009960B0">
        <w:rPr>
          <w:lang w:val="uk-UA"/>
        </w:rPr>
        <w:t xml:space="preserve">, </w:t>
      </w:r>
      <w:r w:rsidRPr="009960B0">
        <w:rPr>
          <w:lang w:val="uk-UA"/>
        </w:rPr>
        <w:t>що регулюють конкретний напрям роботи, в тому числі щодо обліку матеріальних цінностей, тощо;</w:t>
      </w:r>
    </w:p>
    <w:p w:rsidR="00AE76FE" w:rsidRPr="0095468C" w:rsidRDefault="00AE76FE" w:rsidP="00AE76FE">
      <w:pPr>
        <w:numPr>
          <w:ilvl w:val="0"/>
          <w:numId w:val="40"/>
        </w:numPr>
        <w:shd w:val="clear" w:color="auto" w:fill="FFFFFF"/>
        <w:jc w:val="both"/>
        <w:rPr>
          <w:lang w:val="uk-UA"/>
        </w:rPr>
      </w:pPr>
      <w:r w:rsidRPr="0095468C">
        <w:rPr>
          <w:lang w:val="uk-UA"/>
        </w:rPr>
        <w:t xml:space="preserve">розробка спільно з профспілковою організацією та подання на розгляд трудового колективу Товариства проекту </w:t>
      </w:r>
      <w:r w:rsidR="00C262E1" w:rsidRPr="0095468C">
        <w:rPr>
          <w:lang w:val="uk-UA"/>
        </w:rPr>
        <w:t>к</w:t>
      </w:r>
      <w:r w:rsidRPr="0095468C">
        <w:rPr>
          <w:lang w:val="uk-UA"/>
        </w:rPr>
        <w:t>олективного договору, забезпечення виконання Товариством обов'язків, взятих на себе згідно з умовами колективного договору;</w:t>
      </w:r>
    </w:p>
    <w:p w:rsidR="00AE76FE" w:rsidRPr="0095468C" w:rsidRDefault="00AE76FE" w:rsidP="00AE76FE">
      <w:pPr>
        <w:numPr>
          <w:ilvl w:val="0"/>
          <w:numId w:val="40"/>
        </w:numPr>
        <w:shd w:val="clear" w:color="auto" w:fill="FFFFFF"/>
        <w:jc w:val="both"/>
        <w:rPr>
          <w:lang w:val="uk-UA"/>
        </w:rPr>
      </w:pPr>
      <w:r w:rsidRPr="0095468C">
        <w:rPr>
          <w:lang w:val="uk-UA"/>
        </w:rPr>
        <w:t>інші питання, пов’язані з поточною діяльністю Товариства.</w:t>
      </w:r>
    </w:p>
    <w:p w:rsidR="00DB3B64" w:rsidRPr="009960B0" w:rsidRDefault="00CC1BBB" w:rsidP="00DB3B64">
      <w:pPr>
        <w:tabs>
          <w:tab w:val="left" w:pos="1134"/>
          <w:tab w:val="left" w:pos="1276"/>
        </w:tabs>
        <w:ind w:firstLine="567"/>
        <w:jc w:val="both"/>
        <w:rPr>
          <w:shd w:val="clear" w:color="auto" w:fill="FFFFFF"/>
          <w:lang w:val="uk-UA"/>
        </w:rPr>
      </w:pPr>
      <w:r w:rsidRPr="0095468C">
        <w:rPr>
          <w:rFonts w:eastAsia="Calibri"/>
          <w:lang w:val="uk-UA"/>
        </w:rPr>
        <w:t xml:space="preserve">12.9. </w:t>
      </w:r>
      <w:r w:rsidR="00AE76FE" w:rsidRPr="0095468C">
        <w:rPr>
          <w:shd w:val="clear" w:color="auto" w:fill="FFFFFF"/>
          <w:lang w:val="uk-UA"/>
        </w:rPr>
        <w:t xml:space="preserve">Голові Правління або особі, яка тимчасово виконує його обов’язки, </w:t>
      </w:r>
      <w:r w:rsidR="00EA1715" w:rsidRPr="0095468C">
        <w:rPr>
          <w:shd w:val="clear" w:color="auto" w:fill="FFFFFF"/>
          <w:lang w:val="uk-UA"/>
        </w:rPr>
        <w:t xml:space="preserve">рішенням Правління </w:t>
      </w:r>
      <w:r w:rsidR="00AE76FE" w:rsidRPr="0095468C">
        <w:rPr>
          <w:shd w:val="clear" w:color="auto" w:fill="FFFFFF"/>
          <w:lang w:val="uk-UA"/>
        </w:rPr>
        <w:t xml:space="preserve">може бути надано деякі повноваження щодо </w:t>
      </w:r>
      <w:r w:rsidR="00EA1715" w:rsidRPr="0095468C">
        <w:rPr>
          <w:shd w:val="clear" w:color="auto" w:fill="FFFFFF"/>
          <w:lang w:val="uk-UA"/>
        </w:rPr>
        <w:t xml:space="preserve">одноособового </w:t>
      </w:r>
      <w:r w:rsidR="00AE76FE" w:rsidRPr="0095468C">
        <w:rPr>
          <w:shd w:val="clear" w:color="auto" w:fill="FFFFFF"/>
          <w:lang w:val="uk-UA"/>
        </w:rPr>
        <w:t>прийняття рішень,</w:t>
      </w:r>
      <w:r w:rsidR="00AE76FE" w:rsidRPr="009960B0">
        <w:rPr>
          <w:shd w:val="clear" w:color="auto" w:fill="FFFFFF"/>
          <w:lang w:val="uk-UA"/>
        </w:rPr>
        <w:t xml:space="preserve"> вчинення правочинів та здійснення інших дій стосовно діяльності Товариства без отримання окремого рішення Правління.</w:t>
      </w:r>
    </w:p>
    <w:p w:rsidR="00AE76FE" w:rsidRPr="009960B0" w:rsidRDefault="00E152FF" w:rsidP="00C26296">
      <w:pPr>
        <w:tabs>
          <w:tab w:val="left" w:pos="1134"/>
          <w:tab w:val="left" w:pos="1276"/>
        </w:tabs>
        <w:ind w:firstLine="567"/>
        <w:jc w:val="both"/>
        <w:rPr>
          <w:rFonts w:eastAsia="Calibri"/>
          <w:lang w:val="uk-UA"/>
        </w:rPr>
      </w:pPr>
      <w:r w:rsidRPr="009960B0">
        <w:rPr>
          <w:rFonts w:eastAsia="Calibri"/>
          <w:lang w:val="uk-UA"/>
        </w:rPr>
        <w:t xml:space="preserve">12.10. </w:t>
      </w:r>
      <w:r w:rsidR="00AE76FE" w:rsidRPr="009960B0">
        <w:rPr>
          <w:rFonts w:eastAsia="Calibri"/>
          <w:lang w:val="uk-UA"/>
        </w:rPr>
        <w:t xml:space="preserve">Голова Правління </w:t>
      </w:r>
      <w:r w:rsidR="00D227AE" w:rsidRPr="009960B0">
        <w:rPr>
          <w:shd w:val="clear" w:color="auto" w:fill="FFFFFF"/>
          <w:lang w:val="uk-UA"/>
        </w:rPr>
        <w:t>організовує його роботу, скликає та проводить засідання, забезпечує ведення протоколів засідань</w:t>
      </w:r>
      <w:r w:rsidR="00C72B1E">
        <w:rPr>
          <w:shd w:val="clear" w:color="auto" w:fill="FFFFFF"/>
          <w:lang w:val="uk-UA"/>
        </w:rPr>
        <w:t xml:space="preserve"> </w:t>
      </w:r>
      <w:r w:rsidR="00D227AE" w:rsidRPr="009960B0">
        <w:rPr>
          <w:shd w:val="clear" w:color="auto" w:fill="FFFFFF"/>
          <w:lang w:val="uk-UA"/>
        </w:rPr>
        <w:t>,</w:t>
      </w:r>
      <w:r w:rsidR="00AE76FE" w:rsidRPr="009960B0">
        <w:rPr>
          <w:rFonts w:eastAsia="Calibri"/>
          <w:lang w:val="uk-UA"/>
        </w:rPr>
        <w:t>відповідає за ефективну діяльність Правління Товариства і Товариства в цілому, координацію діяльності Правління Товариства з Наглядовою радою та іншими органами у разі їх створення. Голова Правління має право надавати пропозиції Загальним зборам та Наглядовій раді за всіма напрямами діяльності Товариства.</w:t>
      </w:r>
    </w:p>
    <w:p w:rsidR="00AE76FE" w:rsidRPr="009960B0" w:rsidRDefault="00AE76FE" w:rsidP="00C26296">
      <w:pPr>
        <w:shd w:val="clear" w:color="auto" w:fill="FFFFFF"/>
        <w:ind w:firstLine="567"/>
        <w:jc w:val="both"/>
        <w:rPr>
          <w:lang w:val="uk-UA"/>
        </w:rPr>
      </w:pPr>
      <w:r w:rsidRPr="009960B0">
        <w:rPr>
          <w:lang w:val="uk-UA"/>
        </w:rPr>
        <w:t>Голова Правління:</w:t>
      </w:r>
    </w:p>
    <w:p w:rsidR="009B55AC" w:rsidRPr="009960B0" w:rsidRDefault="009B55AC" w:rsidP="00AE76FE">
      <w:pPr>
        <w:numPr>
          <w:ilvl w:val="0"/>
          <w:numId w:val="7"/>
        </w:numPr>
        <w:shd w:val="clear" w:color="auto" w:fill="FFFFFF"/>
        <w:ind w:left="567" w:hanging="425"/>
        <w:jc w:val="both"/>
        <w:rPr>
          <w:lang w:val="uk-UA"/>
        </w:rPr>
      </w:pPr>
      <w:r w:rsidRPr="009960B0">
        <w:rPr>
          <w:shd w:val="clear" w:color="auto" w:fill="FFFFFF"/>
          <w:lang w:val="uk-UA"/>
        </w:rPr>
        <w:t xml:space="preserve">без довіреності діє від імені Товариства відповідно до рішень </w:t>
      </w:r>
      <w:r w:rsidR="0035003C" w:rsidRPr="009960B0">
        <w:rPr>
          <w:shd w:val="clear" w:color="auto" w:fill="FFFFFF"/>
          <w:lang w:val="uk-UA"/>
        </w:rPr>
        <w:t>Правління</w:t>
      </w:r>
      <w:r w:rsidRPr="009960B0">
        <w:rPr>
          <w:shd w:val="clear" w:color="auto" w:fill="FFFFFF"/>
          <w:lang w:val="uk-UA"/>
        </w:rPr>
        <w:t>, зокрема представляє інтереси Товариства</w:t>
      </w:r>
      <w:r w:rsidR="009D1A27" w:rsidRPr="009960B0">
        <w:rPr>
          <w:shd w:val="clear" w:color="auto" w:fill="FFFFFF"/>
          <w:lang w:val="uk-UA"/>
        </w:rPr>
        <w:t>, у тому числі у відносинах з судовими, державними органами, підприємствами, установами, організаціями всіх форм власності та громадськими організаціями, в усіх правоохоронних та контролюючих органах;</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організовує виконання рішень Загальних зборів та Наглядової ради Товариства;</w:t>
      </w:r>
    </w:p>
    <w:p w:rsidR="00BB4A2D" w:rsidRPr="009960B0" w:rsidRDefault="00BB4A2D" w:rsidP="00AE76FE">
      <w:pPr>
        <w:numPr>
          <w:ilvl w:val="0"/>
          <w:numId w:val="7"/>
        </w:numPr>
        <w:shd w:val="clear" w:color="auto" w:fill="FFFFFF"/>
        <w:ind w:left="567" w:hanging="425"/>
        <w:jc w:val="both"/>
        <w:rPr>
          <w:lang w:val="uk-UA"/>
        </w:rPr>
      </w:pPr>
      <w:r w:rsidRPr="009960B0">
        <w:rPr>
          <w:shd w:val="clear" w:color="auto" w:fill="FFFFFF"/>
          <w:lang w:val="uk-UA"/>
        </w:rPr>
        <w:t>має право вчиняти правочини від імені Товариства</w:t>
      </w:r>
      <w:r w:rsidR="00285C5D" w:rsidRPr="009960B0">
        <w:rPr>
          <w:shd w:val="clear" w:color="auto" w:fill="FFFFFF"/>
          <w:lang w:val="uk-UA"/>
        </w:rPr>
        <w:t>;</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здійснює керівництво трудовим колективом Товариства;</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здійснює організаційні заходи щодо планування господарської діяльності Товариства, у тому числі, підготовка бюджетів, прогнозів та інших стратегічних планів;</w:t>
      </w:r>
    </w:p>
    <w:p w:rsidR="00AE76FE" w:rsidRPr="009960B0" w:rsidRDefault="00AE76FE" w:rsidP="00AE76FE">
      <w:pPr>
        <w:numPr>
          <w:ilvl w:val="0"/>
          <w:numId w:val="7"/>
        </w:numPr>
        <w:shd w:val="clear" w:color="auto" w:fill="FFFFFF"/>
        <w:ind w:left="567" w:hanging="425"/>
        <w:jc w:val="both"/>
        <w:rPr>
          <w:lang w:val="uk-UA"/>
        </w:rPr>
      </w:pPr>
      <w:r w:rsidRPr="009960B0">
        <w:rPr>
          <w:lang w:val="uk-UA"/>
        </w:rPr>
        <w:t xml:space="preserve">забезпечує організацію виконання виробничих програм, договірних та інших </w:t>
      </w:r>
      <w:r w:rsidR="00C47D22" w:rsidRPr="009960B0">
        <w:rPr>
          <w:lang w:val="uk-UA"/>
        </w:rPr>
        <w:t>зобов’язань</w:t>
      </w:r>
      <w:r w:rsidRPr="009960B0">
        <w:rPr>
          <w:lang w:val="uk-UA"/>
        </w:rPr>
        <w:t>, що взяті Товариством;</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здійснює матеріально-технічне забезпечення діяльності Товариства;</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виступає розпорядником коштів та майна Товариства з урахуванням обмежень, встановлених законодавством, Статутом Товариства та внутрішніми документами Товариства;</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видає довіреності на право вчинення дій і представництво від імені Товариства;</w:t>
      </w:r>
    </w:p>
    <w:p w:rsidR="00F17D8C" w:rsidRPr="009960B0" w:rsidRDefault="00F17D8C" w:rsidP="00AE76FE">
      <w:pPr>
        <w:numPr>
          <w:ilvl w:val="0"/>
          <w:numId w:val="7"/>
        </w:numPr>
        <w:shd w:val="clear" w:color="auto" w:fill="FFFFFF"/>
        <w:ind w:left="567" w:hanging="425"/>
        <w:jc w:val="both"/>
        <w:rPr>
          <w:lang w:val="uk-UA"/>
        </w:rPr>
      </w:pPr>
      <w:r w:rsidRPr="009960B0">
        <w:rPr>
          <w:shd w:val="clear" w:color="auto" w:fill="FFFFFF"/>
          <w:lang w:val="uk-UA"/>
        </w:rPr>
        <w:t>видає накази та надає розпорядження, обов’язкові для виконання всіма працівниками Товариства;</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приймає на роботу та звільняє працівників Товариства, застосовує до них заходи заохочення та стягнення; визначає (конкретизує) сферу компетенції, права і відповідальність працівників Товариства; приймає будь-які інші кадрові рішення (у тому числі стосовно переведення) щодо працівників Товариства; укладає від імені Товариства трудові договори з керівниками філій та представництв;</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встановлює внутрішній режим роботи в Товаристві, дає вказівки, що є обов</w:t>
      </w:r>
      <w:r w:rsidR="000400C7" w:rsidRPr="009960B0">
        <w:t>’</w:t>
      </w:r>
      <w:r w:rsidRPr="009960B0">
        <w:rPr>
          <w:lang w:val="uk-UA"/>
        </w:rPr>
        <w:t>язковими до виконання всіма підрозділами та штатними працівниками Товариства, а також керівниками філій та представництв;</w:t>
      </w:r>
    </w:p>
    <w:p w:rsidR="00AE76FE" w:rsidRPr="009960B0" w:rsidRDefault="00AE76FE" w:rsidP="00AE76FE">
      <w:pPr>
        <w:numPr>
          <w:ilvl w:val="0"/>
          <w:numId w:val="7"/>
        </w:numPr>
        <w:shd w:val="clear" w:color="auto" w:fill="FFFFFF"/>
        <w:ind w:left="567" w:hanging="425"/>
        <w:jc w:val="both"/>
        <w:rPr>
          <w:lang w:val="uk-UA"/>
        </w:rPr>
      </w:pPr>
      <w:r w:rsidRPr="009960B0">
        <w:rPr>
          <w:lang w:val="uk-UA"/>
        </w:rPr>
        <w:t>у випадку участі, заснування або набуття Товариством корпоративних прав або часток (паїв, акцій) у статутному капіталі інших юридичних осіб від імені Товариства підписує засновницький договір та інші документи, пов’язані зі створенням та/або участю Товариства в юридичних особах, приймає участь в органах таких юридичних осіб (у т. ч. у вищих органах), від імені Товариства голосує (приймає участь у голосуванні) щодо питань, які розглядаються органами таких юридичних осіб (у т. ч. щодо питань про затвердження статутів таких юридичних осіб), від імені Товариства підписує установчі/статутні документи таких юридичних осіб, а також підписує від імені Товариства заяви про вихід зі складу учасників таких юридичних осіб</w:t>
      </w:r>
      <w:r w:rsidR="00F17D8C" w:rsidRPr="009960B0">
        <w:rPr>
          <w:lang w:val="uk-UA"/>
        </w:rPr>
        <w:t>;</w:t>
      </w:r>
    </w:p>
    <w:p w:rsidR="00AE76FE" w:rsidRPr="009960B0" w:rsidRDefault="00AE76FE" w:rsidP="00AE76FE">
      <w:pPr>
        <w:numPr>
          <w:ilvl w:val="0"/>
          <w:numId w:val="7"/>
        </w:numPr>
        <w:shd w:val="clear" w:color="auto" w:fill="FFFFFF"/>
        <w:ind w:left="567" w:hanging="425"/>
        <w:jc w:val="both"/>
        <w:rPr>
          <w:lang w:val="uk-UA"/>
        </w:rPr>
      </w:pPr>
      <w:r w:rsidRPr="009960B0">
        <w:rPr>
          <w:lang w:val="uk-UA"/>
        </w:rPr>
        <w:t>здійснює організаційні заходи щодо створення нормальних безпечних і сприятливих умов для роботи працівників Товариства;</w:t>
      </w:r>
    </w:p>
    <w:p w:rsidR="00AE76FE" w:rsidRPr="009960B0" w:rsidRDefault="00AE76FE" w:rsidP="00AE76FE">
      <w:pPr>
        <w:numPr>
          <w:ilvl w:val="0"/>
          <w:numId w:val="7"/>
        </w:numPr>
        <w:shd w:val="clear" w:color="auto" w:fill="FFFFFF"/>
        <w:ind w:left="567" w:hanging="425"/>
        <w:jc w:val="both"/>
        <w:rPr>
          <w:lang w:val="uk-UA"/>
        </w:rPr>
      </w:pPr>
      <w:r w:rsidRPr="009960B0">
        <w:rPr>
          <w:lang w:val="uk-UA"/>
        </w:rPr>
        <w:t>розподіляє обов’язки між членами Правління, встановлює порядок заміщення Голови Правління, заступника Голови Правління членами Правління у випадку неможливості виконання ними своїх повноважень;</w:t>
      </w:r>
    </w:p>
    <w:p w:rsidR="00AE76FE" w:rsidRPr="009960B0" w:rsidRDefault="00AE76FE" w:rsidP="00AE76FE">
      <w:pPr>
        <w:numPr>
          <w:ilvl w:val="0"/>
          <w:numId w:val="7"/>
        </w:numPr>
        <w:shd w:val="clear" w:color="auto" w:fill="FFFFFF"/>
        <w:ind w:left="567" w:hanging="425"/>
        <w:jc w:val="both"/>
        <w:rPr>
          <w:lang w:val="uk-UA"/>
        </w:rPr>
      </w:pPr>
      <w:r w:rsidRPr="009960B0">
        <w:rPr>
          <w:lang w:val="uk-UA"/>
        </w:rPr>
        <w:t xml:space="preserve">забезпечує охорону державної таємниці відповідно до вимог режиму секретності та у відповідності до Закону України </w:t>
      </w:r>
      <w:r w:rsidR="001B3AC6" w:rsidRPr="009960B0">
        <w:rPr>
          <w:lang w:val="uk-UA"/>
        </w:rPr>
        <w:t>«</w:t>
      </w:r>
      <w:r w:rsidRPr="009960B0">
        <w:rPr>
          <w:lang w:val="uk-UA"/>
        </w:rPr>
        <w:t>Про державну таємницю</w:t>
      </w:r>
      <w:r w:rsidR="001B3AC6" w:rsidRPr="009960B0">
        <w:rPr>
          <w:lang w:val="uk-UA"/>
        </w:rPr>
        <w:t>»</w:t>
      </w:r>
      <w:r w:rsidRPr="009960B0">
        <w:rPr>
          <w:lang w:val="uk-UA"/>
        </w:rPr>
        <w:t>, призначає керівника режимно-секретного органу Товариства</w:t>
      </w:r>
      <w:r w:rsidR="008C1A58" w:rsidRPr="009960B0">
        <w:rPr>
          <w:lang w:val="uk-UA"/>
        </w:rPr>
        <w:t>;</w:t>
      </w:r>
    </w:p>
    <w:p w:rsidR="00AE76FE" w:rsidRPr="009960B0" w:rsidRDefault="00AE76FE" w:rsidP="00AE76FE">
      <w:pPr>
        <w:numPr>
          <w:ilvl w:val="0"/>
          <w:numId w:val="7"/>
        </w:numPr>
        <w:shd w:val="clear" w:color="auto" w:fill="FFFFFF"/>
        <w:ind w:left="567" w:hanging="425"/>
        <w:jc w:val="both"/>
        <w:rPr>
          <w:lang w:val="uk-UA"/>
        </w:rPr>
      </w:pPr>
      <w:r w:rsidRPr="009960B0">
        <w:rPr>
          <w:lang w:val="uk-UA"/>
        </w:rPr>
        <w:t xml:space="preserve">виконує інші функції (повноваження, обов'язки, роботи) з організації та забезпечення діяльності Товариства, що випливають із </w:t>
      </w:r>
      <w:r w:rsidR="0017193C" w:rsidRPr="009960B0">
        <w:rPr>
          <w:lang w:val="uk-UA"/>
        </w:rPr>
        <w:t xml:space="preserve">вимог </w:t>
      </w:r>
      <w:r w:rsidRPr="009960B0">
        <w:rPr>
          <w:lang w:val="uk-UA"/>
        </w:rPr>
        <w:t>законодавства, Статуту Товариства, рішень Загальних зборів та Наглядової ради.</w:t>
      </w:r>
    </w:p>
    <w:p w:rsidR="00901300" w:rsidRPr="009960B0" w:rsidRDefault="0017193C" w:rsidP="00E67B95">
      <w:pPr>
        <w:pStyle w:val="ac"/>
        <w:tabs>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 xml:space="preserve">12.11. </w:t>
      </w:r>
      <w:r w:rsidR="00901300" w:rsidRPr="009960B0">
        <w:rPr>
          <w:rFonts w:ascii="Times New Roman" w:eastAsia="Calibri" w:hAnsi="Times New Roman"/>
          <w:sz w:val="24"/>
          <w:szCs w:val="24"/>
        </w:rPr>
        <w:t>Повноваження Голови Правління припиняються за рішенням Загальних зборів з одночасним прийняттям рішення про призначення Голови Правління або особи, яка тимчасово здійснюватиме його повноваження.</w:t>
      </w:r>
    </w:p>
    <w:p w:rsidR="00AE76FE" w:rsidRPr="009960B0" w:rsidRDefault="00901300" w:rsidP="00E67B95">
      <w:pPr>
        <w:tabs>
          <w:tab w:val="left" w:pos="1134"/>
          <w:tab w:val="left" w:pos="1276"/>
        </w:tabs>
        <w:ind w:firstLine="567"/>
        <w:jc w:val="both"/>
        <w:rPr>
          <w:rFonts w:eastAsia="Calibri"/>
          <w:lang w:val="uk-UA"/>
        </w:rPr>
      </w:pPr>
      <w:r w:rsidRPr="009960B0">
        <w:rPr>
          <w:rFonts w:eastAsia="Calibri"/>
          <w:lang w:val="uk-UA"/>
        </w:rPr>
        <w:t xml:space="preserve">Повноваження члена Правління </w:t>
      </w:r>
      <w:r w:rsidRPr="009960B0">
        <w:rPr>
          <w:lang w:val="uk-UA" w:eastAsia="uk-UA"/>
        </w:rPr>
        <w:t>Товариства</w:t>
      </w:r>
      <w:r w:rsidRPr="009960B0">
        <w:rPr>
          <w:rFonts w:eastAsia="Calibri"/>
          <w:lang w:val="uk-UA"/>
        </w:rPr>
        <w:t xml:space="preserve"> припиняються за рішенням Загальних зборів.</w:t>
      </w:r>
    </w:p>
    <w:p w:rsidR="00AE76FE" w:rsidRPr="009960B0" w:rsidRDefault="001B6417" w:rsidP="00D14254">
      <w:pPr>
        <w:widowControl w:val="0"/>
        <w:autoSpaceDE w:val="0"/>
        <w:autoSpaceDN w:val="0"/>
        <w:adjustRightInd w:val="0"/>
        <w:ind w:firstLine="567"/>
        <w:jc w:val="both"/>
        <w:rPr>
          <w:rFonts w:eastAsia="Calibri"/>
          <w:lang w:val="uk-UA"/>
        </w:rPr>
      </w:pPr>
      <w:r w:rsidRPr="009960B0">
        <w:rPr>
          <w:rFonts w:eastAsia="Calibri"/>
          <w:lang w:val="uk-UA"/>
        </w:rPr>
        <w:t>12.12. Підстави припинення повноважень Голови та/або члена Правління Товариства встановлюються законодавством України та контрактом, укладеним з Головою та/або членом Правління Товариства.</w:t>
      </w:r>
    </w:p>
    <w:p w:rsidR="00AE76FE" w:rsidRPr="009960B0" w:rsidRDefault="001B6417" w:rsidP="00E67B95">
      <w:pPr>
        <w:widowControl w:val="0"/>
        <w:autoSpaceDE w:val="0"/>
        <w:autoSpaceDN w:val="0"/>
        <w:adjustRightInd w:val="0"/>
        <w:ind w:firstLine="567"/>
        <w:jc w:val="both"/>
        <w:rPr>
          <w:spacing w:val="1"/>
          <w:lang w:val="uk-UA"/>
        </w:rPr>
      </w:pPr>
      <w:r w:rsidRPr="009960B0">
        <w:rPr>
          <w:rFonts w:eastAsia="Calibri"/>
          <w:lang w:val="uk-UA"/>
        </w:rPr>
        <w:t xml:space="preserve">12.13. </w:t>
      </w:r>
      <w:r w:rsidRPr="009960B0">
        <w:rPr>
          <w:spacing w:val="1"/>
          <w:lang w:val="uk-UA"/>
        </w:rPr>
        <w:t>У разі неможливості виконання Головою Правління своїх повноважень</w:t>
      </w:r>
      <w:r w:rsidR="003B27AF" w:rsidRPr="009960B0">
        <w:rPr>
          <w:spacing w:val="1"/>
          <w:lang w:val="uk-UA"/>
        </w:rPr>
        <w:t xml:space="preserve"> відсторонення Голови правління за  рішенням Наглядової ради,</w:t>
      </w:r>
      <w:r w:rsidRPr="009960B0">
        <w:rPr>
          <w:spacing w:val="1"/>
          <w:lang w:val="uk-UA"/>
        </w:rPr>
        <w:t xml:space="preserve"> його повноваження здійснює </w:t>
      </w:r>
      <w:r w:rsidR="00DE11D9" w:rsidRPr="009960B0">
        <w:rPr>
          <w:spacing w:val="1"/>
          <w:lang w:val="uk-UA"/>
        </w:rPr>
        <w:t>заступник</w:t>
      </w:r>
      <w:r w:rsidRPr="009960B0">
        <w:rPr>
          <w:spacing w:val="1"/>
          <w:lang w:val="uk-UA"/>
        </w:rPr>
        <w:t xml:space="preserve"> Голови Правління, </w:t>
      </w:r>
      <w:r w:rsidR="00DE11D9" w:rsidRPr="009960B0">
        <w:rPr>
          <w:spacing w:val="1"/>
          <w:lang w:val="uk-UA"/>
        </w:rPr>
        <w:t>а за неможливості їх виконання як Головою, так і заступником Голови Правління - один із членів Правління, який призначається Правлінням простою більшістю голосів від присутніх на засіданні членів Правління. У такому разі засідання Правління скликається будь-яким членом Правління</w:t>
      </w:r>
      <w:r w:rsidRPr="009960B0">
        <w:rPr>
          <w:spacing w:val="1"/>
          <w:lang w:val="uk-UA"/>
        </w:rPr>
        <w:t>.</w:t>
      </w:r>
    </w:p>
    <w:p w:rsidR="008A216A" w:rsidRPr="009960B0" w:rsidRDefault="008A216A" w:rsidP="00412B51">
      <w:pPr>
        <w:widowControl w:val="0"/>
        <w:autoSpaceDE w:val="0"/>
        <w:autoSpaceDN w:val="0"/>
        <w:adjustRightInd w:val="0"/>
        <w:ind w:firstLine="567"/>
        <w:jc w:val="both"/>
        <w:rPr>
          <w:spacing w:val="1"/>
          <w:lang w:val="uk-UA"/>
        </w:rPr>
      </w:pPr>
      <w:r w:rsidRPr="009960B0">
        <w:rPr>
          <w:spacing w:val="1"/>
          <w:lang w:val="uk-UA"/>
        </w:rPr>
        <w:t>Інші особи можуть діяти від імені Товариства у порядку представництва, передбаченому Цивільним кодексом України.</w:t>
      </w:r>
    </w:p>
    <w:p w:rsidR="001B6417" w:rsidRPr="009960B0" w:rsidRDefault="001B6417" w:rsidP="00412B51">
      <w:pPr>
        <w:widowControl w:val="0"/>
        <w:autoSpaceDE w:val="0"/>
        <w:autoSpaceDN w:val="0"/>
        <w:adjustRightInd w:val="0"/>
        <w:ind w:firstLine="567"/>
        <w:jc w:val="both"/>
        <w:rPr>
          <w:rStyle w:val="afa"/>
          <w:b w:val="0"/>
          <w:bCs w:val="0"/>
          <w:lang w:val="uk-UA"/>
        </w:rPr>
      </w:pPr>
      <w:r w:rsidRPr="009960B0">
        <w:rPr>
          <w:spacing w:val="1"/>
          <w:lang w:val="uk-UA"/>
        </w:rPr>
        <w:t xml:space="preserve">12.14. </w:t>
      </w:r>
      <w:r w:rsidRPr="009960B0">
        <w:rPr>
          <w:lang w:val="uk-UA" w:eastAsia="uk-UA"/>
        </w:rPr>
        <w:t xml:space="preserve">У разі неможливості </w:t>
      </w:r>
      <w:r w:rsidRPr="009960B0">
        <w:rPr>
          <w:lang w:val="uk-UA"/>
        </w:rPr>
        <w:t>виконання Головою Правління своїх повноважень за наявності власноруч написаної Головою Правління відповідної заяви про складання повноважень, його повноваження здійснює заступник Голови Правління</w:t>
      </w:r>
      <w:r w:rsidRPr="009960B0">
        <w:rPr>
          <w:lang w:val="uk-UA" w:eastAsia="uk-UA"/>
        </w:rPr>
        <w:t xml:space="preserve"> або інший член Правління за рішенням Наглядової ради. У такому випадку з</w:t>
      </w:r>
      <w:r w:rsidRPr="009960B0">
        <w:rPr>
          <w:lang w:val="uk-UA"/>
        </w:rPr>
        <w:t xml:space="preserve"> метою сталої роботи Товариства та відображення дійсної інформації про Товариство для третіх осіб, Товариство забезпечує проведення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 в частині відображення </w:t>
      </w:r>
      <w:r w:rsidRPr="009960B0">
        <w:rPr>
          <w:rStyle w:val="afa"/>
          <w:b w:val="0"/>
          <w:bCs w:val="0"/>
          <w:lang w:val="uk-UA"/>
        </w:rPr>
        <w:t>інформації про виконуючого повноваження Керівника Товариства, а також припиняється укладений з Керівником контракт.</w:t>
      </w:r>
    </w:p>
    <w:p w:rsidR="001B6417" w:rsidRPr="009960B0" w:rsidRDefault="001B6417" w:rsidP="00412B51">
      <w:pPr>
        <w:widowControl w:val="0"/>
        <w:tabs>
          <w:tab w:val="left" w:pos="1134"/>
          <w:tab w:val="left" w:pos="1276"/>
        </w:tabs>
        <w:autoSpaceDE w:val="0"/>
        <w:autoSpaceDN w:val="0"/>
        <w:adjustRightInd w:val="0"/>
        <w:ind w:firstLine="567"/>
        <w:jc w:val="both"/>
        <w:rPr>
          <w:lang w:val="uk-UA" w:eastAsia="uk-UA"/>
        </w:rPr>
      </w:pPr>
      <w:r w:rsidRPr="009960B0">
        <w:rPr>
          <w:rStyle w:val="afa"/>
          <w:b w:val="0"/>
          <w:bCs w:val="0"/>
          <w:lang w:val="uk-UA"/>
        </w:rPr>
        <w:t xml:space="preserve">12.15. </w:t>
      </w:r>
      <w:r w:rsidRPr="009960B0">
        <w:rPr>
          <w:lang w:val="uk-UA"/>
        </w:rPr>
        <w:t>Наглядова рада має право відсторонити від виконання повноважень Голову або члена Правління, дії або бездіяльність якого порушують права акціонерів чи самого Товариства, до вирішення Загальними зборами питання про припинення його (їх) повноважень.</w:t>
      </w:r>
    </w:p>
    <w:p w:rsidR="001B6417" w:rsidRPr="009960B0" w:rsidRDefault="001B6417" w:rsidP="00412B51">
      <w:pPr>
        <w:widowControl w:val="0"/>
        <w:autoSpaceDE w:val="0"/>
        <w:autoSpaceDN w:val="0"/>
        <w:adjustRightInd w:val="0"/>
        <w:ind w:firstLine="567"/>
        <w:jc w:val="both"/>
        <w:rPr>
          <w:rFonts w:eastAsia="Calibri"/>
          <w:lang w:val="uk-UA"/>
        </w:rPr>
      </w:pPr>
      <w:r w:rsidRPr="009960B0">
        <w:rPr>
          <w:lang w:val="uk-UA"/>
        </w:rPr>
        <w:t xml:space="preserve">До вирішення Загальними зборами питання про припинення повноважень Голови Правління Наглядова рада </w:t>
      </w:r>
      <w:r w:rsidR="00C47D22" w:rsidRPr="009960B0">
        <w:rPr>
          <w:lang w:val="uk-UA"/>
        </w:rPr>
        <w:t>зобов’язана</w:t>
      </w:r>
      <w:r w:rsidRPr="009960B0">
        <w:rPr>
          <w:lang w:val="uk-UA"/>
        </w:rPr>
        <w:t xml:space="preserve"> призначити особу</w:t>
      </w:r>
      <w:r w:rsidR="003B27AF" w:rsidRPr="009960B0">
        <w:rPr>
          <w:lang w:val="uk-UA"/>
        </w:rPr>
        <w:t xml:space="preserve"> із складу правління Товариства</w:t>
      </w:r>
      <w:r w:rsidRPr="009960B0">
        <w:rPr>
          <w:lang w:val="uk-UA"/>
        </w:rPr>
        <w:t>, яка тимчасово здійснюватиме повноваження Голови Правління, та скликати позачергові Загальні збори до порядку денного яких включ</w:t>
      </w:r>
      <w:r w:rsidR="00C75521" w:rsidRPr="009960B0">
        <w:rPr>
          <w:lang w:val="uk-UA"/>
        </w:rPr>
        <w:t>ити</w:t>
      </w:r>
      <w:r w:rsidRPr="009960B0">
        <w:rPr>
          <w:lang w:val="uk-UA"/>
        </w:rPr>
        <w:t xml:space="preserve"> питання про припинення повноважень </w:t>
      </w:r>
      <w:r w:rsidR="00C75521" w:rsidRPr="009960B0">
        <w:rPr>
          <w:lang w:val="uk-UA"/>
        </w:rPr>
        <w:t xml:space="preserve">Голови Правління </w:t>
      </w:r>
      <w:r w:rsidRPr="009960B0">
        <w:rPr>
          <w:lang w:val="uk-UA"/>
        </w:rPr>
        <w:t>та обрання нового Голови Правління.</w:t>
      </w:r>
    </w:p>
    <w:p w:rsidR="00C75521" w:rsidRPr="009960B0" w:rsidRDefault="00C75521" w:rsidP="00412B51">
      <w:pPr>
        <w:widowControl w:val="0"/>
        <w:tabs>
          <w:tab w:val="left" w:pos="709"/>
          <w:tab w:val="left" w:pos="1276"/>
        </w:tabs>
        <w:autoSpaceDE w:val="0"/>
        <w:autoSpaceDN w:val="0"/>
        <w:adjustRightInd w:val="0"/>
        <w:ind w:firstLine="567"/>
        <w:jc w:val="both"/>
        <w:rPr>
          <w:lang w:val="uk-UA"/>
        </w:rPr>
      </w:pPr>
      <w:r w:rsidRPr="009960B0">
        <w:rPr>
          <w:lang w:val="uk-UA"/>
        </w:rPr>
        <w:t>12.16. Особа, яка виконує повноваження Голови Правління, має всі повноваження Голови Правління, передбачені законодавством України, цим Статутом та Положенням про Правління Товариства, в тому числі має право без довіреності діяти від імені Товариства відповідно до рішень Правління, зокрема представляти інтереси Товариства у відносинах з судовими, державними органами, підприємствами, установами, організаціями всіх форм власності та громадськими організаціями, в усіх правоохоронних та контролюючих органах; вчиняти правочини від імені Товариства, видавати накази та надавати розпорядження, обов’язкові для виконання всіма працівниками Товариства.</w:t>
      </w:r>
    </w:p>
    <w:p w:rsidR="00E2297B" w:rsidRPr="009960B0" w:rsidRDefault="00C75521" w:rsidP="00C75521">
      <w:pPr>
        <w:widowControl w:val="0"/>
        <w:tabs>
          <w:tab w:val="left" w:pos="709"/>
          <w:tab w:val="left" w:pos="1276"/>
        </w:tabs>
        <w:autoSpaceDE w:val="0"/>
        <w:autoSpaceDN w:val="0"/>
        <w:adjustRightInd w:val="0"/>
        <w:ind w:firstLine="567"/>
        <w:jc w:val="both"/>
        <w:rPr>
          <w:lang w:val="uk-UA"/>
        </w:rPr>
      </w:pPr>
      <w:r w:rsidRPr="009960B0">
        <w:rPr>
          <w:lang w:val="uk-UA"/>
        </w:rPr>
        <w:t>За рішенням Наглядової ради Товариство забезпечує проведення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 в частині відображення інформації про виконуючого повноваження Керівника Товариства.</w:t>
      </w:r>
    </w:p>
    <w:p w:rsidR="00034B72" w:rsidRPr="009960B0" w:rsidRDefault="00034B72" w:rsidP="00412B51">
      <w:pPr>
        <w:widowControl w:val="0"/>
        <w:tabs>
          <w:tab w:val="left" w:pos="709"/>
          <w:tab w:val="left" w:pos="1276"/>
        </w:tabs>
        <w:autoSpaceDE w:val="0"/>
        <w:autoSpaceDN w:val="0"/>
        <w:adjustRightInd w:val="0"/>
        <w:ind w:firstLine="567"/>
        <w:jc w:val="both"/>
        <w:rPr>
          <w:rFonts w:eastAsia="Calibri"/>
          <w:lang w:val="uk-UA"/>
        </w:rPr>
      </w:pPr>
      <w:r w:rsidRPr="009960B0">
        <w:rPr>
          <w:lang w:val="uk-UA"/>
        </w:rPr>
        <w:t xml:space="preserve">12.17. Проект (проекти) рішення у бюлетені для голосування на Загальних зборах з питання обрання членів Правління можуть містити кандидатів у члени Правління, кількість яких не може перевищувати </w:t>
      </w:r>
      <w:r w:rsidR="00C72B1E">
        <w:rPr>
          <w:lang w:val="uk-UA"/>
        </w:rPr>
        <w:t>06</w:t>
      </w:r>
      <w:r w:rsidRPr="009960B0">
        <w:rPr>
          <w:lang w:val="uk-UA"/>
        </w:rPr>
        <w:t xml:space="preserve"> (</w:t>
      </w:r>
      <w:r w:rsidR="00C72B1E">
        <w:rPr>
          <w:lang w:val="uk-UA"/>
        </w:rPr>
        <w:t>шести</w:t>
      </w:r>
      <w:r w:rsidRPr="009960B0">
        <w:rPr>
          <w:lang w:val="uk-UA"/>
        </w:rPr>
        <w:t>) осіб (за необхідності формування повного складу Правління), а також проект (проекти) рішення у бюлетені для голосування з питання обрання членів Правління може містити кандидатів у члени Правління, у іншій кількості, у тому числі тій, кількість яких потребує дообрання</w:t>
      </w:r>
      <w:r w:rsidRPr="009960B0">
        <w:rPr>
          <w:shd w:val="clear" w:color="auto" w:fill="FFFFFF"/>
          <w:lang w:val="uk-UA"/>
        </w:rPr>
        <w:t>.</w:t>
      </w:r>
    </w:p>
    <w:p w:rsidR="00034B72" w:rsidRPr="009960B0" w:rsidRDefault="00034B72" w:rsidP="00E67B95">
      <w:pPr>
        <w:pStyle w:val="ac"/>
        <w:tabs>
          <w:tab w:val="left" w:pos="709"/>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hAnsi="Times New Roman"/>
          <w:sz w:val="24"/>
          <w:szCs w:val="24"/>
        </w:rPr>
        <w:t>Наглядова рада при формуванні про</w:t>
      </w:r>
      <w:r w:rsidR="005A0631" w:rsidRPr="009960B0">
        <w:rPr>
          <w:rFonts w:ascii="Times New Roman" w:hAnsi="Times New Roman"/>
          <w:sz w:val="24"/>
          <w:szCs w:val="24"/>
        </w:rPr>
        <w:t>е</w:t>
      </w:r>
      <w:r w:rsidRPr="009960B0">
        <w:rPr>
          <w:rFonts w:ascii="Times New Roman" w:hAnsi="Times New Roman"/>
          <w:sz w:val="24"/>
          <w:szCs w:val="24"/>
        </w:rPr>
        <w:t>кту порядку денного Загальних зборів може прийняти рішення про проведення голосування щодо кожного із запропонованих кандидатів у члени Правління окремим питанням порядку денного Загальних зборів (із зазначенням у проекті рішення одного кандидата).</w:t>
      </w:r>
    </w:p>
    <w:p w:rsidR="00681FC9" w:rsidRPr="009960B0" w:rsidRDefault="00681FC9" w:rsidP="0039499C">
      <w:pPr>
        <w:pStyle w:val="ac"/>
        <w:tabs>
          <w:tab w:val="left" w:pos="709"/>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hAnsi="Times New Roman"/>
          <w:sz w:val="24"/>
          <w:szCs w:val="24"/>
        </w:rPr>
        <w:t>12.18.</w:t>
      </w:r>
      <w:r w:rsidRPr="009960B0">
        <w:rPr>
          <w:rFonts w:ascii="Times New Roman" w:eastAsia="Calibri" w:hAnsi="Times New Roman"/>
          <w:sz w:val="24"/>
          <w:szCs w:val="24"/>
        </w:rPr>
        <w:t>Організаційною формою роботи Правління Товариства є засідання, які проводяться по мірі необхідності, але не рідше одного разу на місяць.</w:t>
      </w:r>
    </w:p>
    <w:p w:rsidR="00681FC9" w:rsidRPr="009960B0" w:rsidRDefault="00681FC9" w:rsidP="00412B51">
      <w:pPr>
        <w:widowControl w:val="0"/>
        <w:tabs>
          <w:tab w:val="left" w:pos="567"/>
        </w:tabs>
        <w:autoSpaceDE w:val="0"/>
        <w:autoSpaceDN w:val="0"/>
        <w:adjustRightInd w:val="0"/>
        <w:ind w:firstLine="567"/>
        <w:contextualSpacing/>
        <w:jc w:val="both"/>
        <w:rPr>
          <w:lang w:val="uk-UA" w:eastAsia="uk-UA"/>
        </w:rPr>
      </w:pPr>
      <w:r w:rsidRPr="009960B0">
        <w:rPr>
          <w:lang w:val="uk-UA" w:eastAsia="uk-UA"/>
        </w:rPr>
        <w:t>Кожний член Правління Товариства має право вимагати проведення засідання Правління Товариства та вносити питання до порядку денного засідання.</w:t>
      </w:r>
    </w:p>
    <w:p w:rsidR="00681FC9" w:rsidRPr="009960B0" w:rsidRDefault="00681FC9" w:rsidP="00412B51">
      <w:pPr>
        <w:widowControl w:val="0"/>
        <w:tabs>
          <w:tab w:val="left" w:pos="567"/>
        </w:tabs>
        <w:autoSpaceDE w:val="0"/>
        <w:autoSpaceDN w:val="0"/>
        <w:adjustRightInd w:val="0"/>
        <w:ind w:firstLine="567"/>
        <w:contextualSpacing/>
        <w:jc w:val="both"/>
        <w:rPr>
          <w:lang w:val="uk-UA" w:eastAsia="uk-UA"/>
        </w:rPr>
      </w:pPr>
      <w:r w:rsidRPr="009960B0">
        <w:rPr>
          <w:lang w:val="uk-UA" w:eastAsia="uk-UA"/>
        </w:rPr>
        <w:t>Засідання Правління Товариства є правомочними, якщо в ньому бере участь більше половини його складу.</w:t>
      </w:r>
    </w:p>
    <w:p w:rsidR="00070882" w:rsidRPr="009960B0" w:rsidRDefault="00070882" w:rsidP="00412B51">
      <w:pPr>
        <w:widowControl w:val="0"/>
        <w:tabs>
          <w:tab w:val="left" w:pos="567"/>
        </w:tabs>
        <w:autoSpaceDE w:val="0"/>
        <w:autoSpaceDN w:val="0"/>
        <w:adjustRightInd w:val="0"/>
        <w:ind w:firstLine="567"/>
        <w:contextualSpacing/>
        <w:jc w:val="both"/>
        <w:rPr>
          <w:lang w:val="uk-UA" w:eastAsia="uk-UA"/>
        </w:rPr>
      </w:pPr>
      <w:r w:rsidRPr="009960B0">
        <w:rPr>
          <w:lang w:val="uk-UA" w:eastAsia="uk-UA"/>
        </w:rPr>
        <w:t xml:space="preserve">12.19. </w:t>
      </w:r>
      <w:r w:rsidRPr="009960B0">
        <w:rPr>
          <w:rFonts w:eastAsia="Calibri"/>
          <w:lang w:val="uk-UA"/>
        </w:rPr>
        <w:t>З усіх питань, віднесених до компетенції Правління Товариства, за виключенням  випадків, передбачених цим Статутом, рішення приймається простою більшістю голосіввід присутніх на засіданні членів Правління. У випадку розподілу голосів порівну голос Голови Правління є вирішальним.</w:t>
      </w:r>
    </w:p>
    <w:p w:rsidR="00070882" w:rsidRPr="009960B0" w:rsidRDefault="00070882" w:rsidP="00412B51">
      <w:pPr>
        <w:widowControl w:val="0"/>
        <w:tabs>
          <w:tab w:val="left" w:pos="567"/>
        </w:tabs>
        <w:autoSpaceDE w:val="0"/>
        <w:autoSpaceDN w:val="0"/>
        <w:adjustRightInd w:val="0"/>
        <w:ind w:firstLine="567"/>
        <w:contextualSpacing/>
        <w:jc w:val="both"/>
        <w:rPr>
          <w:lang w:val="uk-UA"/>
        </w:rPr>
      </w:pPr>
      <w:r w:rsidRPr="009960B0">
        <w:rPr>
          <w:lang w:val="uk-UA" w:eastAsia="uk-UA"/>
        </w:rPr>
        <w:t xml:space="preserve">12.20. </w:t>
      </w:r>
      <w:r w:rsidRPr="009960B0">
        <w:rPr>
          <w:lang w:val="uk-UA"/>
        </w:rPr>
        <w:t>Порядок скликання та проведення засідань Правління Товариства визначається Положенням про Правління Товариства.</w:t>
      </w:r>
    </w:p>
    <w:p w:rsidR="00070882" w:rsidRPr="009960B0" w:rsidRDefault="00070882" w:rsidP="00412B51">
      <w:pPr>
        <w:widowControl w:val="0"/>
        <w:tabs>
          <w:tab w:val="left" w:pos="567"/>
        </w:tabs>
        <w:autoSpaceDE w:val="0"/>
        <w:autoSpaceDN w:val="0"/>
        <w:adjustRightInd w:val="0"/>
        <w:ind w:firstLine="567"/>
        <w:contextualSpacing/>
        <w:jc w:val="both"/>
        <w:rPr>
          <w:lang w:val="uk-UA" w:eastAsia="uk-UA"/>
        </w:rPr>
      </w:pPr>
      <w:r w:rsidRPr="009960B0">
        <w:rPr>
          <w:lang w:val="uk-UA"/>
        </w:rPr>
        <w:t xml:space="preserve">12.21. </w:t>
      </w:r>
      <w:r w:rsidR="0027749D" w:rsidRPr="009960B0">
        <w:rPr>
          <w:lang w:val="uk-UA"/>
        </w:rPr>
        <w:t>За рішенням Голови Правління, проведення засідання Правління та/або прийняття ним рішень можливе шляхом опитування, зокрема з використанням програмно-технічного комплексу, або шляхом проведення аудіо- або відео</w:t>
      </w:r>
      <w:r w:rsidR="00C47D22">
        <w:rPr>
          <w:lang w:val="uk-UA"/>
        </w:rPr>
        <w:t xml:space="preserve"> </w:t>
      </w:r>
      <w:r w:rsidR="0027749D" w:rsidRPr="009960B0">
        <w:rPr>
          <w:lang w:val="uk-UA"/>
        </w:rPr>
        <w:t>конференції.</w:t>
      </w:r>
    </w:p>
    <w:p w:rsidR="0027749D" w:rsidRPr="009960B0" w:rsidRDefault="0027749D" w:rsidP="0027749D">
      <w:pPr>
        <w:widowControl w:val="0"/>
        <w:tabs>
          <w:tab w:val="left" w:pos="709"/>
          <w:tab w:val="left" w:pos="1276"/>
        </w:tabs>
        <w:autoSpaceDE w:val="0"/>
        <w:autoSpaceDN w:val="0"/>
        <w:adjustRightInd w:val="0"/>
        <w:ind w:firstLine="567"/>
        <w:jc w:val="both"/>
        <w:rPr>
          <w:lang w:val="uk-UA"/>
        </w:rPr>
      </w:pPr>
      <w:r w:rsidRPr="009960B0">
        <w:rPr>
          <w:lang w:val="uk-UA" w:eastAsia="uk-UA"/>
        </w:rPr>
        <w:t xml:space="preserve">12.22. </w:t>
      </w:r>
      <w:r w:rsidRPr="009960B0">
        <w:rPr>
          <w:lang w:val="uk-UA"/>
        </w:rPr>
        <w:t>На засіданні Правління Товариства ведеться протокол.</w:t>
      </w:r>
    </w:p>
    <w:p w:rsidR="0027749D" w:rsidRPr="009960B0" w:rsidRDefault="0027749D" w:rsidP="0027749D">
      <w:pPr>
        <w:widowControl w:val="0"/>
        <w:tabs>
          <w:tab w:val="left" w:pos="709"/>
          <w:tab w:val="left" w:pos="1276"/>
        </w:tabs>
        <w:autoSpaceDE w:val="0"/>
        <w:autoSpaceDN w:val="0"/>
        <w:adjustRightInd w:val="0"/>
        <w:ind w:firstLine="567"/>
        <w:jc w:val="both"/>
        <w:rPr>
          <w:lang w:val="uk-UA"/>
        </w:rPr>
      </w:pPr>
      <w:r w:rsidRPr="009960B0">
        <w:rPr>
          <w:lang w:val="uk-UA"/>
        </w:rPr>
        <w:t>Протокол засідання Правління Товариства підписується Головою Правління (або головуючим на засіданн</w:t>
      </w:r>
      <w:r w:rsidR="0049232C" w:rsidRPr="009960B0">
        <w:rPr>
          <w:lang w:val="uk-UA"/>
        </w:rPr>
        <w:t>і</w:t>
      </w:r>
      <w:r w:rsidRPr="009960B0">
        <w:rPr>
          <w:lang w:val="uk-UA"/>
        </w:rPr>
        <w:t xml:space="preserve"> у випадку відсутності Голови Правління)</w:t>
      </w:r>
      <w:r w:rsidR="00A0410F" w:rsidRPr="009960B0">
        <w:rPr>
          <w:lang w:val="uk-UA"/>
        </w:rPr>
        <w:t xml:space="preserve"> та членами правління, що приймали участи </w:t>
      </w:r>
      <w:r w:rsidR="006F0BDF">
        <w:rPr>
          <w:lang w:val="uk-UA"/>
        </w:rPr>
        <w:t>у засіданні правління.</w:t>
      </w:r>
      <w:r w:rsidR="00C72B1E">
        <w:rPr>
          <w:lang w:val="uk-UA"/>
        </w:rPr>
        <w:t xml:space="preserve"> В разі відмови членом правління, що приймав участь у засіданні Правління, від підписання </w:t>
      </w:r>
      <w:r w:rsidR="006F0BDF">
        <w:rPr>
          <w:lang w:val="uk-UA"/>
        </w:rPr>
        <w:t>Протокол</w:t>
      </w:r>
      <w:r w:rsidR="00C72B1E">
        <w:rPr>
          <w:lang w:val="uk-UA"/>
        </w:rPr>
        <w:t>у засідання, такий член правління зобов’язаний скласти на ім’я Голови правління вмотивовану відмову, щодо не підписання Протоколу засідання правління. Протокол</w:t>
      </w:r>
      <w:r w:rsidRPr="009960B0">
        <w:rPr>
          <w:lang w:val="uk-UA"/>
        </w:rPr>
        <w:t xml:space="preserve"> надається для ознайомлення на вимогу члена Правління Товариства, члена Наглядової ради або представника профспілкового чи іншого уповноваженого трудовим колективом органу, який підписав колективний договір від імені трудового колективу.</w:t>
      </w:r>
    </w:p>
    <w:p w:rsidR="00070882" w:rsidRPr="009960B0" w:rsidRDefault="0027749D" w:rsidP="0027749D">
      <w:pPr>
        <w:widowControl w:val="0"/>
        <w:tabs>
          <w:tab w:val="left" w:pos="567"/>
        </w:tabs>
        <w:autoSpaceDE w:val="0"/>
        <w:autoSpaceDN w:val="0"/>
        <w:adjustRightInd w:val="0"/>
        <w:ind w:firstLine="709"/>
        <w:contextualSpacing/>
        <w:jc w:val="both"/>
        <w:rPr>
          <w:lang w:val="uk-UA"/>
        </w:rPr>
      </w:pPr>
      <w:r w:rsidRPr="009960B0">
        <w:rPr>
          <w:lang w:val="uk-UA"/>
        </w:rPr>
        <w:t>Протокол засідання Правління Товариства, за запитом, також надається для ознайомлення Наглядовій раді та/або Загальним зборам.</w:t>
      </w:r>
    </w:p>
    <w:p w:rsidR="00AF45D7" w:rsidRPr="009960B0" w:rsidRDefault="00AF45D7" w:rsidP="0027749D">
      <w:pPr>
        <w:widowControl w:val="0"/>
        <w:tabs>
          <w:tab w:val="left" w:pos="567"/>
        </w:tabs>
        <w:autoSpaceDE w:val="0"/>
        <w:autoSpaceDN w:val="0"/>
        <w:adjustRightInd w:val="0"/>
        <w:ind w:firstLine="709"/>
        <w:contextualSpacing/>
        <w:jc w:val="both"/>
        <w:rPr>
          <w:lang w:val="uk-UA" w:eastAsia="uk-UA"/>
        </w:rPr>
      </w:pPr>
      <w:r w:rsidRPr="009960B0">
        <w:rPr>
          <w:lang w:val="uk-UA"/>
        </w:rPr>
        <w:t>Кожний член Правління має право вносити питання до порядку денного засідання.</w:t>
      </w:r>
    </w:p>
    <w:p w:rsidR="00E42315" w:rsidRPr="009960B0" w:rsidRDefault="00B32320" w:rsidP="00B32320">
      <w:pPr>
        <w:widowControl w:val="0"/>
        <w:tabs>
          <w:tab w:val="left" w:pos="709"/>
          <w:tab w:val="left" w:pos="1276"/>
        </w:tabs>
        <w:autoSpaceDE w:val="0"/>
        <w:autoSpaceDN w:val="0"/>
        <w:adjustRightInd w:val="0"/>
        <w:ind w:firstLine="567"/>
        <w:jc w:val="both"/>
        <w:rPr>
          <w:lang w:val="uk-UA"/>
        </w:rPr>
      </w:pPr>
      <w:r w:rsidRPr="009960B0">
        <w:rPr>
          <w:lang w:val="uk-UA"/>
        </w:rPr>
        <w:t>12.</w:t>
      </w:r>
      <w:r w:rsidR="00726B16" w:rsidRPr="009960B0">
        <w:rPr>
          <w:lang w:val="uk-UA"/>
        </w:rPr>
        <w:t>23</w:t>
      </w:r>
      <w:r w:rsidRPr="009960B0">
        <w:rPr>
          <w:lang w:val="uk-UA"/>
        </w:rPr>
        <w:t xml:space="preserve">. Члени Наглядової ради, а також представник профспілкового </w:t>
      </w:r>
      <w:r w:rsidR="00414EC5" w:rsidRPr="009960B0">
        <w:rPr>
          <w:lang w:val="uk-UA"/>
        </w:rPr>
        <w:t>або</w:t>
      </w:r>
      <w:r w:rsidR="00C47D22">
        <w:rPr>
          <w:lang w:val="uk-UA"/>
        </w:rPr>
        <w:t xml:space="preserve"> </w:t>
      </w:r>
      <w:r w:rsidRPr="009960B0">
        <w:rPr>
          <w:lang w:val="uk-UA"/>
        </w:rPr>
        <w:t>іншого</w:t>
      </w:r>
      <w:r w:rsidR="00C47D22">
        <w:rPr>
          <w:lang w:val="uk-UA"/>
        </w:rPr>
        <w:t xml:space="preserve"> </w:t>
      </w:r>
      <w:r w:rsidRPr="009960B0">
        <w:rPr>
          <w:lang w:val="uk-UA"/>
        </w:rPr>
        <w:t xml:space="preserve">уповноваженого трудовим колективом органу, який підписав колективний договір від імені трудового колективу, мають право </w:t>
      </w:r>
      <w:r w:rsidR="00414EC5" w:rsidRPr="009960B0">
        <w:rPr>
          <w:lang w:val="uk-UA"/>
        </w:rPr>
        <w:t>бути присутніми</w:t>
      </w:r>
      <w:r w:rsidR="00C47D22">
        <w:rPr>
          <w:lang w:val="uk-UA"/>
        </w:rPr>
        <w:t xml:space="preserve"> </w:t>
      </w:r>
      <w:r w:rsidR="00414EC5" w:rsidRPr="009960B0">
        <w:rPr>
          <w:lang w:val="uk-UA"/>
        </w:rPr>
        <w:t>на</w:t>
      </w:r>
      <w:r w:rsidRPr="009960B0">
        <w:rPr>
          <w:lang w:val="uk-UA"/>
        </w:rPr>
        <w:t xml:space="preserve"> засіданнях Правління Товариства. Також, за запрошенням Правління Товариства в його засіданні або в розгляді окремих питань порядку денного засідання, мають право брати участь працівники структурних підрозділів Товариства</w:t>
      </w:r>
      <w:r w:rsidR="003878A3" w:rsidRPr="009960B0">
        <w:rPr>
          <w:lang w:val="uk-UA"/>
        </w:rPr>
        <w:t>.</w:t>
      </w:r>
    </w:p>
    <w:p w:rsidR="003878A3" w:rsidRPr="009960B0" w:rsidRDefault="003878A3" w:rsidP="003878A3">
      <w:pPr>
        <w:shd w:val="clear" w:color="auto" w:fill="FFFFFF"/>
        <w:ind w:firstLine="567"/>
        <w:jc w:val="both"/>
        <w:rPr>
          <w:rFonts w:eastAsia="Calibri"/>
          <w:lang w:val="uk-UA"/>
        </w:rPr>
      </w:pPr>
      <w:r w:rsidRPr="009960B0">
        <w:rPr>
          <w:lang w:val="uk-UA"/>
        </w:rPr>
        <w:t>12.2</w:t>
      </w:r>
      <w:r w:rsidR="0077347D" w:rsidRPr="009960B0">
        <w:rPr>
          <w:lang w:val="uk-UA"/>
        </w:rPr>
        <w:t>4</w:t>
      </w:r>
      <w:r w:rsidRPr="009960B0">
        <w:rPr>
          <w:lang w:val="uk-UA"/>
        </w:rPr>
        <w:t xml:space="preserve">. </w:t>
      </w:r>
      <w:r w:rsidRPr="009960B0">
        <w:rPr>
          <w:rFonts w:eastAsia="Calibri"/>
          <w:lang w:val="uk-UA"/>
        </w:rPr>
        <w:t xml:space="preserve">Правління Товариства на вимогу органів та посадових осіб Товариства зобов’язане надати можливість ознайомитися з інформацією про діяльність Товариства в межах, встановлених законодавством України, цим Статутом та внутрішніми положеннями Товариства. </w:t>
      </w:r>
      <w:r w:rsidRPr="009960B0">
        <w:rPr>
          <w:lang w:val="uk-UA" w:eastAsia="uk-UA"/>
        </w:rPr>
        <w:t>Особи, які при цьому отримали доступ до інформації з обмеженим доступом, несуть відповідальність за її неправомірне використання.</w:t>
      </w:r>
    </w:p>
    <w:p w:rsidR="003878A3" w:rsidRPr="009960B0" w:rsidRDefault="003878A3" w:rsidP="003878A3">
      <w:pPr>
        <w:tabs>
          <w:tab w:val="left" w:pos="567"/>
        </w:tabs>
        <w:ind w:firstLine="567"/>
        <w:jc w:val="both"/>
        <w:rPr>
          <w:lang w:val="uk-UA"/>
        </w:rPr>
      </w:pPr>
      <w:r w:rsidRPr="009960B0">
        <w:rPr>
          <w:lang w:val="uk-UA"/>
        </w:rPr>
        <w:t>12.2</w:t>
      </w:r>
      <w:r w:rsidR="00D0249B" w:rsidRPr="009960B0">
        <w:rPr>
          <w:lang w:val="uk-UA"/>
        </w:rPr>
        <w:t>5</w:t>
      </w:r>
      <w:r w:rsidRPr="009960B0">
        <w:rPr>
          <w:lang w:val="uk-UA"/>
        </w:rPr>
        <w:t>. У разі закінчення строку повноважень Голови та членів Правління, та</w:t>
      </w:r>
      <w:r w:rsidR="00E61995" w:rsidRPr="009960B0">
        <w:rPr>
          <w:lang w:val="uk-UA"/>
        </w:rPr>
        <w:t xml:space="preserve"> у разі, якщо</w:t>
      </w:r>
      <w:r w:rsidRPr="009960B0">
        <w:rPr>
          <w:lang w:val="uk-UA"/>
        </w:rPr>
        <w:t xml:space="preserve"> Загальні збори акціонерів не були проведені, та/або </w:t>
      </w:r>
      <w:r w:rsidR="003B6960" w:rsidRPr="009960B0">
        <w:rPr>
          <w:lang w:val="uk-UA"/>
        </w:rPr>
        <w:t xml:space="preserve">на Загальних зборах </w:t>
      </w:r>
      <w:r w:rsidRPr="009960B0">
        <w:rPr>
          <w:lang w:val="uk-UA"/>
        </w:rPr>
        <w:t xml:space="preserve">не було прийнято рішення щодо обрання та припинення повноважень Голови та членів Правління, їх повноваження продовжуються до </w:t>
      </w:r>
      <w:r w:rsidR="003B6960" w:rsidRPr="009960B0">
        <w:rPr>
          <w:lang w:val="uk-UA"/>
        </w:rPr>
        <w:t>дня</w:t>
      </w:r>
      <w:r w:rsidR="00C47D22">
        <w:rPr>
          <w:lang w:val="uk-UA"/>
        </w:rPr>
        <w:t xml:space="preserve"> </w:t>
      </w:r>
      <w:r w:rsidRPr="009960B0">
        <w:rPr>
          <w:lang w:val="uk-UA"/>
        </w:rPr>
        <w:t>прийняття Загальними зборами акціонерів рішення про обрання та припинення повноважень Голови та членів Правління.</w:t>
      </w:r>
    </w:p>
    <w:p w:rsidR="003878A3" w:rsidRPr="009960B0" w:rsidRDefault="003878A3" w:rsidP="003878A3">
      <w:pPr>
        <w:tabs>
          <w:tab w:val="left" w:pos="567"/>
        </w:tabs>
        <w:ind w:firstLine="567"/>
        <w:jc w:val="both"/>
        <w:rPr>
          <w:lang w:val="uk-UA"/>
        </w:rPr>
      </w:pPr>
      <w:r w:rsidRPr="009960B0">
        <w:rPr>
          <w:lang w:val="uk-UA"/>
        </w:rPr>
        <w:t>12.2</w:t>
      </w:r>
      <w:r w:rsidR="003B6960" w:rsidRPr="009960B0">
        <w:rPr>
          <w:lang w:val="uk-UA"/>
        </w:rPr>
        <w:t>6</w:t>
      </w:r>
      <w:r w:rsidRPr="009960B0">
        <w:rPr>
          <w:lang w:val="uk-UA"/>
        </w:rPr>
        <w:t>. Підстави припинення повноважень Голови та/або члена Правління встановлюються законодавством, Статутом Товариства, а також контрактом, укладеним з Головою та/або членом Правління.</w:t>
      </w:r>
    </w:p>
    <w:p w:rsidR="003878A3" w:rsidRPr="009960B0" w:rsidRDefault="003878A3" w:rsidP="008362D9">
      <w:pPr>
        <w:tabs>
          <w:tab w:val="left" w:pos="709"/>
        </w:tabs>
        <w:ind w:firstLine="567"/>
        <w:jc w:val="both"/>
        <w:rPr>
          <w:lang w:val="uk-UA"/>
        </w:rPr>
      </w:pPr>
      <w:r w:rsidRPr="009960B0">
        <w:rPr>
          <w:lang w:val="uk-UA"/>
        </w:rPr>
        <w:t>12.2</w:t>
      </w:r>
      <w:r w:rsidR="003B6960" w:rsidRPr="009960B0">
        <w:rPr>
          <w:lang w:val="uk-UA"/>
        </w:rPr>
        <w:t>7</w:t>
      </w:r>
      <w:r w:rsidRPr="009960B0">
        <w:rPr>
          <w:lang w:val="uk-UA"/>
        </w:rPr>
        <w:t xml:space="preserve">. Порядок створення Правління Товариства, обрання та припинення повноважень Голови та/або членів Правління, відсторонення Голови та/або членів Правління від здійснення повноважень, права, </w:t>
      </w:r>
      <w:r w:rsidR="00C47D22" w:rsidRPr="009960B0">
        <w:rPr>
          <w:lang w:val="uk-UA"/>
        </w:rPr>
        <w:t>обов’язки</w:t>
      </w:r>
      <w:r w:rsidRPr="009960B0">
        <w:rPr>
          <w:lang w:val="uk-UA"/>
        </w:rPr>
        <w:t xml:space="preserve"> та відповідальність членів Правління, а також порядок організаці</w:t>
      </w:r>
      <w:r w:rsidR="008E72B0" w:rsidRPr="009960B0">
        <w:rPr>
          <w:lang w:val="uk-UA"/>
        </w:rPr>
        <w:t>ї</w:t>
      </w:r>
      <w:r w:rsidRPr="009960B0">
        <w:rPr>
          <w:lang w:val="uk-UA"/>
        </w:rPr>
        <w:t xml:space="preserve"> його роботи визначаються цим Статутом, рішенням Загальних зборів Товариства та Положенням про Правління Товариства.</w:t>
      </w:r>
    </w:p>
    <w:p w:rsidR="003878A3" w:rsidRPr="009960B0" w:rsidRDefault="003878A3" w:rsidP="000752FF">
      <w:pPr>
        <w:tabs>
          <w:tab w:val="left" w:pos="709"/>
          <w:tab w:val="left" w:pos="1276"/>
        </w:tabs>
        <w:spacing w:after="240"/>
        <w:ind w:firstLine="567"/>
        <w:jc w:val="both"/>
        <w:rPr>
          <w:rFonts w:eastAsia="Calibri"/>
          <w:lang w:val="uk-UA"/>
        </w:rPr>
      </w:pPr>
      <w:r w:rsidRPr="009960B0">
        <w:rPr>
          <w:rFonts w:eastAsia="Calibri"/>
          <w:lang w:val="uk-UA"/>
        </w:rPr>
        <w:t>Додаткові питання діяльності Правління Товариства, не врегульовані цим Статутом, визначаються у Положенні про Правління Товариства.</w:t>
      </w:r>
    </w:p>
    <w:p w:rsidR="00136427" w:rsidRPr="009960B0" w:rsidRDefault="00136427" w:rsidP="009C47A9">
      <w:pPr>
        <w:pStyle w:val="3"/>
        <w:spacing w:before="0" w:after="240"/>
        <w:ind w:left="357"/>
        <w:jc w:val="center"/>
        <w:rPr>
          <w:sz w:val="24"/>
          <w:szCs w:val="24"/>
          <w:lang w:val="uk-UA"/>
        </w:rPr>
      </w:pPr>
      <w:r w:rsidRPr="009960B0">
        <w:rPr>
          <w:sz w:val="24"/>
          <w:szCs w:val="24"/>
          <w:lang w:val="uk-UA"/>
        </w:rPr>
        <w:t>13. ОБЛІК ТА ЗВІТНІСТЬ. АУДИТОРСЬКА ПЕРЕВІРКА</w:t>
      </w:r>
      <w:r w:rsidR="00413D4D" w:rsidRPr="009960B0">
        <w:rPr>
          <w:sz w:val="24"/>
          <w:szCs w:val="24"/>
          <w:lang w:val="uk-UA"/>
        </w:rPr>
        <w:t>. ІНФОРМАЦІЯ ПРО ТОВАРИСТВО. ЗБЕРІГАННЯ ДОКУМЕНТІВ</w:t>
      </w:r>
    </w:p>
    <w:p w:rsidR="000E71C5" w:rsidRPr="009960B0" w:rsidRDefault="00136427" w:rsidP="008362D9">
      <w:pPr>
        <w:tabs>
          <w:tab w:val="left" w:pos="1134"/>
          <w:tab w:val="left" w:pos="1276"/>
        </w:tabs>
        <w:ind w:firstLine="567"/>
        <w:jc w:val="both"/>
        <w:rPr>
          <w:rFonts w:eastAsia="Calibri"/>
          <w:lang w:val="uk-UA"/>
        </w:rPr>
      </w:pPr>
      <w:r w:rsidRPr="009960B0">
        <w:rPr>
          <w:lang w:val="uk-UA"/>
        </w:rPr>
        <w:t xml:space="preserve">13.1. </w:t>
      </w:r>
      <w:r w:rsidR="000E71C5" w:rsidRPr="009960B0">
        <w:rPr>
          <w:rFonts w:eastAsia="Calibri"/>
          <w:lang w:val="uk-UA"/>
        </w:rPr>
        <w:t>Товариство організовує</w:t>
      </w:r>
      <w:r w:rsidR="0095468C">
        <w:rPr>
          <w:rFonts w:eastAsia="Calibri"/>
          <w:lang w:val="uk-UA"/>
        </w:rPr>
        <w:t xml:space="preserve"> та здійснює</w:t>
      </w:r>
      <w:r w:rsidR="000E71C5" w:rsidRPr="009960B0">
        <w:rPr>
          <w:rFonts w:eastAsia="Calibri"/>
          <w:lang w:val="uk-UA"/>
        </w:rPr>
        <w:t xml:space="preserve"> бухгалтерський облік відповідно до облікової політики, розробленої відповідно до міжнародних стандартів (положень) бухгалтерського обліку та </w:t>
      </w:r>
      <w:r w:rsidR="00942CEC" w:rsidRPr="009960B0">
        <w:rPr>
          <w:rFonts w:eastAsia="Calibri"/>
          <w:lang w:val="uk-UA"/>
        </w:rPr>
        <w:t>погодженої</w:t>
      </w:r>
      <w:r w:rsidR="006F0BDF">
        <w:rPr>
          <w:rFonts w:eastAsia="Calibri"/>
          <w:lang w:val="uk-UA"/>
        </w:rPr>
        <w:t xml:space="preserve"> </w:t>
      </w:r>
      <w:r w:rsidR="006F0BDF" w:rsidRPr="009960B0">
        <w:rPr>
          <w:lang w:val="uk-UA"/>
        </w:rPr>
        <w:t>суб’єктом</w:t>
      </w:r>
      <w:r w:rsidR="006F0BDF">
        <w:rPr>
          <w:lang w:val="uk-UA"/>
        </w:rPr>
        <w:t xml:space="preserve"> </w:t>
      </w:r>
      <w:r w:rsidR="000E71C5" w:rsidRPr="009960B0">
        <w:rPr>
          <w:lang w:val="uk-UA"/>
        </w:rPr>
        <w:t>правління корпоративними правами держави</w:t>
      </w:r>
      <w:r w:rsidR="000E71C5" w:rsidRPr="009960B0">
        <w:rPr>
          <w:rFonts w:eastAsia="Calibri"/>
          <w:lang w:val="uk-UA"/>
        </w:rPr>
        <w:t xml:space="preserve"> для складання групової фінансової та управлінської звітності. Бухгалтерський облік має забезпечувати своєчасне та повне надання достовірної інформації про стан активів і зобов’язань Товариства, результати фінансової діяльності та їх зміни.</w:t>
      </w:r>
    </w:p>
    <w:p w:rsidR="009D64C7" w:rsidRPr="009960B0" w:rsidRDefault="009D64C7" w:rsidP="009D64C7">
      <w:pPr>
        <w:widowControl w:val="0"/>
        <w:autoSpaceDE w:val="0"/>
        <w:autoSpaceDN w:val="0"/>
        <w:adjustRightInd w:val="0"/>
        <w:ind w:firstLine="567"/>
        <w:jc w:val="both"/>
        <w:rPr>
          <w:rFonts w:eastAsia="Calibri"/>
          <w:lang w:val="uk-UA"/>
        </w:rPr>
      </w:pPr>
      <w:r w:rsidRPr="009960B0">
        <w:rPr>
          <w:rFonts w:eastAsia="Calibri"/>
          <w:lang w:val="uk-UA"/>
        </w:rPr>
        <w:t xml:space="preserve">13.2. Товариство здійснює бухгалтерський облік своєї діяльності в порядку, передбаченому законодавством України та </w:t>
      </w:r>
      <w:r w:rsidR="006C2F46" w:rsidRPr="009960B0">
        <w:rPr>
          <w:rFonts w:eastAsia="Calibri"/>
          <w:lang w:val="uk-UA"/>
        </w:rPr>
        <w:t>відповідно до облікової політики</w:t>
      </w:r>
      <w:r w:rsidR="00C47D22">
        <w:rPr>
          <w:rFonts w:eastAsia="Calibri"/>
          <w:lang w:val="uk-UA"/>
        </w:rPr>
        <w:t xml:space="preserve"> </w:t>
      </w:r>
      <w:r w:rsidR="00AD1CDE" w:rsidRPr="009960B0">
        <w:rPr>
          <w:rFonts w:eastAsia="Calibri"/>
          <w:lang w:val="uk-UA"/>
        </w:rPr>
        <w:t xml:space="preserve">погодженої з </w:t>
      </w:r>
      <w:r w:rsidRPr="009960B0">
        <w:rPr>
          <w:lang w:val="uk-UA"/>
        </w:rPr>
        <w:t>суб’єкт</w:t>
      </w:r>
      <w:r w:rsidR="00AD1CDE" w:rsidRPr="009960B0">
        <w:rPr>
          <w:lang w:val="uk-UA"/>
        </w:rPr>
        <w:t>ом</w:t>
      </w:r>
      <w:r w:rsidRPr="009960B0">
        <w:rPr>
          <w:lang w:val="uk-UA"/>
        </w:rPr>
        <w:t xml:space="preserve"> управління корпоративними правами держави</w:t>
      </w:r>
      <w:r w:rsidRPr="009960B0">
        <w:rPr>
          <w:rFonts w:eastAsia="Calibri"/>
          <w:lang w:val="uk-UA"/>
        </w:rPr>
        <w:t xml:space="preserve"> для складання групової фінансової та управлінської звітності.</w:t>
      </w:r>
    </w:p>
    <w:p w:rsidR="009D64C7" w:rsidRPr="009960B0" w:rsidRDefault="009D64C7" w:rsidP="009D64C7">
      <w:pPr>
        <w:tabs>
          <w:tab w:val="left" w:pos="1134"/>
          <w:tab w:val="left" w:pos="1276"/>
        </w:tabs>
        <w:ind w:firstLine="567"/>
        <w:jc w:val="both"/>
        <w:rPr>
          <w:rFonts w:eastAsia="Calibri"/>
          <w:lang w:val="uk-UA"/>
        </w:rPr>
      </w:pPr>
      <w:r w:rsidRPr="009960B0">
        <w:rPr>
          <w:rFonts w:eastAsia="Calibri"/>
          <w:lang w:val="uk-UA"/>
        </w:rPr>
        <w:t>13.3. Відповідальність за організацію та стан бухгалтерського обліку, забезпечення фіксування фактів здійснення всіх господарських операцій у первинних документах, своєчасне подання фінансової звітності та статистичної інформації, збереження оброблених документів, регістрів і звітності протягом встановленого терміну, але не менше трьох років, покладається на Голову Правління та головного бухгалтера Товариства.</w:t>
      </w:r>
    </w:p>
    <w:p w:rsidR="009D64C7" w:rsidRPr="009960B0" w:rsidRDefault="009D64C7" w:rsidP="009D64C7">
      <w:pPr>
        <w:tabs>
          <w:tab w:val="left" w:pos="1134"/>
          <w:tab w:val="left" w:pos="1276"/>
        </w:tabs>
        <w:ind w:firstLine="567"/>
        <w:jc w:val="both"/>
        <w:rPr>
          <w:rFonts w:eastAsia="Calibri"/>
          <w:lang w:val="uk-UA"/>
        </w:rPr>
      </w:pPr>
      <w:r w:rsidRPr="009960B0">
        <w:rPr>
          <w:rFonts w:eastAsia="Calibri"/>
          <w:lang w:val="uk-UA"/>
        </w:rPr>
        <w:t xml:space="preserve">13.4. Фінансова, податкова, статистична та інші види звітності щодо роботи та економічного стану Товариства, яка ґрунтується на даних бухгалтерського обліку, складається та подається в порядку та формах, визначених законодавством та вимогами </w:t>
      </w:r>
      <w:r w:rsidRPr="009960B0">
        <w:rPr>
          <w:lang w:val="uk-UA"/>
        </w:rPr>
        <w:t>суб’єкта управління корпоративними правами держави</w:t>
      </w:r>
      <w:r w:rsidRPr="009960B0">
        <w:rPr>
          <w:rFonts w:eastAsia="Calibri"/>
          <w:lang w:val="uk-UA"/>
        </w:rPr>
        <w:t xml:space="preserve"> для складання групової фінансової та управлінської звітності.</w:t>
      </w:r>
    </w:p>
    <w:p w:rsidR="009D64C7" w:rsidRPr="009960B0" w:rsidRDefault="009D64C7" w:rsidP="009D64C7">
      <w:pPr>
        <w:tabs>
          <w:tab w:val="left" w:pos="567"/>
          <w:tab w:val="left" w:pos="1276"/>
        </w:tabs>
        <w:ind w:firstLine="567"/>
        <w:jc w:val="both"/>
        <w:rPr>
          <w:lang w:val="uk-UA"/>
        </w:rPr>
      </w:pPr>
      <w:bookmarkStart w:id="63" w:name="_Hlk129105980"/>
      <w:r w:rsidRPr="009960B0">
        <w:rPr>
          <w:rFonts w:eastAsia="Calibri"/>
          <w:lang w:val="uk-UA"/>
        </w:rPr>
        <w:t xml:space="preserve">13.5. </w:t>
      </w:r>
      <w:bookmarkEnd w:id="63"/>
      <w:r w:rsidRPr="009960B0">
        <w:rPr>
          <w:rFonts w:eastAsia="Calibri"/>
          <w:lang w:val="uk-UA"/>
        </w:rPr>
        <w:t>Річна фінансова звітність Товариства підлягає обов’язковій перевірці незалежним аудитором (аудиторською фірмою) у випадках, визначених законодавством України</w:t>
      </w:r>
      <w:r w:rsidRPr="009960B0">
        <w:rPr>
          <w:shd w:val="clear" w:color="auto" w:fill="FFFFFF"/>
          <w:lang w:val="uk-UA"/>
        </w:rPr>
        <w:t xml:space="preserve"> та/або за рішенням Наглядової ради), або комітетом з питань аудиту Товариства</w:t>
      </w:r>
      <w:r w:rsidRPr="009960B0">
        <w:rPr>
          <w:rFonts w:eastAsia="Calibri"/>
          <w:lang w:val="uk-UA"/>
        </w:rPr>
        <w:t>.</w:t>
      </w:r>
    </w:p>
    <w:p w:rsidR="009D64C7" w:rsidRPr="009960B0" w:rsidRDefault="009D64C7" w:rsidP="009D64C7">
      <w:pPr>
        <w:tabs>
          <w:tab w:val="left" w:pos="567"/>
          <w:tab w:val="left" w:pos="1276"/>
        </w:tabs>
        <w:ind w:firstLine="567"/>
        <w:jc w:val="both"/>
        <w:rPr>
          <w:rFonts w:eastAsia="Calibri"/>
          <w:lang w:val="uk-UA"/>
        </w:rPr>
      </w:pPr>
      <w:r w:rsidRPr="009960B0">
        <w:rPr>
          <w:rFonts w:eastAsia="Calibri"/>
          <w:lang w:val="uk-UA"/>
        </w:rPr>
        <w:t>13.6. Посадові особи товариства зобов'язані забезпечити доступ незалежного аудитора (аудиторської фірми) до всіх документів, необхідних для перевірки результатів фінансово-господарської діяльності товариства,(</w:t>
      </w:r>
      <w:r w:rsidRPr="009960B0">
        <w:rPr>
          <w:shd w:val="clear" w:color="auto" w:fill="FFFFFF"/>
          <w:lang w:val="uk-UA"/>
        </w:rPr>
        <w:t>а також до працівників, від яких аудитору необхідно отримати аудиторські докази. Положення цього пункту застосовуються також у разі проведення аудиту на вимогу акціонера (акціонерів)).</w:t>
      </w:r>
    </w:p>
    <w:p w:rsidR="009D64C7" w:rsidRPr="009960B0" w:rsidRDefault="009D64C7" w:rsidP="009D64C7">
      <w:pPr>
        <w:tabs>
          <w:tab w:val="left" w:pos="567"/>
          <w:tab w:val="left" w:pos="1276"/>
        </w:tabs>
        <w:ind w:firstLine="567"/>
        <w:jc w:val="both"/>
        <w:rPr>
          <w:shd w:val="clear" w:color="auto" w:fill="FFFFFF"/>
          <w:lang w:val="uk-UA"/>
        </w:rPr>
      </w:pPr>
      <w:r w:rsidRPr="009960B0">
        <w:rPr>
          <w:rFonts w:eastAsia="Calibri"/>
          <w:lang w:val="uk-UA"/>
        </w:rPr>
        <w:t>13.7.</w:t>
      </w:r>
      <w:r w:rsidR="0095468C">
        <w:rPr>
          <w:shd w:val="clear" w:color="auto" w:fill="FFFFFF"/>
          <w:lang w:val="uk-UA"/>
        </w:rPr>
        <w:t xml:space="preserve">Звіт </w:t>
      </w:r>
      <w:r w:rsidRPr="009960B0">
        <w:rPr>
          <w:shd w:val="clear" w:color="auto" w:fill="FFFFFF"/>
          <w:lang w:val="uk-UA"/>
        </w:rPr>
        <w:t xml:space="preserve">Товариства за результатами фінансового року (далі - річний звіт Товариства) має містити, зокрема, інформацію про підтвердження достовірності та повноти даних фінансової звітності за відповідний період, факти порушення законодавства під час провадження фінансово-господарської діяльності (за наявності), ефективність та надійність системи внутрішнього контролю. Річний звіт Товариства є річною інформацією емітента в розумінні </w:t>
      </w:r>
      <w:hyperlink r:id="rId21" w:anchor="n4258" w:tgtFrame="_blank" w:history="1">
        <w:r w:rsidRPr="009960B0">
          <w:rPr>
            <w:rStyle w:val="af9"/>
            <w:color w:val="auto"/>
            <w:u w:val="none"/>
            <w:shd w:val="clear" w:color="auto" w:fill="FFFFFF"/>
            <w:lang w:val="uk-UA"/>
          </w:rPr>
          <w:t>статті 126</w:t>
        </w:r>
      </w:hyperlink>
      <w:r w:rsidRPr="009960B0">
        <w:rPr>
          <w:shd w:val="clear" w:color="auto" w:fill="FFFFFF"/>
          <w:lang w:val="uk-UA"/>
        </w:rPr>
        <w:t>Закону України «Про ринки капіталу та організовані товарні ринки».</w:t>
      </w:r>
    </w:p>
    <w:p w:rsidR="000506DC" w:rsidRPr="009960B0" w:rsidRDefault="000506DC" w:rsidP="003204E4">
      <w:pPr>
        <w:tabs>
          <w:tab w:val="left" w:pos="567"/>
          <w:tab w:val="left" w:pos="1276"/>
        </w:tabs>
        <w:ind w:firstLine="567"/>
        <w:jc w:val="both"/>
        <w:rPr>
          <w:shd w:val="clear" w:color="auto" w:fill="FFFFFF"/>
          <w:lang w:val="uk-UA"/>
        </w:rPr>
      </w:pPr>
      <w:r w:rsidRPr="009960B0">
        <w:rPr>
          <w:shd w:val="clear" w:color="auto" w:fill="FFFFFF"/>
          <w:lang w:val="uk-UA"/>
        </w:rPr>
        <w:t>13.8.</w:t>
      </w:r>
      <w:r w:rsidR="003204E4" w:rsidRPr="009960B0">
        <w:rPr>
          <w:shd w:val="clear" w:color="auto" w:fill="FFFFFF"/>
          <w:lang w:val="uk-UA"/>
        </w:rPr>
        <w:t>Аудит фінансової звітності, консолідованої фінансової звітності Товариства також проводиться на вимогу акціонерів, які є власниками 5 і більше відсотків голосуючих акцій Товариства. Акціонери самостійно укладають з визначеним ними суб’єктом аудиторської діяльності договір про проведення аудиту фінансової звітності, консолідованої фінансової звітності.</w:t>
      </w:r>
      <w:r w:rsidR="00C47D22">
        <w:rPr>
          <w:shd w:val="clear" w:color="auto" w:fill="FFFFFF"/>
          <w:lang w:val="uk-UA"/>
        </w:rPr>
        <w:t xml:space="preserve"> </w:t>
      </w:r>
      <w:r w:rsidR="003204E4" w:rsidRPr="009960B0">
        <w:rPr>
          <w:shd w:val="clear" w:color="auto" w:fill="FFFFFF"/>
          <w:lang w:val="uk-UA"/>
        </w:rPr>
        <w:t>Витрати, пов’язані з проведенням аудиту, покладаються на акціонерів, на вимогу яких проводився аудит.</w:t>
      </w:r>
    </w:p>
    <w:p w:rsidR="003204E4" w:rsidRPr="009960B0" w:rsidRDefault="003204E4" w:rsidP="003204E4">
      <w:pPr>
        <w:tabs>
          <w:tab w:val="left" w:pos="567"/>
          <w:tab w:val="left" w:pos="1276"/>
        </w:tabs>
        <w:ind w:firstLine="567"/>
        <w:jc w:val="both"/>
        <w:rPr>
          <w:lang w:val="uk-UA"/>
        </w:rPr>
      </w:pPr>
      <w:r w:rsidRPr="009960B0">
        <w:rPr>
          <w:shd w:val="clear" w:color="auto" w:fill="FFFFFF"/>
          <w:lang w:val="uk-UA"/>
        </w:rPr>
        <w:t xml:space="preserve">13.9. </w:t>
      </w:r>
      <w:r w:rsidR="00EA08B9" w:rsidRPr="009960B0">
        <w:rPr>
          <w:lang w:val="uk-UA"/>
        </w:rPr>
        <w:t xml:space="preserve">Товариство зобов’язане розкривати інформацію </w:t>
      </w:r>
      <w:r w:rsidR="00413D4D" w:rsidRPr="009960B0">
        <w:rPr>
          <w:lang w:val="uk-UA"/>
        </w:rPr>
        <w:t>відповідно до законів України.</w:t>
      </w:r>
    </w:p>
    <w:p w:rsidR="00413D4D" w:rsidRPr="009960B0" w:rsidRDefault="00413D4D" w:rsidP="003204E4">
      <w:pPr>
        <w:tabs>
          <w:tab w:val="left" w:pos="567"/>
          <w:tab w:val="left" w:pos="1276"/>
        </w:tabs>
        <w:ind w:firstLine="567"/>
        <w:jc w:val="both"/>
        <w:rPr>
          <w:spacing w:val="-1"/>
          <w:lang w:val="uk-UA"/>
        </w:rPr>
      </w:pPr>
      <w:r w:rsidRPr="009960B0">
        <w:rPr>
          <w:lang w:val="uk-UA"/>
        </w:rPr>
        <w:t xml:space="preserve">13.10. </w:t>
      </w:r>
      <w:r w:rsidRPr="009960B0">
        <w:rPr>
          <w:spacing w:val="6"/>
          <w:lang w:val="uk-UA"/>
        </w:rPr>
        <w:t xml:space="preserve">Товариство </w:t>
      </w:r>
      <w:r w:rsidR="00C47D22" w:rsidRPr="009960B0">
        <w:rPr>
          <w:spacing w:val="6"/>
          <w:lang w:val="uk-UA"/>
        </w:rPr>
        <w:t>зобов’язане</w:t>
      </w:r>
      <w:r w:rsidRPr="009960B0">
        <w:rPr>
          <w:spacing w:val="6"/>
          <w:lang w:val="uk-UA"/>
        </w:rPr>
        <w:t xml:space="preserve"> зберігати документи відповідно до Закону України </w:t>
      </w:r>
      <w:r w:rsidRPr="009960B0">
        <w:rPr>
          <w:lang w:val="uk-UA"/>
        </w:rPr>
        <w:t>«Про акціонерні товариства»</w:t>
      </w:r>
      <w:r w:rsidRPr="009960B0">
        <w:rPr>
          <w:spacing w:val="-1"/>
          <w:lang w:val="uk-UA"/>
        </w:rPr>
        <w:t>.</w:t>
      </w:r>
    </w:p>
    <w:p w:rsidR="00B06244" w:rsidRPr="009960B0" w:rsidRDefault="00413D4D" w:rsidP="00B06244">
      <w:pPr>
        <w:tabs>
          <w:tab w:val="left" w:pos="567"/>
          <w:tab w:val="left" w:pos="1276"/>
        </w:tabs>
        <w:ind w:firstLine="567"/>
        <w:jc w:val="both"/>
        <w:rPr>
          <w:rFonts w:eastAsia="Calibri"/>
          <w:lang w:val="uk-UA"/>
        </w:rPr>
      </w:pPr>
      <w:r w:rsidRPr="009960B0">
        <w:rPr>
          <w:spacing w:val="1"/>
          <w:lang w:val="uk-UA"/>
        </w:rPr>
        <w:t xml:space="preserve">Документи, передбачені </w:t>
      </w:r>
      <w:r w:rsidRPr="009960B0">
        <w:rPr>
          <w:spacing w:val="6"/>
          <w:lang w:val="uk-UA"/>
        </w:rPr>
        <w:t>Законом України</w:t>
      </w:r>
      <w:r w:rsidR="00C47D22">
        <w:rPr>
          <w:spacing w:val="6"/>
          <w:lang w:val="uk-UA"/>
        </w:rPr>
        <w:t xml:space="preserve"> </w:t>
      </w:r>
      <w:r w:rsidRPr="009960B0">
        <w:rPr>
          <w:spacing w:val="6"/>
          <w:lang w:val="uk-UA"/>
        </w:rPr>
        <w:t>«Про акціонерні товариства»</w:t>
      </w:r>
      <w:r w:rsidRPr="009960B0">
        <w:rPr>
          <w:spacing w:val="1"/>
          <w:lang w:val="uk-UA"/>
        </w:rPr>
        <w:t xml:space="preserve">, підлягають зберіганню протягом всього терміну діяльності Товариства, </w:t>
      </w:r>
      <w:r w:rsidR="00B06244" w:rsidRPr="009960B0">
        <w:rPr>
          <w:rFonts w:eastAsia="Calibri"/>
          <w:lang w:val="uk-UA"/>
        </w:rPr>
        <w:t>якщо інший строк зберігання таких документів не визначений законодавством.</w:t>
      </w:r>
    </w:p>
    <w:p w:rsidR="0021635B" w:rsidRPr="009960B0" w:rsidRDefault="0021635B" w:rsidP="00B06244">
      <w:pPr>
        <w:tabs>
          <w:tab w:val="left" w:pos="567"/>
          <w:tab w:val="left" w:pos="1276"/>
        </w:tabs>
        <w:ind w:firstLine="567"/>
        <w:jc w:val="both"/>
        <w:rPr>
          <w:spacing w:val="-1"/>
          <w:lang w:val="uk-UA"/>
        </w:rPr>
      </w:pPr>
      <w:r w:rsidRPr="009960B0">
        <w:rPr>
          <w:rFonts w:eastAsia="Calibri"/>
          <w:lang w:val="uk-UA"/>
        </w:rPr>
        <w:t xml:space="preserve">13.11. </w:t>
      </w:r>
      <w:r w:rsidRPr="009960B0">
        <w:rPr>
          <w:spacing w:val="6"/>
          <w:lang w:val="uk-UA"/>
        </w:rPr>
        <w:t xml:space="preserve">Товариство </w:t>
      </w:r>
      <w:r w:rsidR="00C47D22" w:rsidRPr="009960B0">
        <w:rPr>
          <w:spacing w:val="6"/>
          <w:lang w:val="uk-UA"/>
        </w:rPr>
        <w:t>зобов’язане</w:t>
      </w:r>
      <w:r w:rsidR="00C47D22">
        <w:rPr>
          <w:spacing w:val="6"/>
          <w:lang w:val="uk-UA"/>
        </w:rPr>
        <w:t xml:space="preserve"> </w:t>
      </w:r>
      <w:r w:rsidRPr="009960B0">
        <w:rPr>
          <w:spacing w:val="6"/>
          <w:lang w:val="uk-UA"/>
        </w:rPr>
        <w:t xml:space="preserve">забезпечити кожному акціонеру доступ до інформації та документів відповідно до Закону України </w:t>
      </w:r>
      <w:r w:rsidRPr="009960B0">
        <w:rPr>
          <w:lang w:val="uk-UA"/>
        </w:rPr>
        <w:t>«Про акціонерні товариства»</w:t>
      </w:r>
      <w:r w:rsidRPr="009960B0">
        <w:rPr>
          <w:spacing w:val="-1"/>
          <w:lang w:val="uk-UA"/>
        </w:rPr>
        <w:t>.</w:t>
      </w:r>
    </w:p>
    <w:p w:rsidR="005B5BD4" w:rsidRPr="009960B0" w:rsidRDefault="005B5BD4" w:rsidP="00F4177C">
      <w:pPr>
        <w:tabs>
          <w:tab w:val="left" w:pos="567"/>
          <w:tab w:val="left" w:pos="1276"/>
        </w:tabs>
        <w:spacing w:after="240"/>
        <w:ind w:firstLine="567"/>
        <w:jc w:val="both"/>
        <w:rPr>
          <w:spacing w:val="1"/>
          <w:lang w:val="uk-UA"/>
        </w:rPr>
      </w:pPr>
      <w:r w:rsidRPr="009960B0">
        <w:rPr>
          <w:spacing w:val="-1"/>
          <w:lang w:val="uk-UA"/>
        </w:rPr>
        <w:t xml:space="preserve">13.12. </w:t>
      </w:r>
      <w:r w:rsidRPr="009960B0">
        <w:rPr>
          <w:spacing w:val="1"/>
          <w:lang w:val="uk-UA"/>
        </w:rPr>
        <w:t>Відповідальність за збер</w:t>
      </w:r>
      <w:r w:rsidR="00942758" w:rsidRPr="009960B0">
        <w:rPr>
          <w:spacing w:val="1"/>
          <w:lang w:val="uk-UA"/>
        </w:rPr>
        <w:t>еження</w:t>
      </w:r>
      <w:r w:rsidRPr="009960B0">
        <w:rPr>
          <w:spacing w:val="1"/>
          <w:lang w:val="uk-UA"/>
        </w:rPr>
        <w:t xml:space="preserve"> документів </w:t>
      </w:r>
      <w:r w:rsidR="00942758" w:rsidRPr="009960B0">
        <w:rPr>
          <w:spacing w:val="1"/>
          <w:lang w:val="uk-UA"/>
        </w:rPr>
        <w:t>Т</w:t>
      </w:r>
      <w:r w:rsidRPr="009960B0">
        <w:rPr>
          <w:spacing w:val="1"/>
          <w:lang w:val="uk-UA"/>
        </w:rPr>
        <w:t>овариства покладається на Голову Правління та на Головного бухгалтера Товариства - щодо документів фінансової звітності.</w:t>
      </w:r>
    </w:p>
    <w:p w:rsidR="00423ED4" w:rsidRPr="009960B0" w:rsidRDefault="00541A6F" w:rsidP="008362D9">
      <w:pPr>
        <w:widowControl w:val="0"/>
        <w:autoSpaceDE w:val="0"/>
        <w:autoSpaceDN w:val="0"/>
        <w:adjustRightInd w:val="0"/>
        <w:spacing w:after="240"/>
        <w:jc w:val="center"/>
        <w:rPr>
          <w:b/>
          <w:lang w:eastAsia="uk-UA"/>
        </w:rPr>
      </w:pPr>
      <w:r w:rsidRPr="009960B0">
        <w:rPr>
          <w:b/>
          <w:lang w:eastAsia="uk-UA"/>
        </w:rPr>
        <w:t>14</w:t>
      </w:r>
      <w:r w:rsidR="00423ED4" w:rsidRPr="009960B0">
        <w:rPr>
          <w:b/>
          <w:lang w:eastAsia="uk-UA"/>
        </w:rPr>
        <w:t>. ТРУДОВИЙ КОЛЕКТИВ ТОВАРИСТВА</w:t>
      </w:r>
    </w:p>
    <w:p w:rsidR="00423ED4" w:rsidRPr="009960B0" w:rsidRDefault="00942758" w:rsidP="008362D9">
      <w:pPr>
        <w:pStyle w:val="ac"/>
        <w:tabs>
          <w:tab w:val="left" w:pos="567"/>
          <w:tab w:val="left" w:pos="1134"/>
        </w:tabs>
        <w:spacing w:after="0" w:line="240" w:lineRule="auto"/>
        <w:ind w:left="0" w:firstLine="567"/>
        <w:jc w:val="both"/>
        <w:rPr>
          <w:rFonts w:ascii="Times New Roman" w:eastAsia="Calibri" w:hAnsi="Times New Roman"/>
          <w:sz w:val="24"/>
          <w:szCs w:val="24"/>
        </w:rPr>
      </w:pPr>
      <w:r w:rsidRPr="009960B0">
        <w:rPr>
          <w:rFonts w:ascii="Times New Roman" w:hAnsi="Times New Roman"/>
          <w:bCs/>
          <w:sz w:val="24"/>
          <w:szCs w:val="24"/>
          <w:lang w:eastAsia="uk-UA"/>
        </w:rPr>
        <w:t xml:space="preserve">14.1. </w:t>
      </w:r>
      <w:r w:rsidR="00423ED4" w:rsidRPr="009960B0">
        <w:rPr>
          <w:rFonts w:ascii="Times New Roman" w:eastAsia="Calibri" w:hAnsi="Times New Roman"/>
          <w:sz w:val="24"/>
          <w:szCs w:val="24"/>
        </w:rPr>
        <w:t xml:space="preserve">Трудовий колектив Товариства становлять працівники, які своєю працею беруть участь у </w:t>
      </w:r>
      <w:r w:rsidR="00550CD5" w:rsidRPr="009960B0">
        <w:rPr>
          <w:rFonts w:ascii="Times New Roman" w:eastAsia="Calibri" w:hAnsi="Times New Roman"/>
          <w:sz w:val="24"/>
          <w:szCs w:val="24"/>
        </w:rPr>
        <w:t>його</w:t>
      </w:r>
      <w:r w:rsidR="00C47D22">
        <w:rPr>
          <w:rFonts w:ascii="Times New Roman" w:eastAsia="Calibri" w:hAnsi="Times New Roman"/>
          <w:sz w:val="24"/>
          <w:szCs w:val="24"/>
        </w:rPr>
        <w:t xml:space="preserve"> </w:t>
      </w:r>
      <w:r w:rsidR="00423ED4" w:rsidRPr="009960B0">
        <w:rPr>
          <w:rFonts w:ascii="Times New Roman" w:eastAsia="Calibri" w:hAnsi="Times New Roman"/>
          <w:sz w:val="24"/>
          <w:szCs w:val="24"/>
        </w:rPr>
        <w:t>діяльності на підставі трудового договору (контракту), а також інших документів, які регулюють трудові відносини працівників з Товариством.</w:t>
      </w:r>
    </w:p>
    <w:p w:rsidR="00DB105D" w:rsidRPr="009960B0" w:rsidRDefault="00DB105D" w:rsidP="008362D9">
      <w:pPr>
        <w:pStyle w:val="ac"/>
        <w:tabs>
          <w:tab w:val="left" w:pos="567"/>
          <w:tab w:val="left" w:pos="1134"/>
        </w:tabs>
        <w:spacing w:after="0" w:line="240" w:lineRule="auto"/>
        <w:ind w:left="0" w:firstLine="567"/>
        <w:jc w:val="both"/>
        <w:rPr>
          <w:rFonts w:ascii="Times New Roman" w:hAnsi="Times New Roman"/>
          <w:sz w:val="24"/>
          <w:szCs w:val="24"/>
          <w:lang w:eastAsia="uk-UA"/>
        </w:rPr>
      </w:pPr>
      <w:r w:rsidRPr="009960B0">
        <w:rPr>
          <w:rFonts w:ascii="Times New Roman" w:eastAsia="Calibri" w:hAnsi="Times New Roman"/>
          <w:sz w:val="24"/>
          <w:szCs w:val="24"/>
        </w:rPr>
        <w:t>14.2. Умови організації та оплати праці членів трудового колективу Товариства, а також їх соціального захисту, визначаються відповідно до законодавства України та колективного договору.</w:t>
      </w:r>
      <w:r w:rsidR="00C47D22">
        <w:rPr>
          <w:rFonts w:ascii="Times New Roman" w:eastAsia="Calibri" w:hAnsi="Times New Roman"/>
          <w:sz w:val="24"/>
          <w:szCs w:val="24"/>
        </w:rPr>
        <w:t xml:space="preserve"> </w:t>
      </w:r>
      <w:r w:rsidRPr="009960B0">
        <w:rPr>
          <w:rFonts w:ascii="Times New Roman" w:hAnsi="Times New Roman"/>
          <w:sz w:val="24"/>
          <w:szCs w:val="24"/>
          <w:lang w:eastAsia="uk-UA"/>
        </w:rPr>
        <w:t>Внутрішніми положеннями Товариства можуть встановлюватися додаткові (крім передбачених законодавством України) трудові та соціально-побутові пільги для працівників або їхніх окремих категорій.</w:t>
      </w:r>
    </w:p>
    <w:p w:rsidR="00DB105D" w:rsidRPr="009960B0" w:rsidRDefault="00DB105D" w:rsidP="008362D9">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hAnsi="Times New Roman"/>
          <w:sz w:val="24"/>
          <w:szCs w:val="24"/>
          <w:lang w:eastAsia="uk-UA"/>
        </w:rPr>
        <w:t xml:space="preserve">14.3. </w:t>
      </w:r>
      <w:r w:rsidR="00D356AF" w:rsidRPr="009960B0">
        <w:rPr>
          <w:rFonts w:ascii="Times New Roman" w:eastAsia="Calibri" w:hAnsi="Times New Roman"/>
          <w:sz w:val="24"/>
          <w:szCs w:val="24"/>
        </w:rPr>
        <w:t>Виробничі, трудові і соціально-економічні</w:t>
      </w:r>
      <w:r w:rsidR="00C47D22">
        <w:rPr>
          <w:rFonts w:ascii="Times New Roman" w:eastAsia="Calibri" w:hAnsi="Times New Roman"/>
          <w:sz w:val="24"/>
          <w:szCs w:val="24"/>
        </w:rPr>
        <w:t xml:space="preserve"> </w:t>
      </w:r>
      <w:r w:rsidR="00D356AF" w:rsidRPr="009960B0">
        <w:rPr>
          <w:rFonts w:ascii="Times New Roman" w:eastAsia="Calibri" w:hAnsi="Times New Roman"/>
          <w:sz w:val="24"/>
          <w:szCs w:val="24"/>
        </w:rPr>
        <w:t>в</w:t>
      </w:r>
      <w:r w:rsidRPr="009960B0">
        <w:rPr>
          <w:rFonts w:ascii="Times New Roman" w:eastAsia="Calibri" w:hAnsi="Times New Roman"/>
          <w:sz w:val="24"/>
          <w:szCs w:val="24"/>
        </w:rPr>
        <w:t xml:space="preserve">ідносини між </w:t>
      </w:r>
      <w:r w:rsidR="00D356AF" w:rsidRPr="009960B0">
        <w:rPr>
          <w:rFonts w:ascii="Times New Roman" w:eastAsia="Calibri" w:hAnsi="Times New Roman"/>
          <w:sz w:val="24"/>
          <w:szCs w:val="24"/>
        </w:rPr>
        <w:t xml:space="preserve">Товариством, як роботодавцем, </w:t>
      </w:r>
      <w:r w:rsidRPr="009960B0">
        <w:rPr>
          <w:rFonts w:ascii="Times New Roman" w:eastAsia="Calibri" w:hAnsi="Times New Roman"/>
          <w:sz w:val="24"/>
          <w:szCs w:val="24"/>
        </w:rPr>
        <w:t xml:space="preserve">та </w:t>
      </w:r>
      <w:r w:rsidR="00D356AF" w:rsidRPr="009960B0">
        <w:rPr>
          <w:rFonts w:ascii="Times New Roman" w:eastAsia="Calibri" w:hAnsi="Times New Roman"/>
          <w:sz w:val="24"/>
          <w:szCs w:val="24"/>
        </w:rPr>
        <w:t>працівниками</w:t>
      </w:r>
      <w:r w:rsidRPr="009960B0">
        <w:rPr>
          <w:rFonts w:ascii="Times New Roman" w:eastAsia="Calibri" w:hAnsi="Times New Roman"/>
          <w:sz w:val="24"/>
          <w:szCs w:val="24"/>
        </w:rPr>
        <w:t xml:space="preserve"> регулюються колективним договором</w:t>
      </w:r>
      <w:r w:rsidR="00062DB1" w:rsidRPr="009960B0">
        <w:rPr>
          <w:rFonts w:ascii="Times New Roman" w:eastAsia="Calibri" w:hAnsi="Times New Roman"/>
          <w:sz w:val="24"/>
          <w:szCs w:val="24"/>
        </w:rPr>
        <w:t xml:space="preserve">, в межах прийнятих сторонами </w:t>
      </w:r>
      <w:r w:rsidR="00F151AB" w:rsidRPr="009960B0">
        <w:rPr>
          <w:rFonts w:ascii="Times New Roman" w:eastAsia="Calibri" w:hAnsi="Times New Roman"/>
          <w:sz w:val="24"/>
          <w:szCs w:val="24"/>
        </w:rPr>
        <w:t>зобов’язань</w:t>
      </w:r>
      <w:r w:rsidR="00C47D22">
        <w:rPr>
          <w:rFonts w:ascii="Times New Roman" w:eastAsia="Calibri" w:hAnsi="Times New Roman"/>
          <w:sz w:val="24"/>
          <w:szCs w:val="24"/>
        </w:rPr>
        <w:t xml:space="preserve"> </w:t>
      </w:r>
      <w:r w:rsidR="00062DB1" w:rsidRPr="009960B0">
        <w:rPr>
          <w:rFonts w:ascii="Times New Roman" w:eastAsia="Calibri" w:hAnsi="Times New Roman"/>
          <w:sz w:val="24"/>
          <w:szCs w:val="24"/>
        </w:rPr>
        <w:t>за яким узгоджуються інтереси працівників та роботодавця</w:t>
      </w:r>
      <w:r w:rsidRPr="009960B0">
        <w:rPr>
          <w:rFonts w:ascii="Times New Roman" w:eastAsia="Calibri" w:hAnsi="Times New Roman"/>
          <w:sz w:val="24"/>
          <w:szCs w:val="24"/>
        </w:rPr>
        <w:t>. Колективний договір підписується представником трудового колективу і Головою Правління.</w:t>
      </w:r>
    </w:p>
    <w:p w:rsidR="00681B6F" w:rsidRPr="009960B0" w:rsidRDefault="00681B6F" w:rsidP="008362D9">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14.4. Повноваження трудового колективу реалізуються шляхом прийняття рішень на загальних зборах (конференції) трудового колективу.</w:t>
      </w:r>
    </w:p>
    <w:p w:rsidR="00681B6F" w:rsidRPr="009960B0" w:rsidRDefault="00681B6F" w:rsidP="008362D9">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Загальні збори (конференція) трудового колективу проводяться не рідше ніж один раз на рік. Час та місце проведення зборів, засідань, конференцій та інших заходів трудового колективу масового характеру погоджуються з Правлінням Товариства.</w:t>
      </w:r>
    </w:p>
    <w:p w:rsidR="00681B6F" w:rsidRPr="009960B0" w:rsidRDefault="00681B6F" w:rsidP="00E015BA">
      <w:pPr>
        <w:pStyle w:val="ac"/>
        <w:tabs>
          <w:tab w:val="left" w:pos="567"/>
          <w:tab w:val="left" w:pos="1134"/>
          <w:tab w:val="left" w:pos="1276"/>
        </w:tabs>
        <w:spacing w:after="24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У період між загальними зборами (конференцією) інтереси трудового колективу у відносинах з органами Товариства представляє виборний орган первинної профспілкової організації чи інший уповноважений загальними зборами (конференцією) трудового колективу представницький орган.</w:t>
      </w:r>
    </w:p>
    <w:p w:rsidR="004E4D40" w:rsidRPr="009960B0" w:rsidRDefault="002F4CEF" w:rsidP="000752FF">
      <w:pPr>
        <w:pStyle w:val="3"/>
        <w:spacing w:before="120" w:after="240"/>
        <w:ind w:left="357"/>
        <w:jc w:val="center"/>
        <w:rPr>
          <w:sz w:val="24"/>
          <w:szCs w:val="24"/>
          <w:lang w:val="uk-UA"/>
        </w:rPr>
      </w:pPr>
      <w:r w:rsidRPr="009960B0">
        <w:rPr>
          <w:sz w:val="24"/>
          <w:szCs w:val="24"/>
          <w:lang w:val="uk-UA"/>
        </w:rPr>
        <w:t>1</w:t>
      </w:r>
      <w:r w:rsidR="004078BC" w:rsidRPr="009960B0">
        <w:rPr>
          <w:sz w:val="24"/>
          <w:szCs w:val="24"/>
          <w:lang w:val="uk-UA"/>
        </w:rPr>
        <w:t>5</w:t>
      </w:r>
      <w:r w:rsidRPr="009960B0">
        <w:rPr>
          <w:sz w:val="24"/>
          <w:szCs w:val="24"/>
          <w:lang w:val="uk-UA"/>
        </w:rPr>
        <w:t>.</w:t>
      </w:r>
      <w:r w:rsidR="004E4D40" w:rsidRPr="009960B0">
        <w:rPr>
          <w:sz w:val="24"/>
          <w:szCs w:val="24"/>
          <w:lang w:val="uk-UA"/>
        </w:rPr>
        <w:t>ЗОВНІШНЬО</w:t>
      </w:r>
      <w:r w:rsidR="00C47D22">
        <w:rPr>
          <w:sz w:val="24"/>
          <w:szCs w:val="24"/>
          <w:lang w:val="uk-UA"/>
        </w:rPr>
        <w:t xml:space="preserve"> </w:t>
      </w:r>
      <w:r w:rsidR="004E4D40" w:rsidRPr="009960B0">
        <w:rPr>
          <w:sz w:val="24"/>
          <w:szCs w:val="24"/>
          <w:lang w:val="uk-UA"/>
        </w:rPr>
        <w:t>ЕКОНОМІЧНА ДІЯЛЬНІСТЬ</w:t>
      </w:r>
    </w:p>
    <w:p w:rsidR="004E4D40" w:rsidRPr="009960B0" w:rsidRDefault="004078BC" w:rsidP="00C47D22">
      <w:pPr>
        <w:shd w:val="clear" w:color="auto" w:fill="FFFFFF"/>
        <w:tabs>
          <w:tab w:val="left" w:pos="567"/>
        </w:tabs>
        <w:ind w:firstLine="567"/>
        <w:jc w:val="both"/>
        <w:rPr>
          <w:lang w:val="uk-UA"/>
        </w:rPr>
      </w:pPr>
      <w:r w:rsidRPr="009960B0">
        <w:rPr>
          <w:lang w:val="uk-UA"/>
        </w:rPr>
        <w:t>15</w:t>
      </w:r>
      <w:r w:rsidR="002F4CEF" w:rsidRPr="009960B0">
        <w:rPr>
          <w:lang w:val="uk-UA"/>
        </w:rPr>
        <w:t>.1.</w:t>
      </w:r>
      <w:r w:rsidR="004E4D40" w:rsidRPr="009960B0">
        <w:rPr>
          <w:lang w:val="uk-UA"/>
        </w:rPr>
        <w:t xml:space="preserve">Товариство є </w:t>
      </w:r>
      <w:r w:rsidR="00F151AB" w:rsidRPr="009960B0">
        <w:rPr>
          <w:lang w:val="uk-UA"/>
        </w:rPr>
        <w:t xml:space="preserve">суб’єктом </w:t>
      </w:r>
      <w:r w:rsidR="004E4D40" w:rsidRPr="009960B0">
        <w:rPr>
          <w:lang w:val="uk-UA"/>
        </w:rPr>
        <w:t>зовнішньоекономічної діяльності</w:t>
      </w:r>
      <w:r w:rsidR="00C813D2" w:rsidRPr="009960B0">
        <w:rPr>
          <w:lang w:val="uk-UA"/>
        </w:rPr>
        <w:t>.</w:t>
      </w:r>
      <w:r w:rsidR="004E4D40" w:rsidRPr="009960B0">
        <w:rPr>
          <w:lang w:val="uk-UA"/>
        </w:rPr>
        <w:t>Товариство здійснює такі види з</w:t>
      </w:r>
      <w:r w:rsidRPr="009960B0">
        <w:rPr>
          <w:lang w:val="uk-UA"/>
        </w:rPr>
        <w:t>овнішньоекономічної діяльності</w:t>
      </w:r>
      <w:r w:rsidR="003B27AF" w:rsidRPr="009960B0">
        <w:rPr>
          <w:lang w:val="uk-UA"/>
        </w:rPr>
        <w:t>, що не заборонені Законом та міжнародними договорами.</w:t>
      </w:r>
    </w:p>
    <w:p w:rsidR="004E4D40" w:rsidRPr="009960B0" w:rsidRDefault="004078BC" w:rsidP="00C47D22">
      <w:pPr>
        <w:shd w:val="clear" w:color="auto" w:fill="FFFFFF"/>
        <w:tabs>
          <w:tab w:val="left" w:pos="567"/>
        </w:tabs>
        <w:ind w:firstLine="567"/>
        <w:jc w:val="both"/>
        <w:rPr>
          <w:lang w:val="uk-UA"/>
        </w:rPr>
      </w:pPr>
      <w:r w:rsidRPr="009960B0">
        <w:rPr>
          <w:lang w:val="uk-UA"/>
        </w:rPr>
        <w:t>15.2</w:t>
      </w:r>
      <w:r w:rsidR="002F4CEF" w:rsidRPr="009960B0">
        <w:rPr>
          <w:lang w:val="uk-UA"/>
        </w:rPr>
        <w:t>.</w:t>
      </w:r>
      <w:r w:rsidR="004E4D40" w:rsidRPr="009960B0">
        <w:rPr>
          <w:lang w:val="uk-UA"/>
        </w:rPr>
        <w:t>Товариство може здійснювати також зовнішньоекономічну діяльність в інших видах та формах, не заборонених чинним законодавством, згідно з переліком видів діяльності, зазначених у</w:t>
      </w:r>
      <w:r w:rsidR="00113B73" w:rsidRPr="009960B0">
        <w:rPr>
          <w:lang w:val="uk-UA"/>
        </w:rPr>
        <w:t xml:space="preserve"> цьому </w:t>
      </w:r>
      <w:r w:rsidR="004E4D40" w:rsidRPr="009960B0">
        <w:rPr>
          <w:lang w:val="uk-UA"/>
        </w:rPr>
        <w:t>Статуті</w:t>
      </w:r>
      <w:r w:rsidR="00C813D2" w:rsidRPr="009960B0">
        <w:rPr>
          <w:lang w:val="uk-UA"/>
        </w:rPr>
        <w:t>.</w:t>
      </w:r>
    </w:p>
    <w:p w:rsidR="004E4D40" w:rsidRPr="009960B0" w:rsidRDefault="004078BC" w:rsidP="00C47D22">
      <w:pPr>
        <w:shd w:val="clear" w:color="auto" w:fill="FFFFFF"/>
        <w:tabs>
          <w:tab w:val="left" w:pos="709"/>
        </w:tabs>
        <w:ind w:firstLine="567"/>
        <w:jc w:val="both"/>
        <w:rPr>
          <w:lang w:val="uk-UA"/>
        </w:rPr>
      </w:pPr>
      <w:r w:rsidRPr="009960B0">
        <w:rPr>
          <w:lang w:val="uk-UA"/>
        </w:rPr>
        <w:t>15</w:t>
      </w:r>
      <w:r w:rsidR="002F4CEF" w:rsidRPr="009960B0">
        <w:rPr>
          <w:lang w:val="uk-UA"/>
        </w:rPr>
        <w:t>.3.</w:t>
      </w:r>
      <w:r w:rsidR="004E4D40" w:rsidRPr="009960B0">
        <w:rPr>
          <w:lang w:val="uk-UA"/>
        </w:rPr>
        <w:t xml:space="preserve">При здійсненні зовнішньоекономічної діяльності Товариство користується повним обсягом прав </w:t>
      </w:r>
      <w:r w:rsidR="00F151AB" w:rsidRPr="009960B0">
        <w:rPr>
          <w:lang w:val="uk-UA"/>
        </w:rPr>
        <w:t xml:space="preserve">суб’єкта </w:t>
      </w:r>
      <w:r w:rsidR="004E4D40" w:rsidRPr="009960B0">
        <w:rPr>
          <w:lang w:val="uk-UA"/>
        </w:rPr>
        <w:t>зовнішньоекономічної діяльності відповідно до чинного законодавства</w:t>
      </w:r>
      <w:r w:rsidR="00C813D2" w:rsidRPr="009960B0">
        <w:rPr>
          <w:lang w:val="uk-UA"/>
        </w:rPr>
        <w:t>.</w:t>
      </w:r>
    </w:p>
    <w:p w:rsidR="004E4D40" w:rsidRPr="009960B0" w:rsidRDefault="004078BC" w:rsidP="00C47D22">
      <w:pPr>
        <w:shd w:val="clear" w:color="auto" w:fill="FFFFFF"/>
        <w:tabs>
          <w:tab w:val="left" w:pos="709"/>
        </w:tabs>
        <w:ind w:firstLine="567"/>
        <w:jc w:val="both"/>
        <w:rPr>
          <w:lang w:val="uk-UA"/>
        </w:rPr>
      </w:pPr>
      <w:r w:rsidRPr="009960B0">
        <w:rPr>
          <w:lang w:val="uk-UA"/>
        </w:rPr>
        <w:t>15</w:t>
      </w:r>
      <w:r w:rsidR="002F4CEF" w:rsidRPr="009960B0">
        <w:rPr>
          <w:lang w:val="uk-UA"/>
        </w:rPr>
        <w:t>.</w:t>
      </w:r>
      <w:r w:rsidR="004E4D40" w:rsidRPr="009960B0">
        <w:rPr>
          <w:lang w:val="uk-UA"/>
        </w:rPr>
        <w:t>4</w:t>
      </w:r>
      <w:r w:rsidR="00C813D2" w:rsidRPr="009960B0">
        <w:rPr>
          <w:lang w:val="uk-UA"/>
        </w:rPr>
        <w:t xml:space="preserve">. </w:t>
      </w:r>
      <w:r w:rsidR="004E4D40" w:rsidRPr="009960B0">
        <w:rPr>
          <w:lang w:val="uk-UA"/>
        </w:rPr>
        <w:t>Товариство використовує належну йому частку валютної виручки на свій розсуд відповідно до вимог чинного законодавства</w:t>
      </w:r>
      <w:r w:rsidR="00C813D2" w:rsidRPr="009960B0">
        <w:rPr>
          <w:lang w:val="uk-UA"/>
        </w:rPr>
        <w:t>.</w:t>
      </w:r>
    </w:p>
    <w:p w:rsidR="004E4D40" w:rsidRPr="009960B0" w:rsidRDefault="00113B73" w:rsidP="00C47D22">
      <w:pPr>
        <w:shd w:val="clear" w:color="auto" w:fill="FFFFFF"/>
        <w:tabs>
          <w:tab w:val="left" w:pos="709"/>
        </w:tabs>
        <w:spacing w:after="240"/>
        <w:ind w:firstLine="567"/>
        <w:jc w:val="both"/>
        <w:rPr>
          <w:lang w:val="uk-UA"/>
        </w:rPr>
      </w:pPr>
      <w:r w:rsidRPr="009960B0">
        <w:rPr>
          <w:lang w:val="uk-UA"/>
        </w:rPr>
        <w:t>15</w:t>
      </w:r>
      <w:r w:rsidR="002F4CEF" w:rsidRPr="009960B0">
        <w:rPr>
          <w:lang w:val="uk-UA"/>
        </w:rPr>
        <w:t>.5.</w:t>
      </w:r>
      <w:r w:rsidR="004E4D40" w:rsidRPr="009960B0">
        <w:rPr>
          <w:lang w:val="uk-UA"/>
        </w:rPr>
        <w:t>При здійсненні експортних та імпортних операцій у розрахунках з іноземними контрагентами застосовуються контрактні (зовнішньоторговельні) ціни, що формуються відповідно до цін і умов світового ринку та індикативних цін</w:t>
      </w:r>
      <w:r w:rsidR="00C813D2" w:rsidRPr="009960B0">
        <w:rPr>
          <w:lang w:val="uk-UA"/>
        </w:rPr>
        <w:t>.</w:t>
      </w:r>
    </w:p>
    <w:p w:rsidR="00113B73" w:rsidRPr="009960B0" w:rsidRDefault="000F3AF1" w:rsidP="005822FD">
      <w:pPr>
        <w:spacing w:after="240"/>
        <w:jc w:val="center"/>
        <w:rPr>
          <w:b/>
          <w:lang w:eastAsia="uk-UA"/>
        </w:rPr>
      </w:pPr>
      <w:r w:rsidRPr="009960B0">
        <w:rPr>
          <w:b/>
          <w:lang w:val="uk-UA" w:eastAsia="uk-UA"/>
        </w:rPr>
        <w:t>16</w:t>
      </w:r>
      <w:r w:rsidR="00113B73" w:rsidRPr="009960B0">
        <w:rPr>
          <w:b/>
          <w:lang w:eastAsia="uk-UA"/>
        </w:rPr>
        <w:t>. ПРИПИНЕННЯ ТОВАРИСТВА</w:t>
      </w:r>
    </w:p>
    <w:p w:rsidR="00113B73" w:rsidRPr="009960B0" w:rsidRDefault="00666464" w:rsidP="005822FD">
      <w:pPr>
        <w:ind w:firstLine="567"/>
        <w:jc w:val="both"/>
        <w:rPr>
          <w:rFonts w:eastAsia="Calibri"/>
          <w:lang w:val="uk-UA"/>
        </w:rPr>
      </w:pPr>
      <w:r w:rsidRPr="009960B0">
        <w:rPr>
          <w:rFonts w:eastAsia="Calibri"/>
        </w:rPr>
        <w:t xml:space="preserve">16.1. </w:t>
      </w:r>
      <w:r w:rsidR="00DB2BE2" w:rsidRPr="009960B0">
        <w:rPr>
          <w:rFonts w:eastAsia="Calibri"/>
          <w:lang w:val="uk-UA"/>
        </w:rPr>
        <w:t>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DB2BE2" w:rsidRPr="009960B0" w:rsidRDefault="00DB2BE2" w:rsidP="005822FD">
      <w:pPr>
        <w:ind w:firstLine="567"/>
        <w:jc w:val="both"/>
        <w:rPr>
          <w:rFonts w:eastAsia="Calibri"/>
          <w:lang w:val="uk-UA"/>
        </w:rPr>
      </w:pPr>
      <w:r w:rsidRPr="009960B0">
        <w:rPr>
          <w:rFonts w:eastAsia="Calibri"/>
          <w:lang w:val="uk-UA"/>
        </w:rPr>
        <w:t xml:space="preserve">16.2. Добровільне припинення Товариства здійснюється за рішенням Загальних зборів у порядку, передбаченому Законом України «Про акціонерні товариства» </w:t>
      </w:r>
      <w:r w:rsidR="00296A85" w:rsidRPr="009960B0">
        <w:rPr>
          <w:rFonts w:eastAsia="Calibri"/>
          <w:lang w:val="uk-UA"/>
        </w:rPr>
        <w:t xml:space="preserve">та іншими актами </w:t>
      </w:r>
      <w:r w:rsidRPr="009960B0">
        <w:rPr>
          <w:rFonts w:eastAsia="Calibri"/>
          <w:lang w:val="uk-UA"/>
        </w:rPr>
        <w:t>законодавств</w:t>
      </w:r>
      <w:r w:rsidR="00296A85" w:rsidRPr="009960B0">
        <w:rPr>
          <w:rFonts w:eastAsia="Calibri"/>
          <w:lang w:val="uk-UA"/>
        </w:rPr>
        <w:t>а</w:t>
      </w:r>
      <w:r w:rsidRPr="009960B0">
        <w:rPr>
          <w:rFonts w:eastAsia="Calibri"/>
          <w:lang w:val="uk-UA"/>
        </w:rPr>
        <w:t>.</w:t>
      </w:r>
    </w:p>
    <w:p w:rsidR="001A1C07" w:rsidRPr="009960B0" w:rsidRDefault="001A1C07" w:rsidP="005822FD">
      <w:pPr>
        <w:ind w:firstLine="567"/>
        <w:jc w:val="both"/>
        <w:rPr>
          <w:rFonts w:eastAsia="Calibri"/>
          <w:lang w:val="uk-UA"/>
        </w:rPr>
      </w:pPr>
      <w:r w:rsidRPr="009960B0">
        <w:rPr>
          <w:rFonts w:eastAsia="Calibri"/>
          <w:lang w:val="uk-UA"/>
        </w:rPr>
        <w:t xml:space="preserve">16.3. </w:t>
      </w:r>
      <w:r w:rsidR="001A680D" w:rsidRPr="009960B0">
        <w:rPr>
          <w:rFonts w:eastAsia="Calibri"/>
          <w:lang w:val="uk-UA"/>
        </w:rPr>
        <w:t>Злиття, приєднання, поділ, виділ, перетворення Товариства здійснюється за рішенням Загальних зборів, за винятком випадків, передбачених законом.</w:t>
      </w:r>
    </w:p>
    <w:p w:rsidR="001A680D" w:rsidRPr="009960B0" w:rsidRDefault="001A680D" w:rsidP="005822FD">
      <w:pPr>
        <w:ind w:firstLine="567"/>
        <w:jc w:val="both"/>
        <w:rPr>
          <w:rFonts w:eastAsia="Calibri"/>
          <w:lang w:val="uk-UA"/>
        </w:rPr>
      </w:pPr>
      <w:r w:rsidRPr="009960B0">
        <w:rPr>
          <w:rFonts w:eastAsia="Calibri"/>
          <w:lang w:val="uk-UA"/>
        </w:rPr>
        <w:t>Злиття, приєднання, поділ, перетворення Товариства вважається завершеним з дати внесення до Єдиного державного реєстру юридичних осіб, фізичних осіб - підприємців та громадських формувань запису про припинення Товариства.</w:t>
      </w:r>
      <w:r w:rsidR="00C47D22">
        <w:rPr>
          <w:rFonts w:eastAsia="Calibri"/>
          <w:lang w:val="uk-UA"/>
        </w:rPr>
        <w:t xml:space="preserve"> </w:t>
      </w:r>
      <w:r w:rsidRPr="009960B0">
        <w:rPr>
          <w:rFonts w:eastAsia="Calibri"/>
          <w:lang w:val="uk-UA"/>
        </w:rPr>
        <w:t>Виділ Товариства вважається завершеним з дати внесення до Єдиного державного реєстру запису про створення акціонерного товариства, що виділилося.</w:t>
      </w:r>
    </w:p>
    <w:p w:rsidR="001A680D" w:rsidRPr="009960B0" w:rsidRDefault="001A680D" w:rsidP="005822FD">
      <w:pPr>
        <w:ind w:firstLine="567"/>
        <w:jc w:val="both"/>
        <w:rPr>
          <w:rFonts w:eastAsia="Calibri"/>
          <w:lang w:val="uk-UA"/>
        </w:rPr>
      </w:pPr>
      <w:r w:rsidRPr="009960B0">
        <w:rPr>
          <w:rFonts w:eastAsia="Calibri"/>
          <w:lang w:val="uk-UA"/>
        </w:rPr>
        <w:t xml:space="preserve">16.4. </w:t>
      </w:r>
      <w:r w:rsidR="00A93C7F" w:rsidRPr="009960B0">
        <w:rPr>
          <w:rFonts w:eastAsia="Calibri"/>
          <w:lang w:val="uk-UA"/>
        </w:rPr>
        <w:t>Добровільна ліквідація Товариства здійснюється за рішенням Загальних зборів, у тому числі після досягнення мети, з якою Товариство створювалося, у порядку, визначеному Законом України «Про акціонерні товариства». Інші підстави та порядок ліквідації Товариства визначаються законом.</w:t>
      </w:r>
    </w:p>
    <w:p w:rsidR="005822FD" w:rsidRPr="009960B0" w:rsidRDefault="00696C6F" w:rsidP="00BF6335">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 xml:space="preserve">16.5. </w:t>
      </w:r>
      <w:r w:rsidR="00D60549" w:rsidRPr="009960B0">
        <w:rPr>
          <w:rFonts w:ascii="Times New Roman" w:eastAsia="Calibri" w:hAnsi="Times New Roman"/>
          <w:sz w:val="24"/>
          <w:szCs w:val="24"/>
        </w:rPr>
        <w:t>Рішення про ліквідацію Товариства, обрання ліквідаційної комісії, затвердження порядку ліквідації та порядку розподілу між акціонерами майна, що залишилося після задоволення вимог кредиторів, приймають Загальні збори, якщо інше не передбачено законом.</w:t>
      </w:r>
    </w:p>
    <w:p w:rsidR="005822FD" w:rsidRPr="009960B0" w:rsidRDefault="00475444" w:rsidP="00BF6335">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16.6. З моменту обрання ліквідаційної комісії до неї переходять повноваження Наглядової ради та Правління Товариства. Ліквідаційний баланс, складений ліквідаційною комісією, підлягає затвердженню Загальними зборами</w:t>
      </w:r>
      <w:r w:rsidR="00BF6335" w:rsidRPr="009960B0">
        <w:rPr>
          <w:rFonts w:ascii="Times New Roman" w:eastAsia="Calibri" w:hAnsi="Times New Roman"/>
          <w:sz w:val="24"/>
          <w:szCs w:val="24"/>
        </w:rPr>
        <w:t>.</w:t>
      </w:r>
    </w:p>
    <w:p w:rsidR="00696C6F" w:rsidRPr="009960B0" w:rsidRDefault="00475444" w:rsidP="00BF6335">
      <w:pPr>
        <w:pStyle w:val="ac"/>
        <w:tabs>
          <w:tab w:val="left" w:pos="567"/>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Ліквідація Товариства вважається завершеною, а Товариство - таким, що припинилося, з дати внесення до Єдиного державного реєстру запису про проведення державної реєстрації припинення Товариства шляхом його ліквідації.</w:t>
      </w:r>
    </w:p>
    <w:p w:rsidR="007B473C" w:rsidRPr="009960B0" w:rsidRDefault="00BF6335" w:rsidP="00646BDE">
      <w:pPr>
        <w:pStyle w:val="ac"/>
        <w:tabs>
          <w:tab w:val="left" w:pos="567"/>
          <w:tab w:val="left" w:pos="1134"/>
          <w:tab w:val="left" w:pos="1276"/>
        </w:tabs>
        <w:spacing w:after="36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 xml:space="preserve">16.7. </w:t>
      </w:r>
      <w:r w:rsidR="007B473C" w:rsidRPr="009960B0">
        <w:rPr>
          <w:rFonts w:ascii="Times New Roman" w:eastAsia="Calibri" w:hAnsi="Times New Roman"/>
          <w:sz w:val="24"/>
          <w:szCs w:val="24"/>
        </w:rPr>
        <w:t>У разі ліквідації платоспроможного Товариства вимоги його кредиторів та акціонерів задовольняються в черговості</w:t>
      </w:r>
      <w:r w:rsidR="001175DA" w:rsidRPr="009960B0">
        <w:rPr>
          <w:rFonts w:ascii="Times New Roman" w:eastAsia="Calibri" w:hAnsi="Times New Roman"/>
          <w:sz w:val="24"/>
          <w:szCs w:val="24"/>
        </w:rPr>
        <w:t>, визначеної Законом України «Про акціонерні товариства».</w:t>
      </w:r>
    </w:p>
    <w:p w:rsidR="00113B73" w:rsidRPr="009960B0" w:rsidRDefault="00A9072A" w:rsidP="00AD2183">
      <w:pPr>
        <w:spacing w:after="240"/>
        <w:jc w:val="center"/>
        <w:rPr>
          <w:b/>
          <w:lang w:eastAsia="uk-UA"/>
        </w:rPr>
      </w:pPr>
      <w:r w:rsidRPr="009960B0">
        <w:rPr>
          <w:b/>
          <w:lang w:eastAsia="uk-UA"/>
        </w:rPr>
        <w:t>17</w:t>
      </w:r>
      <w:r w:rsidR="00113B73" w:rsidRPr="009960B0">
        <w:rPr>
          <w:b/>
          <w:lang w:eastAsia="uk-UA"/>
        </w:rPr>
        <w:t>. ПОРЯДОК ВНЕСЕННЯ ЗМІН ТА ДОПОВНЕНЬ ДО СТАТУТУ ТОВАРИСТВА</w:t>
      </w:r>
    </w:p>
    <w:p w:rsidR="00113B73" w:rsidRPr="009960B0" w:rsidRDefault="00C47D22" w:rsidP="006E4356">
      <w:pPr>
        <w:tabs>
          <w:tab w:val="left" w:pos="0"/>
        </w:tabs>
        <w:jc w:val="both"/>
        <w:rPr>
          <w:rFonts w:eastAsia="Calibri"/>
          <w:lang w:val="uk-UA"/>
        </w:rPr>
      </w:pPr>
      <w:r>
        <w:rPr>
          <w:bCs/>
          <w:lang w:val="uk-UA" w:eastAsia="uk-UA"/>
        </w:rPr>
        <w:t xml:space="preserve">         </w:t>
      </w:r>
      <w:r w:rsidR="00365C39" w:rsidRPr="009960B0">
        <w:rPr>
          <w:bCs/>
          <w:lang w:eastAsia="uk-UA"/>
        </w:rPr>
        <w:t xml:space="preserve">17.1. </w:t>
      </w:r>
      <w:r w:rsidR="00CF739C" w:rsidRPr="009960B0">
        <w:rPr>
          <w:bCs/>
          <w:lang w:val="uk-UA" w:eastAsia="uk-UA"/>
        </w:rPr>
        <w:t xml:space="preserve">Прийняття </w:t>
      </w:r>
      <w:r w:rsidR="00AD2183" w:rsidRPr="009960B0">
        <w:rPr>
          <w:bCs/>
          <w:lang w:val="uk-UA" w:eastAsia="uk-UA"/>
        </w:rPr>
        <w:t>р</w:t>
      </w:r>
      <w:r w:rsidR="00AD2183" w:rsidRPr="009960B0">
        <w:rPr>
          <w:rFonts w:eastAsia="Calibri"/>
          <w:lang w:val="uk-UA"/>
        </w:rPr>
        <w:t>ішення</w:t>
      </w:r>
      <w:r w:rsidR="00365C39" w:rsidRPr="009960B0">
        <w:rPr>
          <w:rFonts w:eastAsia="Calibri"/>
          <w:lang w:val="uk-UA"/>
        </w:rPr>
        <w:t xml:space="preserve"> про внесення змін до цього Статуту належить до виключної компетенції Загальних зборів Товариства.</w:t>
      </w:r>
    </w:p>
    <w:p w:rsidR="00365C39" w:rsidRPr="009960B0" w:rsidRDefault="00365C39" w:rsidP="00365C39">
      <w:pPr>
        <w:pStyle w:val="ac"/>
        <w:tabs>
          <w:tab w:val="left" w:pos="1134"/>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17</w:t>
      </w:r>
      <w:r w:rsidR="006D5D34" w:rsidRPr="009960B0">
        <w:rPr>
          <w:rFonts w:ascii="Times New Roman" w:eastAsia="Calibri" w:hAnsi="Times New Roman"/>
          <w:sz w:val="24"/>
          <w:szCs w:val="24"/>
        </w:rPr>
        <w:t>.</w:t>
      </w:r>
      <w:r w:rsidRPr="009960B0">
        <w:rPr>
          <w:rFonts w:ascii="Times New Roman" w:eastAsia="Calibri" w:hAnsi="Times New Roman"/>
          <w:sz w:val="24"/>
          <w:szCs w:val="24"/>
        </w:rPr>
        <w:t>2. Зміни до цього Статуту оформлюються шляхом викладення його у новій редакції та підлягають державній реєстрації шляхом внесення відповідного запису до Єдиного державного реєстру юридичних осіб, фізичних осіб – підприємців та громадських формувань у порядку, визначеному законодавством України.</w:t>
      </w:r>
    </w:p>
    <w:p w:rsidR="00646BDE" w:rsidRPr="009960B0" w:rsidRDefault="002D63FD" w:rsidP="000C774E">
      <w:pPr>
        <w:pStyle w:val="ac"/>
        <w:tabs>
          <w:tab w:val="left" w:pos="1134"/>
          <w:tab w:val="left" w:pos="1276"/>
        </w:tabs>
        <w:spacing w:after="24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17.3. Зміни до Статуту Товариства набирають чинності для третіх осіб з дня їх державної реєстрації.</w:t>
      </w:r>
    </w:p>
    <w:p w:rsidR="000C774E" w:rsidRPr="009960B0" w:rsidRDefault="000C774E" w:rsidP="000C774E">
      <w:pPr>
        <w:pStyle w:val="ac"/>
        <w:tabs>
          <w:tab w:val="left" w:pos="1134"/>
          <w:tab w:val="left" w:pos="1276"/>
        </w:tabs>
        <w:spacing w:after="240" w:line="240" w:lineRule="auto"/>
        <w:ind w:left="0" w:firstLine="567"/>
        <w:jc w:val="both"/>
        <w:rPr>
          <w:rFonts w:ascii="Times New Roman" w:eastAsia="Calibri" w:hAnsi="Times New Roman"/>
          <w:sz w:val="24"/>
          <w:szCs w:val="24"/>
        </w:rPr>
      </w:pPr>
    </w:p>
    <w:p w:rsidR="00113B73" w:rsidRPr="009960B0" w:rsidRDefault="00A9072A" w:rsidP="00E015BA">
      <w:pPr>
        <w:widowControl w:val="0"/>
        <w:autoSpaceDE w:val="0"/>
        <w:autoSpaceDN w:val="0"/>
        <w:adjustRightInd w:val="0"/>
        <w:spacing w:after="240"/>
        <w:jc w:val="center"/>
        <w:rPr>
          <w:b/>
          <w:lang w:val="uk-UA" w:eastAsia="uk-UA"/>
        </w:rPr>
      </w:pPr>
      <w:r w:rsidRPr="009960B0">
        <w:rPr>
          <w:b/>
          <w:lang w:val="uk-UA" w:eastAsia="uk-UA"/>
        </w:rPr>
        <w:t>18</w:t>
      </w:r>
      <w:r w:rsidR="00113B73" w:rsidRPr="009960B0">
        <w:rPr>
          <w:b/>
          <w:lang w:val="uk-UA" w:eastAsia="uk-UA"/>
        </w:rPr>
        <w:t>. ПРИКІНЦЕВІ ПОЛОЖЕННЯ</w:t>
      </w:r>
    </w:p>
    <w:p w:rsidR="002D63FD" w:rsidRPr="009960B0" w:rsidRDefault="00B23434" w:rsidP="00E015BA">
      <w:pPr>
        <w:pStyle w:val="ac"/>
        <w:tabs>
          <w:tab w:val="left" w:pos="0"/>
          <w:tab w:val="left" w:pos="567"/>
          <w:tab w:val="left" w:pos="1276"/>
        </w:tabs>
        <w:spacing w:after="0" w:line="240" w:lineRule="auto"/>
        <w:ind w:left="0" w:firstLine="567"/>
        <w:jc w:val="both"/>
        <w:rPr>
          <w:rFonts w:ascii="Times New Roman" w:eastAsia="Calibri" w:hAnsi="Times New Roman"/>
          <w:sz w:val="24"/>
          <w:szCs w:val="24"/>
        </w:rPr>
      </w:pPr>
      <w:r w:rsidRPr="009960B0">
        <w:rPr>
          <w:rFonts w:ascii="Times New Roman" w:eastAsia="Calibri" w:hAnsi="Times New Roman"/>
          <w:sz w:val="24"/>
          <w:szCs w:val="24"/>
        </w:rPr>
        <w:t xml:space="preserve">18.1. </w:t>
      </w:r>
      <w:r w:rsidR="002D63FD" w:rsidRPr="009960B0">
        <w:rPr>
          <w:rFonts w:ascii="Times New Roman" w:eastAsia="Calibri" w:hAnsi="Times New Roman"/>
          <w:sz w:val="24"/>
          <w:szCs w:val="24"/>
        </w:rPr>
        <w:t>Цей Статут набирає чинності з дати внесення відповідного запису до Єдиного державного реєстру юридичних осіб, фізичних осіб – підприємців та громадських формувань.</w:t>
      </w:r>
    </w:p>
    <w:p w:rsidR="00113B73" w:rsidRPr="009960B0" w:rsidRDefault="00113B73" w:rsidP="00E015BA">
      <w:pPr>
        <w:widowControl w:val="0"/>
        <w:shd w:val="clear" w:color="auto" w:fill="FFFFFF"/>
        <w:tabs>
          <w:tab w:val="num" w:pos="1875"/>
        </w:tabs>
        <w:autoSpaceDE w:val="0"/>
        <w:autoSpaceDN w:val="0"/>
        <w:adjustRightInd w:val="0"/>
        <w:jc w:val="both"/>
        <w:rPr>
          <w:lang w:val="uk-UA" w:eastAsia="uk-UA"/>
        </w:rPr>
      </w:pPr>
    </w:p>
    <w:p w:rsidR="00113B73" w:rsidRPr="009960B0" w:rsidRDefault="00113B73" w:rsidP="0058126D">
      <w:pPr>
        <w:widowControl w:val="0"/>
        <w:shd w:val="clear" w:color="auto" w:fill="FFFFFF"/>
        <w:tabs>
          <w:tab w:val="num" w:pos="1875"/>
        </w:tabs>
        <w:autoSpaceDE w:val="0"/>
        <w:autoSpaceDN w:val="0"/>
        <w:adjustRightInd w:val="0"/>
        <w:jc w:val="both"/>
        <w:rPr>
          <w:lang w:val="uk-UA" w:eastAsia="uk-UA"/>
        </w:rPr>
      </w:pPr>
    </w:p>
    <w:p w:rsidR="000752FF" w:rsidRPr="009960B0" w:rsidRDefault="000752FF" w:rsidP="0058126D">
      <w:pPr>
        <w:widowControl w:val="0"/>
        <w:shd w:val="clear" w:color="auto" w:fill="FFFFFF"/>
        <w:tabs>
          <w:tab w:val="num" w:pos="1875"/>
        </w:tabs>
        <w:autoSpaceDE w:val="0"/>
        <w:autoSpaceDN w:val="0"/>
        <w:adjustRightInd w:val="0"/>
        <w:jc w:val="both"/>
        <w:rPr>
          <w:lang w:val="uk-UA" w:eastAsia="uk-UA"/>
        </w:rPr>
      </w:pPr>
    </w:p>
    <w:p w:rsidR="000752FF" w:rsidRPr="009960B0" w:rsidRDefault="000752FF" w:rsidP="003B27AF">
      <w:pPr>
        <w:widowControl w:val="0"/>
        <w:shd w:val="clear" w:color="auto" w:fill="FFFFFF"/>
        <w:tabs>
          <w:tab w:val="num" w:pos="1875"/>
        </w:tabs>
        <w:autoSpaceDE w:val="0"/>
        <w:autoSpaceDN w:val="0"/>
        <w:adjustRightInd w:val="0"/>
        <w:rPr>
          <w:lang w:val="uk-UA" w:eastAsia="uk-UA"/>
        </w:rPr>
      </w:pPr>
    </w:p>
    <w:p w:rsidR="004E4D40" w:rsidRPr="009960B0" w:rsidRDefault="003B27AF" w:rsidP="003B27AF">
      <w:pPr>
        <w:shd w:val="clear" w:color="auto" w:fill="FFFFFF"/>
        <w:ind w:firstLine="709"/>
        <w:rPr>
          <w:b/>
          <w:lang w:val="uk-UA"/>
        </w:rPr>
      </w:pPr>
      <w:r w:rsidRPr="009960B0">
        <w:rPr>
          <w:b/>
          <w:lang w:val="uk-UA"/>
        </w:rPr>
        <w:t>Голова зборів                   _______________________________</w:t>
      </w:r>
    </w:p>
    <w:p w:rsidR="003B27AF" w:rsidRPr="009960B0" w:rsidRDefault="003B27AF" w:rsidP="003B27AF">
      <w:pPr>
        <w:shd w:val="clear" w:color="auto" w:fill="FFFFFF"/>
        <w:ind w:firstLine="709"/>
        <w:rPr>
          <w:b/>
          <w:lang w:val="uk-UA"/>
        </w:rPr>
      </w:pPr>
    </w:p>
    <w:p w:rsidR="003B27AF" w:rsidRPr="009960B0" w:rsidRDefault="003B27AF" w:rsidP="003B27AF">
      <w:pPr>
        <w:shd w:val="clear" w:color="auto" w:fill="FFFFFF"/>
        <w:ind w:firstLine="709"/>
        <w:rPr>
          <w:b/>
          <w:lang w:val="uk-UA"/>
        </w:rPr>
      </w:pPr>
    </w:p>
    <w:p w:rsidR="003B27AF" w:rsidRPr="009960B0" w:rsidRDefault="003B27AF" w:rsidP="003B27AF">
      <w:pPr>
        <w:shd w:val="clear" w:color="auto" w:fill="FFFFFF"/>
        <w:ind w:firstLine="709"/>
        <w:rPr>
          <w:b/>
          <w:lang w:val="uk-UA"/>
        </w:rPr>
      </w:pPr>
      <w:r w:rsidRPr="009960B0">
        <w:rPr>
          <w:b/>
          <w:lang w:val="uk-UA"/>
        </w:rPr>
        <w:t>Секретар зборів                     ______________________________</w:t>
      </w:r>
    </w:p>
    <w:sectPr w:rsidR="003B27AF" w:rsidRPr="009960B0" w:rsidSect="00FA584F">
      <w:footerReference w:type="default" r:id="rId22"/>
      <w:pgSz w:w="11907" w:h="16840"/>
      <w:pgMar w:top="737" w:right="708" w:bottom="737" w:left="1418" w:header="0" w:footer="3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1A" w:rsidRDefault="00FC3C1A">
      <w:r>
        <w:separator/>
      </w:r>
    </w:p>
  </w:endnote>
  <w:endnote w:type="continuationSeparator" w:id="0">
    <w:p w:rsidR="00FC3C1A" w:rsidRDefault="00F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4A" w:rsidRPr="00E015BA" w:rsidRDefault="00C53096" w:rsidP="00A44454">
    <w:pPr>
      <w:tabs>
        <w:tab w:val="center" w:pos="4677"/>
        <w:tab w:val="right" w:pos="9355"/>
      </w:tabs>
      <w:jc w:val="center"/>
      <w:rPr>
        <w:sz w:val="20"/>
        <w:szCs w:val="20"/>
      </w:rPr>
    </w:pPr>
    <w:r w:rsidRPr="00E015BA">
      <w:rPr>
        <w:sz w:val="20"/>
        <w:szCs w:val="20"/>
      </w:rPr>
      <w:fldChar w:fldCharType="begin"/>
    </w:r>
    <w:r w:rsidR="00B0024A" w:rsidRPr="00E015BA">
      <w:rPr>
        <w:sz w:val="20"/>
        <w:szCs w:val="20"/>
      </w:rPr>
      <w:instrText>PAGE</w:instrText>
    </w:r>
    <w:r w:rsidRPr="00E015BA">
      <w:rPr>
        <w:sz w:val="20"/>
        <w:szCs w:val="20"/>
      </w:rPr>
      <w:fldChar w:fldCharType="separate"/>
    </w:r>
    <w:r w:rsidR="00637618">
      <w:rPr>
        <w:noProof/>
        <w:sz w:val="20"/>
        <w:szCs w:val="20"/>
      </w:rPr>
      <w:t>23</w:t>
    </w:r>
    <w:r w:rsidRPr="00E015BA">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1A" w:rsidRDefault="00FC3C1A">
      <w:r>
        <w:separator/>
      </w:r>
    </w:p>
  </w:footnote>
  <w:footnote w:type="continuationSeparator" w:id="0">
    <w:p w:rsidR="00FC3C1A" w:rsidRDefault="00FC3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194"/>
    <w:multiLevelType w:val="multilevel"/>
    <w:tmpl w:val="F0441E58"/>
    <w:lvl w:ilvl="0">
      <w:start w:val="6"/>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DAD470B"/>
    <w:multiLevelType w:val="multilevel"/>
    <w:tmpl w:val="F1222C98"/>
    <w:lvl w:ilvl="0">
      <w:start w:val="12"/>
      <w:numFmt w:val="decimal"/>
      <w:lvlText w:val="%1."/>
      <w:lvlJc w:val="left"/>
      <w:pPr>
        <w:ind w:left="612" w:hanging="612"/>
      </w:pPr>
      <w:rPr>
        <w:rFonts w:hint="default"/>
      </w:rPr>
    </w:lvl>
    <w:lvl w:ilvl="1">
      <w:start w:val="19"/>
      <w:numFmt w:val="decimal"/>
      <w:lvlText w:val="%1.%2."/>
      <w:lvlJc w:val="left"/>
      <w:pPr>
        <w:ind w:left="1747" w:hanging="612"/>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B624C3"/>
    <w:multiLevelType w:val="hybridMultilevel"/>
    <w:tmpl w:val="53764E5A"/>
    <w:lvl w:ilvl="0" w:tplc="EB4E92E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ED35CC0"/>
    <w:multiLevelType w:val="hybridMultilevel"/>
    <w:tmpl w:val="2E86223A"/>
    <w:lvl w:ilvl="0" w:tplc="794CDA9A">
      <w:start w:val="1"/>
      <w:numFmt w:val="decimal"/>
      <w:lvlText w:val="7.%1."/>
      <w:lvlJc w:val="left"/>
      <w:pPr>
        <w:ind w:left="1211"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16EFB"/>
    <w:multiLevelType w:val="multilevel"/>
    <w:tmpl w:val="C6F42E86"/>
    <w:lvl w:ilvl="0">
      <w:start w:val="4"/>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7C287A"/>
    <w:multiLevelType w:val="multilevel"/>
    <w:tmpl w:val="6D2471CA"/>
    <w:lvl w:ilvl="0">
      <w:start w:val="1"/>
      <w:numFmt w:val="decimal"/>
      <w:lvlText w:val="%1)"/>
      <w:lvlJc w:val="left"/>
      <w:pPr>
        <w:ind w:left="-218" w:firstLine="360"/>
      </w:pPr>
      <w:rPr>
        <w:rFonts w:cs="Times New Roman"/>
        <w:color w:val="auto"/>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15:restartNumberingAfterBreak="0">
    <w:nsid w:val="18540D49"/>
    <w:multiLevelType w:val="multilevel"/>
    <w:tmpl w:val="D1B6E446"/>
    <w:lvl w:ilvl="0">
      <w:start w:val="1"/>
      <w:numFmt w:val="decimal"/>
      <w:lvlText w:val="10.3.%1."/>
      <w:lvlJc w:val="left"/>
      <w:rPr>
        <w:rFonts w:ascii="Courier New" w:eastAsia="Times New Roman" w:hAnsi="Courier New" w:cs="Courier New"/>
      </w:rPr>
    </w:lvl>
    <w:lvl w:ilvl="1">
      <w:start w:val="1"/>
      <w:numFmt w:val="decimal"/>
      <w:lvlText w:val="%2)"/>
      <w:lvlJc w:val="left"/>
      <w:rPr>
        <w:rFonts w:cs="Times New Roman"/>
      </w:rPr>
    </w:lvl>
    <w:lvl w:ilvl="2">
      <w:start w:val="4"/>
      <w:numFmt w:val="decimal"/>
      <w:lvlText w:val="10.3.%3."/>
      <w:lvlJc w:val="left"/>
      <w:rPr>
        <w:rFonts w:ascii="Courier New" w:eastAsia="Times New Roman" w:hAnsi="Courier New" w:cs="Courier New"/>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15:restartNumberingAfterBreak="0">
    <w:nsid w:val="1ADA4D3B"/>
    <w:multiLevelType w:val="multilevel"/>
    <w:tmpl w:val="2CA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36C3A"/>
    <w:multiLevelType w:val="multilevel"/>
    <w:tmpl w:val="6AEA305C"/>
    <w:lvl w:ilvl="0">
      <w:start w:val="1"/>
      <w:numFmt w:val="decimal"/>
      <w:lvlText w:val="%1)"/>
      <w:lvlJc w:val="left"/>
      <w:pPr>
        <w:ind w:left="1440" w:firstLine="1080"/>
      </w:pPr>
      <w:rPr>
        <w:rFonts w:cs="Times New Roman"/>
      </w:rPr>
    </w:lvl>
    <w:lvl w:ilvl="1">
      <w:start w:val="19"/>
      <w:numFmt w:val="decimal"/>
      <w:lvlText w:val="10.4.%2."/>
      <w:lvlJc w:val="left"/>
      <w:rPr>
        <w:rFonts w:ascii="Courier New" w:eastAsia="Times New Roman" w:hAnsi="Courier New" w:cs="Courier New"/>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15:restartNumberingAfterBreak="0">
    <w:nsid w:val="200A6A63"/>
    <w:multiLevelType w:val="multilevel"/>
    <w:tmpl w:val="C09CBAAE"/>
    <w:lvl w:ilvl="0">
      <w:start w:val="4"/>
      <w:numFmt w:val="decimal"/>
      <w:lvlText w:val="%1."/>
      <w:lvlJc w:val="left"/>
      <w:pPr>
        <w:ind w:left="2771" w:hanging="360"/>
      </w:pPr>
      <w:rPr>
        <w:rFonts w:cs="Times New Roman" w:hint="default"/>
      </w:rPr>
    </w:lvl>
    <w:lvl w:ilvl="1">
      <w:start w:val="5"/>
      <w:numFmt w:val="decimal"/>
      <w:isLgl/>
      <w:lvlText w:val="%1.%2."/>
      <w:lvlJc w:val="left"/>
      <w:pPr>
        <w:ind w:left="125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1A45A1B"/>
    <w:multiLevelType w:val="multilevel"/>
    <w:tmpl w:val="7DA0E674"/>
    <w:lvl w:ilvl="0">
      <w:start w:val="13"/>
      <w:numFmt w:val="decimal"/>
      <w:lvlText w:val="%1."/>
      <w:lvlJc w:val="left"/>
      <w:pPr>
        <w:ind w:left="480" w:hanging="480"/>
      </w:pPr>
      <w:rPr>
        <w:rFonts w:hint="default"/>
      </w:rPr>
    </w:lvl>
    <w:lvl w:ilvl="1">
      <w:start w:val="6"/>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16816"/>
    <w:multiLevelType w:val="multilevel"/>
    <w:tmpl w:val="AD28510E"/>
    <w:lvl w:ilvl="0">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15:restartNumberingAfterBreak="0">
    <w:nsid w:val="241C7CFC"/>
    <w:multiLevelType w:val="multilevel"/>
    <w:tmpl w:val="5B8C91CC"/>
    <w:lvl w:ilvl="0">
      <w:start w:val="1"/>
      <w:numFmt w:val="decimal"/>
      <w:lvlText w:val="%1."/>
      <w:lvlJc w:val="left"/>
      <w:pPr>
        <w:ind w:left="2771" w:firstLine="2411"/>
      </w:pPr>
      <w:rPr>
        <w:rFonts w:cs="Times New Roman"/>
      </w:rPr>
    </w:lvl>
    <w:lvl w:ilvl="1">
      <w:start w:val="1"/>
      <w:numFmt w:val="decimal"/>
      <w:lvlText w:val="%1.%2."/>
      <w:lvlJc w:val="left"/>
      <w:pPr>
        <w:ind w:left="792" w:firstLine="360"/>
      </w:pPr>
      <w:rPr>
        <w:rFonts w:ascii="Times New Roman" w:eastAsia="Times New Roman" w:hAnsi="Times New Roman" w:cs="Times New Roman"/>
        <w:b w:val="0"/>
      </w:rPr>
    </w:lvl>
    <w:lvl w:ilvl="2">
      <w:start w:val="1"/>
      <w:numFmt w:val="decimal"/>
      <w:lvlText w:val="%1.%2.%3."/>
      <w:lvlJc w:val="left"/>
      <w:pPr>
        <w:ind w:left="1224" w:firstLine="720"/>
      </w:pPr>
      <w:rPr>
        <w:rFonts w:cs="Times New Roman"/>
      </w:rPr>
    </w:lvl>
    <w:lvl w:ilvl="3">
      <w:start w:val="1"/>
      <w:numFmt w:val="decimal"/>
      <w:lvlText w:val="%1.%2.%3.%4."/>
      <w:lvlJc w:val="left"/>
      <w:pPr>
        <w:ind w:left="1728" w:firstLine="1080"/>
      </w:pPr>
      <w:rPr>
        <w:rFonts w:cs="Times New Roman"/>
      </w:rPr>
    </w:lvl>
    <w:lvl w:ilvl="4">
      <w:start w:val="1"/>
      <w:numFmt w:val="decimal"/>
      <w:lvlText w:val="%1.%2.%3.%4.%5."/>
      <w:lvlJc w:val="left"/>
      <w:pPr>
        <w:ind w:left="2232" w:firstLine="1440"/>
      </w:pPr>
      <w:rPr>
        <w:rFonts w:cs="Times New Roman"/>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19"/>
      </w:pPr>
      <w:rPr>
        <w:rFonts w:cs="Times New Roman"/>
      </w:rPr>
    </w:lvl>
    <w:lvl w:ilvl="8">
      <w:start w:val="1"/>
      <w:numFmt w:val="decimal"/>
      <w:lvlText w:val="%1.%2.%3.%4.%5.%6.%7.%8.%9."/>
      <w:lvlJc w:val="left"/>
      <w:pPr>
        <w:ind w:left="4320" w:firstLine="2880"/>
      </w:pPr>
      <w:rPr>
        <w:rFonts w:cs="Times New Roman"/>
      </w:rPr>
    </w:lvl>
  </w:abstractNum>
  <w:abstractNum w:abstractNumId="13" w15:restartNumberingAfterBreak="0">
    <w:nsid w:val="27701F18"/>
    <w:multiLevelType w:val="multilevel"/>
    <w:tmpl w:val="8A86BBEE"/>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ascii="Times New Roman" w:hAnsi="Times New Roman"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F92B30"/>
    <w:multiLevelType w:val="multilevel"/>
    <w:tmpl w:val="FFDE9C3A"/>
    <w:lvl w:ilvl="0">
      <w:start w:val="1"/>
      <w:numFmt w:val="decimal"/>
      <w:lvlText w:val="%1)"/>
      <w:lvlJc w:val="left"/>
      <w:pPr>
        <w:ind w:firstLine="142"/>
      </w:pPr>
      <w:rPr>
        <w:rFonts w:cs="Times New Roman"/>
      </w:rPr>
    </w:lvl>
    <w:lvl w:ilvl="1">
      <w:start w:val="1"/>
      <w:numFmt w:val="lowerLetter"/>
      <w:lvlText w:val="%2."/>
      <w:lvlJc w:val="left"/>
      <w:pPr>
        <w:ind w:left="1222" w:firstLine="862"/>
      </w:pPr>
      <w:rPr>
        <w:rFonts w:cs="Times New Roman"/>
      </w:rPr>
    </w:lvl>
    <w:lvl w:ilvl="2">
      <w:start w:val="1"/>
      <w:numFmt w:val="lowerRoman"/>
      <w:lvlText w:val="%3."/>
      <w:lvlJc w:val="right"/>
      <w:pPr>
        <w:ind w:left="1942" w:firstLine="1762"/>
      </w:pPr>
      <w:rPr>
        <w:rFonts w:cs="Times New Roman"/>
      </w:rPr>
    </w:lvl>
    <w:lvl w:ilvl="3">
      <w:start w:val="1"/>
      <w:numFmt w:val="decimal"/>
      <w:lvlText w:val="%4."/>
      <w:lvlJc w:val="left"/>
      <w:pPr>
        <w:ind w:left="2662" w:firstLine="2302"/>
      </w:pPr>
      <w:rPr>
        <w:rFonts w:cs="Times New Roman"/>
      </w:rPr>
    </w:lvl>
    <w:lvl w:ilvl="4">
      <w:start w:val="1"/>
      <w:numFmt w:val="lowerLetter"/>
      <w:lvlText w:val="%5."/>
      <w:lvlJc w:val="left"/>
      <w:pPr>
        <w:ind w:left="3382" w:firstLine="3022"/>
      </w:pPr>
      <w:rPr>
        <w:rFonts w:cs="Times New Roman"/>
      </w:rPr>
    </w:lvl>
    <w:lvl w:ilvl="5">
      <w:start w:val="1"/>
      <w:numFmt w:val="lowerRoman"/>
      <w:lvlText w:val="%6."/>
      <w:lvlJc w:val="right"/>
      <w:pPr>
        <w:ind w:left="4102" w:firstLine="3922"/>
      </w:pPr>
      <w:rPr>
        <w:rFonts w:cs="Times New Roman"/>
      </w:rPr>
    </w:lvl>
    <w:lvl w:ilvl="6">
      <w:start w:val="1"/>
      <w:numFmt w:val="decimal"/>
      <w:lvlText w:val="%7."/>
      <w:lvlJc w:val="left"/>
      <w:pPr>
        <w:ind w:left="4822" w:firstLine="4462"/>
      </w:pPr>
      <w:rPr>
        <w:rFonts w:cs="Times New Roman"/>
      </w:rPr>
    </w:lvl>
    <w:lvl w:ilvl="7">
      <w:start w:val="1"/>
      <w:numFmt w:val="lowerLetter"/>
      <w:lvlText w:val="%8."/>
      <w:lvlJc w:val="left"/>
      <w:pPr>
        <w:ind w:left="5542" w:firstLine="5182"/>
      </w:pPr>
      <w:rPr>
        <w:rFonts w:cs="Times New Roman"/>
      </w:rPr>
    </w:lvl>
    <w:lvl w:ilvl="8">
      <w:start w:val="1"/>
      <w:numFmt w:val="lowerRoman"/>
      <w:lvlText w:val="%9."/>
      <w:lvlJc w:val="right"/>
      <w:pPr>
        <w:ind w:left="6262" w:firstLine="6082"/>
      </w:pPr>
      <w:rPr>
        <w:rFonts w:cs="Times New Roman"/>
      </w:rPr>
    </w:lvl>
  </w:abstractNum>
  <w:abstractNum w:abstractNumId="15" w15:restartNumberingAfterBreak="0">
    <w:nsid w:val="28602EEF"/>
    <w:multiLevelType w:val="multilevel"/>
    <w:tmpl w:val="7E9C8FC8"/>
    <w:lvl w:ilvl="0">
      <w:start w:val="4"/>
      <w:numFmt w:val="decimal"/>
      <w:lvlText w:val="10.3.%1."/>
      <w:lvlJc w:val="left"/>
      <w:rPr>
        <w:rFonts w:ascii="Times New Roman" w:eastAsia="Times New Roman" w:hAnsi="Times New Roman" w:cs="Times New Roman"/>
      </w:rPr>
    </w:lvl>
    <w:lvl w:ilvl="1">
      <w:start w:val="1"/>
      <w:numFmt w:val="decimal"/>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6" w15:restartNumberingAfterBreak="0">
    <w:nsid w:val="2BE35780"/>
    <w:multiLevelType w:val="hybridMultilevel"/>
    <w:tmpl w:val="899CC9F8"/>
    <w:lvl w:ilvl="0" w:tplc="DCC64DC8">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C0D1DF1"/>
    <w:multiLevelType w:val="multilevel"/>
    <w:tmpl w:val="16924B18"/>
    <w:lvl w:ilvl="0">
      <w:start w:val="1"/>
      <w:numFmt w:val="decimal"/>
      <w:lvlText w:val="3.%1."/>
      <w:lvlJc w:val="left"/>
      <w:rPr>
        <w:rFonts w:ascii="Times New Roman" w:eastAsia="Times New Roman" w:hAnsi="Times New Roman" w:cs="Times New Roman"/>
      </w:rPr>
    </w:lvl>
    <w:lvl w:ilvl="1">
      <w:start w:val="1"/>
      <w:numFmt w:val="lowerLetter"/>
      <w:lvlText w:val="%2."/>
      <w:lvlJc w:val="left"/>
      <w:pPr>
        <w:ind w:left="1440" w:firstLine="1080"/>
      </w:pPr>
      <w:rPr>
        <w:rFonts w:cs="Times New Roman"/>
      </w:rPr>
    </w:lvl>
    <w:lvl w:ilvl="2">
      <w:start w:val="1"/>
      <w:numFmt w:val="decimal"/>
      <w:lvlText w:val="3.11.%3."/>
      <w:lvlJc w:val="left"/>
      <w:pPr>
        <w:ind w:left="5108" w:firstLine="1980"/>
      </w:pPr>
      <w:rPr>
        <w:rFonts w:hint="default"/>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8" w15:restartNumberingAfterBreak="0">
    <w:nsid w:val="34C82396"/>
    <w:multiLevelType w:val="multilevel"/>
    <w:tmpl w:val="C19C1B04"/>
    <w:lvl w:ilvl="0">
      <w:start w:val="6"/>
      <w:numFmt w:val="decimal"/>
      <w:lvlText w:val="%1."/>
      <w:lvlJc w:val="left"/>
      <w:pPr>
        <w:ind w:left="540" w:hanging="540"/>
      </w:pPr>
      <w:rPr>
        <w:rFonts w:hint="default"/>
      </w:rPr>
    </w:lvl>
    <w:lvl w:ilvl="1">
      <w:start w:val="3"/>
      <w:numFmt w:val="decimal"/>
      <w:lvlText w:val="%1.%2."/>
      <w:lvlJc w:val="left"/>
      <w:pPr>
        <w:ind w:left="1396" w:hanging="54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9" w15:restartNumberingAfterBreak="0">
    <w:nsid w:val="3A052162"/>
    <w:multiLevelType w:val="hybridMultilevel"/>
    <w:tmpl w:val="BB7CFA6C"/>
    <w:lvl w:ilvl="0" w:tplc="1878102C">
      <w:start w:val="65535"/>
      <w:numFmt w:val="bullet"/>
      <w:lvlText w:val="-"/>
      <w:lvlJc w:val="left"/>
      <w:pPr>
        <w:tabs>
          <w:tab w:val="num" w:pos="1080"/>
        </w:tabs>
        <w:ind w:left="108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A39534C"/>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A435BEC"/>
    <w:multiLevelType w:val="multilevel"/>
    <w:tmpl w:val="615C6402"/>
    <w:lvl w:ilvl="0">
      <w:start w:val="6"/>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0CF7C40"/>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288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66E378F"/>
    <w:multiLevelType w:val="multilevel"/>
    <w:tmpl w:val="2BC6AB80"/>
    <w:lvl w:ilvl="0">
      <w:start w:val="5"/>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8F8075C"/>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B5C5B8E"/>
    <w:multiLevelType w:val="hybridMultilevel"/>
    <w:tmpl w:val="96408E92"/>
    <w:lvl w:ilvl="0" w:tplc="56E4D6F8">
      <w:start w:val="1"/>
      <w:numFmt w:val="decimal"/>
      <w:lvlText w:val="2.2.%1."/>
      <w:lvlJc w:val="left"/>
      <w:pPr>
        <w:ind w:left="720" w:hanging="360"/>
      </w:pPr>
      <w:rPr>
        <w:rFonts w:hint="default"/>
      </w:rPr>
    </w:lvl>
    <w:lvl w:ilvl="1" w:tplc="56E4D6F8">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2D4728"/>
    <w:multiLevelType w:val="multilevel"/>
    <w:tmpl w:val="1B1C6EBA"/>
    <w:lvl w:ilvl="0">
      <w:start w:val="1"/>
      <w:numFmt w:val="decimal"/>
      <w:lvlText w:val="%1)"/>
      <w:lvlJc w:val="left"/>
      <w:pPr>
        <w:ind w:left="120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7" w15:restartNumberingAfterBreak="0">
    <w:nsid w:val="5235786E"/>
    <w:multiLevelType w:val="hybridMultilevel"/>
    <w:tmpl w:val="9DEAB690"/>
    <w:lvl w:ilvl="0" w:tplc="A770FAB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61B60"/>
    <w:multiLevelType w:val="multilevel"/>
    <w:tmpl w:val="F26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A565C"/>
    <w:multiLevelType w:val="multilevel"/>
    <w:tmpl w:val="B33EF9EC"/>
    <w:lvl w:ilvl="0">
      <w:numFmt w:val="bullet"/>
      <w:lvlText w:val="-"/>
      <w:lvlJc w:val="left"/>
      <w:pPr>
        <w:ind w:left="1571" w:firstLine="1211"/>
      </w:pPr>
      <w:rPr>
        <w:rFonts w:ascii="Arial" w:eastAsia="Times New Roman" w:hAnsi="Arial"/>
      </w:rPr>
    </w:lvl>
    <w:lvl w:ilvl="1">
      <w:start w:val="1"/>
      <w:numFmt w:val="bullet"/>
      <w:lvlText w:val="o"/>
      <w:lvlJc w:val="left"/>
      <w:pPr>
        <w:ind w:left="2291" w:firstLine="1931"/>
      </w:pPr>
      <w:rPr>
        <w:rFonts w:ascii="Arial" w:eastAsia="Times New Roman" w:hAnsi="Arial"/>
      </w:rPr>
    </w:lvl>
    <w:lvl w:ilvl="2">
      <w:start w:val="1"/>
      <w:numFmt w:val="bullet"/>
      <w:lvlText w:val="▪"/>
      <w:lvlJc w:val="left"/>
      <w:pPr>
        <w:ind w:left="3011" w:firstLine="2651"/>
      </w:pPr>
      <w:rPr>
        <w:rFonts w:ascii="Arial" w:eastAsia="Times New Roman" w:hAnsi="Arial"/>
      </w:rPr>
    </w:lvl>
    <w:lvl w:ilvl="3">
      <w:start w:val="1"/>
      <w:numFmt w:val="bullet"/>
      <w:lvlText w:val="●"/>
      <w:lvlJc w:val="left"/>
      <w:pPr>
        <w:ind w:left="3731" w:firstLine="3371"/>
      </w:pPr>
      <w:rPr>
        <w:rFonts w:ascii="Arial" w:eastAsia="Times New Roman" w:hAnsi="Arial"/>
      </w:rPr>
    </w:lvl>
    <w:lvl w:ilvl="4">
      <w:start w:val="1"/>
      <w:numFmt w:val="bullet"/>
      <w:lvlText w:val="o"/>
      <w:lvlJc w:val="left"/>
      <w:pPr>
        <w:ind w:left="4451" w:firstLine="4091"/>
      </w:pPr>
      <w:rPr>
        <w:rFonts w:ascii="Arial" w:eastAsia="Times New Roman" w:hAnsi="Arial"/>
      </w:rPr>
    </w:lvl>
    <w:lvl w:ilvl="5">
      <w:start w:val="1"/>
      <w:numFmt w:val="bullet"/>
      <w:lvlText w:val="▪"/>
      <w:lvlJc w:val="left"/>
      <w:pPr>
        <w:ind w:left="5171" w:firstLine="4811"/>
      </w:pPr>
      <w:rPr>
        <w:rFonts w:ascii="Arial" w:eastAsia="Times New Roman" w:hAnsi="Arial"/>
      </w:rPr>
    </w:lvl>
    <w:lvl w:ilvl="6">
      <w:start w:val="1"/>
      <w:numFmt w:val="bullet"/>
      <w:lvlText w:val="●"/>
      <w:lvlJc w:val="left"/>
      <w:pPr>
        <w:ind w:left="5891" w:firstLine="5531"/>
      </w:pPr>
      <w:rPr>
        <w:rFonts w:ascii="Arial" w:eastAsia="Times New Roman" w:hAnsi="Arial"/>
      </w:rPr>
    </w:lvl>
    <w:lvl w:ilvl="7">
      <w:start w:val="1"/>
      <w:numFmt w:val="bullet"/>
      <w:lvlText w:val="o"/>
      <w:lvlJc w:val="left"/>
      <w:pPr>
        <w:ind w:left="6611" w:firstLine="6251"/>
      </w:pPr>
      <w:rPr>
        <w:rFonts w:ascii="Arial" w:eastAsia="Times New Roman" w:hAnsi="Arial"/>
      </w:rPr>
    </w:lvl>
    <w:lvl w:ilvl="8">
      <w:start w:val="1"/>
      <w:numFmt w:val="bullet"/>
      <w:lvlText w:val="▪"/>
      <w:lvlJc w:val="left"/>
      <w:pPr>
        <w:ind w:left="7331" w:firstLine="6971"/>
      </w:pPr>
      <w:rPr>
        <w:rFonts w:ascii="Arial" w:eastAsia="Times New Roman" w:hAnsi="Arial"/>
      </w:rPr>
    </w:lvl>
  </w:abstractNum>
  <w:abstractNum w:abstractNumId="30" w15:restartNumberingAfterBreak="0">
    <w:nsid w:val="5D1F459B"/>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0736E3E"/>
    <w:multiLevelType w:val="multilevel"/>
    <w:tmpl w:val="445AC424"/>
    <w:lvl w:ilvl="0">
      <w:numFmt w:val="bullet"/>
      <w:lvlText w:val="-"/>
      <w:lvlJc w:val="left"/>
      <w:pPr>
        <w:ind w:left="1932" w:firstLine="1080"/>
      </w:pPr>
      <w:rPr>
        <w:rFonts w:ascii="Arial" w:eastAsia="Times New Roman" w:hAnsi="Arial"/>
      </w:rPr>
    </w:lvl>
    <w:lvl w:ilvl="1">
      <w:numFmt w:val="bullet"/>
      <w:lvlText w:val="-"/>
      <w:lvlJc w:val="left"/>
      <w:pPr>
        <w:ind w:left="1932" w:firstLine="1080"/>
      </w:pPr>
      <w:rPr>
        <w:rFonts w:ascii="Arial" w:eastAsia="Times New Roman" w:hAnsi="Arial"/>
      </w:rPr>
    </w:lvl>
    <w:lvl w:ilvl="2">
      <w:start w:val="1"/>
      <w:numFmt w:val="lowerRoman"/>
      <w:lvlText w:val="%3."/>
      <w:lvlJc w:val="right"/>
      <w:pPr>
        <w:ind w:left="3012" w:firstLine="1980"/>
      </w:pPr>
      <w:rPr>
        <w:rFonts w:cs="Times New Roman"/>
      </w:rPr>
    </w:lvl>
    <w:lvl w:ilvl="3">
      <w:start w:val="1"/>
      <w:numFmt w:val="decimal"/>
      <w:lvlText w:val="%4."/>
      <w:lvlJc w:val="left"/>
      <w:pPr>
        <w:ind w:left="3732" w:firstLine="2520"/>
      </w:pPr>
      <w:rPr>
        <w:rFonts w:cs="Times New Roman"/>
      </w:rPr>
    </w:lvl>
    <w:lvl w:ilvl="4">
      <w:start w:val="1"/>
      <w:numFmt w:val="lowerLetter"/>
      <w:lvlText w:val="%5."/>
      <w:lvlJc w:val="left"/>
      <w:pPr>
        <w:ind w:left="4452" w:firstLine="3240"/>
      </w:pPr>
      <w:rPr>
        <w:rFonts w:cs="Times New Roman"/>
      </w:rPr>
    </w:lvl>
    <w:lvl w:ilvl="5">
      <w:start w:val="1"/>
      <w:numFmt w:val="lowerRoman"/>
      <w:lvlText w:val="%6."/>
      <w:lvlJc w:val="right"/>
      <w:pPr>
        <w:ind w:left="5172" w:firstLine="4140"/>
      </w:pPr>
      <w:rPr>
        <w:rFonts w:cs="Times New Roman"/>
      </w:rPr>
    </w:lvl>
    <w:lvl w:ilvl="6">
      <w:start w:val="1"/>
      <w:numFmt w:val="decimal"/>
      <w:lvlText w:val="%7."/>
      <w:lvlJc w:val="left"/>
      <w:pPr>
        <w:ind w:left="5892" w:firstLine="4680"/>
      </w:pPr>
      <w:rPr>
        <w:rFonts w:cs="Times New Roman"/>
      </w:rPr>
    </w:lvl>
    <w:lvl w:ilvl="7">
      <w:start w:val="1"/>
      <w:numFmt w:val="lowerLetter"/>
      <w:lvlText w:val="%8."/>
      <w:lvlJc w:val="left"/>
      <w:pPr>
        <w:ind w:left="6612" w:firstLine="5400"/>
      </w:pPr>
      <w:rPr>
        <w:rFonts w:cs="Times New Roman"/>
      </w:rPr>
    </w:lvl>
    <w:lvl w:ilvl="8">
      <w:start w:val="1"/>
      <w:numFmt w:val="lowerRoman"/>
      <w:lvlText w:val="%9."/>
      <w:lvlJc w:val="right"/>
      <w:pPr>
        <w:ind w:left="7332" w:firstLine="6300"/>
      </w:pPr>
      <w:rPr>
        <w:rFonts w:cs="Times New Roman"/>
      </w:rPr>
    </w:lvl>
  </w:abstractNum>
  <w:abstractNum w:abstractNumId="32" w15:restartNumberingAfterBreak="0">
    <w:nsid w:val="61A7213E"/>
    <w:multiLevelType w:val="multilevel"/>
    <w:tmpl w:val="E766F60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36A2E78"/>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132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5A2C50"/>
    <w:multiLevelType w:val="hybridMultilevel"/>
    <w:tmpl w:val="87DA4176"/>
    <w:lvl w:ilvl="0" w:tplc="9DFA09F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5E43621"/>
    <w:multiLevelType w:val="hybridMultilevel"/>
    <w:tmpl w:val="A420F8C2"/>
    <w:lvl w:ilvl="0" w:tplc="04190011">
      <w:start w:val="1"/>
      <w:numFmt w:val="decimal"/>
      <w:lvlText w:val="%1)"/>
      <w:lvlJc w:val="left"/>
      <w:pPr>
        <w:ind w:left="6173" w:hanging="360"/>
      </w:pPr>
      <w:rPr>
        <w:rFonts w:cs="Times New Roman"/>
      </w:rPr>
    </w:lvl>
    <w:lvl w:ilvl="1" w:tplc="04190019" w:tentative="1">
      <w:start w:val="1"/>
      <w:numFmt w:val="lowerLetter"/>
      <w:lvlText w:val="%2."/>
      <w:lvlJc w:val="left"/>
      <w:pPr>
        <w:ind w:left="6893" w:hanging="360"/>
      </w:pPr>
      <w:rPr>
        <w:rFonts w:cs="Times New Roman"/>
      </w:rPr>
    </w:lvl>
    <w:lvl w:ilvl="2" w:tplc="0419001B" w:tentative="1">
      <w:start w:val="1"/>
      <w:numFmt w:val="lowerRoman"/>
      <w:lvlText w:val="%3."/>
      <w:lvlJc w:val="right"/>
      <w:pPr>
        <w:ind w:left="7613" w:hanging="180"/>
      </w:pPr>
      <w:rPr>
        <w:rFonts w:cs="Times New Roman"/>
      </w:rPr>
    </w:lvl>
    <w:lvl w:ilvl="3" w:tplc="0419000F" w:tentative="1">
      <w:start w:val="1"/>
      <w:numFmt w:val="decimal"/>
      <w:lvlText w:val="%4."/>
      <w:lvlJc w:val="left"/>
      <w:pPr>
        <w:ind w:left="8333" w:hanging="360"/>
      </w:pPr>
      <w:rPr>
        <w:rFonts w:cs="Times New Roman"/>
      </w:rPr>
    </w:lvl>
    <w:lvl w:ilvl="4" w:tplc="04190019" w:tentative="1">
      <w:start w:val="1"/>
      <w:numFmt w:val="lowerLetter"/>
      <w:lvlText w:val="%5."/>
      <w:lvlJc w:val="left"/>
      <w:pPr>
        <w:ind w:left="9053" w:hanging="360"/>
      </w:pPr>
      <w:rPr>
        <w:rFonts w:cs="Times New Roman"/>
      </w:rPr>
    </w:lvl>
    <w:lvl w:ilvl="5" w:tplc="0419001B" w:tentative="1">
      <w:start w:val="1"/>
      <w:numFmt w:val="lowerRoman"/>
      <w:lvlText w:val="%6."/>
      <w:lvlJc w:val="right"/>
      <w:pPr>
        <w:ind w:left="9773" w:hanging="180"/>
      </w:pPr>
      <w:rPr>
        <w:rFonts w:cs="Times New Roman"/>
      </w:rPr>
    </w:lvl>
    <w:lvl w:ilvl="6" w:tplc="0419000F" w:tentative="1">
      <w:start w:val="1"/>
      <w:numFmt w:val="decimal"/>
      <w:lvlText w:val="%7."/>
      <w:lvlJc w:val="left"/>
      <w:pPr>
        <w:ind w:left="10493" w:hanging="360"/>
      </w:pPr>
      <w:rPr>
        <w:rFonts w:cs="Times New Roman"/>
      </w:rPr>
    </w:lvl>
    <w:lvl w:ilvl="7" w:tplc="04190019" w:tentative="1">
      <w:start w:val="1"/>
      <w:numFmt w:val="lowerLetter"/>
      <w:lvlText w:val="%8."/>
      <w:lvlJc w:val="left"/>
      <w:pPr>
        <w:ind w:left="11213" w:hanging="360"/>
      </w:pPr>
      <w:rPr>
        <w:rFonts w:cs="Times New Roman"/>
      </w:rPr>
    </w:lvl>
    <w:lvl w:ilvl="8" w:tplc="0419001B" w:tentative="1">
      <w:start w:val="1"/>
      <w:numFmt w:val="lowerRoman"/>
      <w:lvlText w:val="%9."/>
      <w:lvlJc w:val="right"/>
      <w:pPr>
        <w:ind w:left="11933" w:hanging="180"/>
      </w:pPr>
      <w:rPr>
        <w:rFonts w:cs="Times New Roman"/>
      </w:rPr>
    </w:lvl>
  </w:abstractNum>
  <w:abstractNum w:abstractNumId="36" w15:restartNumberingAfterBreak="0">
    <w:nsid w:val="664B1BED"/>
    <w:multiLevelType w:val="multilevel"/>
    <w:tmpl w:val="1FB83E4E"/>
    <w:lvl w:ilvl="0">
      <w:start w:val="5"/>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68431803"/>
    <w:multiLevelType w:val="hybridMultilevel"/>
    <w:tmpl w:val="F7A65AD2"/>
    <w:lvl w:ilvl="0" w:tplc="D598EA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AC3612"/>
    <w:multiLevelType w:val="hybridMultilevel"/>
    <w:tmpl w:val="132612D6"/>
    <w:lvl w:ilvl="0" w:tplc="402A1850">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B31073"/>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132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2DB0F88"/>
    <w:multiLevelType w:val="multilevel"/>
    <w:tmpl w:val="1D2C6AF2"/>
    <w:lvl w:ilvl="0">
      <w:start w:val="6"/>
      <w:numFmt w:val="decimal"/>
      <w:lvlText w:val="%1."/>
      <w:lvlJc w:val="left"/>
      <w:pPr>
        <w:ind w:left="540" w:hanging="540"/>
      </w:pPr>
      <w:rPr>
        <w:rFonts w:hint="default"/>
      </w:rPr>
    </w:lvl>
    <w:lvl w:ilvl="1">
      <w:start w:val="4"/>
      <w:numFmt w:val="decimal"/>
      <w:lvlText w:val="%1.%2."/>
      <w:lvlJc w:val="left"/>
      <w:pPr>
        <w:ind w:left="1396" w:hanging="54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41" w15:restartNumberingAfterBreak="0">
    <w:nsid w:val="737D4556"/>
    <w:multiLevelType w:val="hybridMultilevel"/>
    <w:tmpl w:val="5D32C98E"/>
    <w:lvl w:ilvl="0" w:tplc="EB4E92E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79AB54A8"/>
    <w:multiLevelType w:val="multilevel"/>
    <w:tmpl w:val="0A46A0F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854CC5"/>
    <w:multiLevelType w:val="multilevel"/>
    <w:tmpl w:val="B380C2C0"/>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14"/>
  </w:num>
  <w:num w:numId="2">
    <w:abstractNumId w:val="43"/>
  </w:num>
  <w:num w:numId="3">
    <w:abstractNumId w:val="12"/>
  </w:num>
  <w:num w:numId="4">
    <w:abstractNumId w:val="6"/>
  </w:num>
  <w:num w:numId="5">
    <w:abstractNumId w:val="11"/>
  </w:num>
  <w:num w:numId="6">
    <w:abstractNumId w:val="26"/>
  </w:num>
  <w:num w:numId="7">
    <w:abstractNumId w:val="8"/>
  </w:num>
  <w:num w:numId="8">
    <w:abstractNumId w:val="5"/>
  </w:num>
  <w:num w:numId="9">
    <w:abstractNumId w:val="29"/>
  </w:num>
  <w:num w:numId="10">
    <w:abstractNumId w:val="4"/>
  </w:num>
  <w:num w:numId="11">
    <w:abstractNumId w:val="36"/>
  </w:num>
  <w:num w:numId="12">
    <w:abstractNumId w:val="35"/>
  </w:num>
  <w:num w:numId="13">
    <w:abstractNumId w:val="9"/>
  </w:num>
  <w:num w:numId="14">
    <w:abstractNumId w:val="23"/>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8"/>
  </w:num>
  <w:num w:numId="27">
    <w:abstractNumId w:val="40"/>
  </w:num>
  <w:num w:numId="28">
    <w:abstractNumId w:val="2"/>
  </w:num>
  <w:num w:numId="29">
    <w:abstractNumId w:val="34"/>
  </w:num>
  <w:num w:numId="30">
    <w:abstractNumId w:val="24"/>
  </w:num>
  <w:num w:numId="31">
    <w:abstractNumId w:val="38"/>
  </w:num>
  <w:num w:numId="32">
    <w:abstractNumId w:val="16"/>
  </w:num>
  <w:num w:numId="33">
    <w:abstractNumId w:val="41"/>
  </w:num>
  <w:num w:numId="34">
    <w:abstractNumId w:val="22"/>
  </w:num>
  <w:num w:numId="35">
    <w:abstractNumId w:val="10"/>
  </w:num>
  <w:num w:numId="36">
    <w:abstractNumId w:val="42"/>
  </w:num>
  <w:num w:numId="37">
    <w:abstractNumId w:val="30"/>
  </w:num>
  <w:num w:numId="38">
    <w:abstractNumId w:val="20"/>
  </w:num>
  <w:num w:numId="39">
    <w:abstractNumId w:val="39"/>
  </w:num>
  <w:num w:numId="40">
    <w:abstractNumId w:val="27"/>
  </w:num>
  <w:num w:numId="41">
    <w:abstractNumId w:val="32"/>
  </w:num>
  <w:num w:numId="42">
    <w:abstractNumId w:val="33"/>
  </w:num>
  <w:num w:numId="43">
    <w:abstractNumId w:val="1"/>
  </w:num>
  <w:num w:numId="44">
    <w:abstractNumId w:val="37"/>
  </w:num>
  <w:num w:numId="45">
    <w:abstractNumId w:val="7"/>
  </w:num>
  <w:num w:numId="4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1A6014"/>
    <w:rsid w:val="0000099B"/>
    <w:rsid w:val="00001ECD"/>
    <w:rsid w:val="00002B9B"/>
    <w:rsid w:val="00003A06"/>
    <w:rsid w:val="00004091"/>
    <w:rsid w:val="00004AB9"/>
    <w:rsid w:val="00004F40"/>
    <w:rsid w:val="0000526C"/>
    <w:rsid w:val="00005F52"/>
    <w:rsid w:val="00010599"/>
    <w:rsid w:val="000108BE"/>
    <w:rsid w:val="00010D80"/>
    <w:rsid w:val="00012279"/>
    <w:rsid w:val="000126C8"/>
    <w:rsid w:val="00012ACD"/>
    <w:rsid w:val="0001382A"/>
    <w:rsid w:val="00013C74"/>
    <w:rsid w:val="000141B2"/>
    <w:rsid w:val="000147F7"/>
    <w:rsid w:val="0001779F"/>
    <w:rsid w:val="0002027A"/>
    <w:rsid w:val="0002223E"/>
    <w:rsid w:val="00023CDB"/>
    <w:rsid w:val="00023EA6"/>
    <w:rsid w:val="00023F90"/>
    <w:rsid w:val="000244C9"/>
    <w:rsid w:val="00024A09"/>
    <w:rsid w:val="00024C71"/>
    <w:rsid w:val="000253CF"/>
    <w:rsid w:val="000263EC"/>
    <w:rsid w:val="000265B1"/>
    <w:rsid w:val="000267AC"/>
    <w:rsid w:val="00026D0E"/>
    <w:rsid w:val="00031AF8"/>
    <w:rsid w:val="0003338A"/>
    <w:rsid w:val="0003342B"/>
    <w:rsid w:val="00033E7E"/>
    <w:rsid w:val="000346E6"/>
    <w:rsid w:val="00034B72"/>
    <w:rsid w:val="00035636"/>
    <w:rsid w:val="000400C7"/>
    <w:rsid w:val="000450D3"/>
    <w:rsid w:val="000455B3"/>
    <w:rsid w:val="000456B6"/>
    <w:rsid w:val="00045D5B"/>
    <w:rsid w:val="00046D51"/>
    <w:rsid w:val="000506DC"/>
    <w:rsid w:val="000516EE"/>
    <w:rsid w:val="00051A1C"/>
    <w:rsid w:val="00051F31"/>
    <w:rsid w:val="0005516B"/>
    <w:rsid w:val="00055441"/>
    <w:rsid w:val="00056A55"/>
    <w:rsid w:val="00056C97"/>
    <w:rsid w:val="00056FAA"/>
    <w:rsid w:val="00060070"/>
    <w:rsid w:val="00060195"/>
    <w:rsid w:val="00060589"/>
    <w:rsid w:val="00062DB1"/>
    <w:rsid w:val="00063194"/>
    <w:rsid w:val="00063622"/>
    <w:rsid w:val="0006492C"/>
    <w:rsid w:val="00065517"/>
    <w:rsid w:val="00065E20"/>
    <w:rsid w:val="00070882"/>
    <w:rsid w:val="00071531"/>
    <w:rsid w:val="00071F69"/>
    <w:rsid w:val="00072798"/>
    <w:rsid w:val="000733A0"/>
    <w:rsid w:val="00074354"/>
    <w:rsid w:val="000752FF"/>
    <w:rsid w:val="000765B6"/>
    <w:rsid w:val="00077448"/>
    <w:rsid w:val="000774E0"/>
    <w:rsid w:val="00077BCD"/>
    <w:rsid w:val="00082B53"/>
    <w:rsid w:val="0008332D"/>
    <w:rsid w:val="00083FDE"/>
    <w:rsid w:val="00084F60"/>
    <w:rsid w:val="0008537A"/>
    <w:rsid w:val="000862F1"/>
    <w:rsid w:val="00087F80"/>
    <w:rsid w:val="000901BD"/>
    <w:rsid w:val="000912F5"/>
    <w:rsid w:val="00091925"/>
    <w:rsid w:val="00091DBC"/>
    <w:rsid w:val="00091FE9"/>
    <w:rsid w:val="00092384"/>
    <w:rsid w:val="0009338B"/>
    <w:rsid w:val="00094C40"/>
    <w:rsid w:val="00094CC4"/>
    <w:rsid w:val="000957C5"/>
    <w:rsid w:val="000959B0"/>
    <w:rsid w:val="00097C43"/>
    <w:rsid w:val="000A15E4"/>
    <w:rsid w:val="000A177A"/>
    <w:rsid w:val="000A2DBB"/>
    <w:rsid w:val="000A3483"/>
    <w:rsid w:val="000A36DF"/>
    <w:rsid w:val="000A3DEA"/>
    <w:rsid w:val="000A54D4"/>
    <w:rsid w:val="000A73A9"/>
    <w:rsid w:val="000A7520"/>
    <w:rsid w:val="000B0D61"/>
    <w:rsid w:val="000B2C91"/>
    <w:rsid w:val="000B3950"/>
    <w:rsid w:val="000B4427"/>
    <w:rsid w:val="000B6F94"/>
    <w:rsid w:val="000B703D"/>
    <w:rsid w:val="000C0892"/>
    <w:rsid w:val="000C17E0"/>
    <w:rsid w:val="000C31C8"/>
    <w:rsid w:val="000C3308"/>
    <w:rsid w:val="000C3E59"/>
    <w:rsid w:val="000C4341"/>
    <w:rsid w:val="000C4ADF"/>
    <w:rsid w:val="000C721A"/>
    <w:rsid w:val="000C774E"/>
    <w:rsid w:val="000C7935"/>
    <w:rsid w:val="000C7BCC"/>
    <w:rsid w:val="000D0CA5"/>
    <w:rsid w:val="000D1554"/>
    <w:rsid w:val="000D1E12"/>
    <w:rsid w:val="000D23BA"/>
    <w:rsid w:val="000D506F"/>
    <w:rsid w:val="000D7B1A"/>
    <w:rsid w:val="000D7C9F"/>
    <w:rsid w:val="000D7CCD"/>
    <w:rsid w:val="000E2A5B"/>
    <w:rsid w:val="000E2D74"/>
    <w:rsid w:val="000E33E4"/>
    <w:rsid w:val="000E4757"/>
    <w:rsid w:val="000E5462"/>
    <w:rsid w:val="000E609B"/>
    <w:rsid w:val="000E6BE5"/>
    <w:rsid w:val="000E6EDA"/>
    <w:rsid w:val="000E6EFA"/>
    <w:rsid w:val="000E71C5"/>
    <w:rsid w:val="000E748D"/>
    <w:rsid w:val="000F0E42"/>
    <w:rsid w:val="000F0E8F"/>
    <w:rsid w:val="000F1CF0"/>
    <w:rsid w:val="000F202F"/>
    <w:rsid w:val="000F3825"/>
    <w:rsid w:val="000F3AF1"/>
    <w:rsid w:val="000F3FC6"/>
    <w:rsid w:val="000F474E"/>
    <w:rsid w:val="000F7F5C"/>
    <w:rsid w:val="001003D9"/>
    <w:rsid w:val="001006DE"/>
    <w:rsid w:val="001010A2"/>
    <w:rsid w:val="00101456"/>
    <w:rsid w:val="001014B3"/>
    <w:rsid w:val="00101B9E"/>
    <w:rsid w:val="0010260A"/>
    <w:rsid w:val="00103923"/>
    <w:rsid w:val="0010471D"/>
    <w:rsid w:val="00104A58"/>
    <w:rsid w:val="00104A63"/>
    <w:rsid w:val="00105112"/>
    <w:rsid w:val="0010793C"/>
    <w:rsid w:val="00110170"/>
    <w:rsid w:val="00113AD8"/>
    <w:rsid w:val="00113B73"/>
    <w:rsid w:val="001158A9"/>
    <w:rsid w:val="001175DA"/>
    <w:rsid w:val="00117D76"/>
    <w:rsid w:val="00117E0A"/>
    <w:rsid w:val="00123340"/>
    <w:rsid w:val="00124608"/>
    <w:rsid w:val="001248F2"/>
    <w:rsid w:val="00124B3F"/>
    <w:rsid w:val="00124CA3"/>
    <w:rsid w:val="00126E8D"/>
    <w:rsid w:val="00130B8B"/>
    <w:rsid w:val="001334B0"/>
    <w:rsid w:val="001347E0"/>
    <w:rsid w:val="00135243"/>
    <w:rsid w:val="00136427"/>
    <w:rsid w:val="00136FB9"/>
    <w:rsid w:val="00137BEF"/>
    <w:rsid w:val="00137C0B"/>
    <w:rsid w:val="00140E38"/>
    <w:rsid w:val="00140EFA"/>
    <w:rsid w:val="00141B19"/>
    <w:rsid w:val="00141BF6"/>
    <w:rsid w:val="00142B7D"/>
    <w:rsid w:val="00144B6E"/>
    <w:rsid w:val="001454A3"/>
    <w:rsid w:val="0014592E"/>
    <w:rsid w:val="00145949"/>
    <w:rsid w:val="00146BBE"/>
    <w:rsid w:val="00146E0B"/>
    <w:rsid w:val="00147F74"/>
    <w:rsid w:val="00150322"/>
    <w:rsid w:val="00151642"/>
    <w:rsid w:val="001519A8"/>
    <w:rsid w:val="0015207B"/>
    <w:rsid w:val="00153E00"/>
    <w:rsid w:val="00153FF9"/>
    <w:rsid w:val="001543ED"/>
    <w:rsid w:val="0015473C"/>
    <w:rsid w:val="00154E21"/>
    <w:rsid w:val="001554EA"/>
    <w:rsid w:val="00156B6B"/>
    <w:rsid w:val="00157B92"/>
    <w:rsid w:val="00160099"/>
    <w:rsid w:val="00160274"/>
    <w:rsid w:val="00161D1A"/>
    <w:rsid w:val="00161FAF"/>
    <w:rsid w:val="00162E64"/>
    <w:rsid w:val="00163BE4"/>
    <w:rsid w:val="00164138"/>
    <w:rsid w:val="00164531"/>
    <w:rsid w:val="00164DD4"/>
    <w:rsid w:val="00165310"/>
    <w:rsid w:val="00165E5B"/>
    <w:rsid w:val="00166709"/>
    <w:rsid w:val="00166FED"/>
    <w:rsid w:val="001712FA"/>
    <w:rsid w:val="0017193C"/>
    <w:rsid w:val="00171FDD"/>
    <w:rsid w:val="0017350E"/>
    <w:rsid w:val="00174EA6"/>
    <w:rsid w:val="001751EF"/>
    <w:rsid w:val="00176F4D"/>
    <w:rsid w:val="00176FD6"/>
    <w:rsid w:val="00177676"/>
    <w:rsid w:val="00177758"/>
    <w:rsid w:val="00177B8B"/>
    <w:rsid w:val="00180CB2"/>
    <w:rsid w:val="00180EBB"/>
    <w:rsid w:val="0018113E"/>
    <w:rsid w:val="00181880"/>
    <w:rsid w:val="00181932"/>
    <w:rsid w:val="00182931"/>
    <w:rsid w:val="00183821"/>
    <w:rsid w:val="001852B0"/>
    <w:rsid w:val="0018567B"/>
    <w:rsid w:val="00185797"/>
    <w:rsid w:val="00186070"/>
    <w:rsid w:val="001865F2"/>
    <w:rsid w:val="00186B07"/>
    <w:rsid w:val="00187A02"/>
    <w:rsid w:val="00190007"/>
    <w:rsid w:val="001914BD"/>
    <w:rsid w:val="0019191D"/>
    <w:rsid w:val="00192B3C"/>
    <w:rsid w:val="00195190"/>
    <w:rsid w:val="001952B9"/>
    <w:rsid w:val="00195E32"/>
    <w:rsid w:val="00195FFE"/>
    <w:rsid w:val="00196072"/>
    <w:rsid w:val="00196567"/>
    <w:rsid w:val="00197409"/>
    <w:rsid w:val="00197B77"/>
    <w:rsid w:val="001A03BE"/>
    <w:rsid w:val="001A12E3"/>
    <w:rsid w:val="001A1AC5"/>
    <w:rsid w:val="001A1C07"/>
    <w:rsid w:val="001A2CAD"/>
    <w:rsid w:val="001A35FC"/>
    <w:rsid w:val="001A5964"/>
    <w:rsid w:val="001A6014"/>
    <w:rsid w:val="001A636A"/>
    <w:rsid w:val="001A680D"/>
    <w:rsid w:val="001A6F55"/>
    <w:rsid w:val="001A71BD"/>
    <w:rsid w:val="001B00F4"/>
    <w:rsid w:val="001B161F"/>
    <w:rsid w:val="001B28E4"/>
    <w:rsid w:val="001B345B"/>
    <w:rsid w:val="001B383C"/>
    <w:rsid w:val="001B3AC6"/>
    <w:rsid w:val="001B54B7"/>
    <w:rsid w:val="001B5D47"/>
    <w:rsid w:val="001B6060"/>
    <w:rsid w:val="001B6417"/>
    <w:rsid w:val="001B6A1D"/>
    <w:rsid w:val="001C025C"/>
    <w:rsid w:val="001C075C"/>
    <w:rsid w:val="001C38A0"/>
    <w:rsid w:val="001C3ED7"/>
    <w:rsid w:val="001C4CA2"/>
    <w:rsid w:val="001D01A2"/>
    <w:rsid w:val="001D4082"/>
    <w:rsid w:val="001D4145"/>
    <w:rsid w:val="001D5ADE"/>
    <w:rsid w:val="001D665F"/>
    <w:rsid w:val="001E1353"/>
    <w:rsid w:val="001E2464"/>
    <w:rsid w:val="001E24DA"/>
    <w:rsid w:val="001E4C6A"/>
    <w:rsid w:val="001E5434"/>
    <w:rsid w:val="001E6172"/>
    <w:rsid w:val="001E680E"/>
    <w:rsid w:val="001F179C"/>
    <w:rsid w:val="001F1A24"/>
    <w:rsid w:val="001F2885"/>
    <w:rsid w:val="001F2E6E"/>
    <w:rsid w:val="001F4E12"/>
    <w:rsid w:val="001F675E"/>
    <w:rsid w:val="00200CFA"/>
    <w:rsid w:val="002017DF"/>
    <w:rsid w:val="00202EDD"/>
    <w:rsid w:val="00202EF4"/>
    <w:rsid w:val="00204285"/>
    <w:rsid w:val="00205150"/>
    <w:rsid w:val="00207F00"/>
    <w:rsid w:val="00210B70"/>
    <w:rsid w:val="00211F6A"/>
    <w:rsid w:val="00211F91"/>
    <w:rsid w:val="00213C5C"/>
    <w:rsid w:val="0021428E"/>
    <w:rsid w:val="002149F6"/>
    <w:rsid w:val="0021579E"/>
    <w:rsid w:val="0021585E"/>
    <w:rsid w:val="0021635B"/>
    <w:rsid w:val="00216EC5"/>
    <w:rsid w:val="00216F4D"/>
    <w:rsid w:val="00220783"/>
    <w:rsid w:val="00220D83"/>
    <w:rsid w:val="00221C96"/>
    <w:rsid w:val="00223BBA"/>
    <w:rsid w:val="00225FAA"/>
    <w:rsid w:val="002260C1"/>
    <w:rsid w:val="00227352"/>
    <w:rsid w:val="00227573"/>
    <w:rsid w:val="0023171C"/>
    <w:rsid w:val="00231FA6"/>
    <w:rsid w:val="00232D8A"/>
    <w:rsid w:val="00235078"/>
    <w:rsid w:val="0023578F"/>
    <w:rsid w:val="00240832"/>
    <w:rsid w:val="00241257"/>
    <w:rsid w:val="00241757"/>
    <w:rsid w:val="00241761"/>
    <w:rsid w:val="00243363"/>
    <w:rsid w:val="002433FC"/>
    <w:rsid w:val="002439CF"/>
    <w:rsid w:val="00243C52"/>
    <w:rsid w:val="0024437E"/>
    <w:rsid w:val="00244417"/>
    <w:rsid w:val="00244815"/>
    <w:rsid w:val="00245062"/>
    <w:rsid w:val="00245842"/>
    <w:rsid w:val="00245A53"/>
    <w:rsid w:val="00247055"/>
    <w:rsid w:val="00247BF0"/>
    <w:rsid w:val="00250470"/>
    <w:rsid w:val="00250A92"/>
    <w:rsid w:val="00250B3E"/>
    <w:rsid w:val="00252A75"/>
    <w:rsid w:val="00253244"/>
    <w:rsid w:val="00255335"/>
    <w:rsid w:val="0026046D"/>
    <w:rsid w:val="00261E77"/>
    <w:rsid w:val="0026314B"/>
    <w:rsid w:val="00263ACC"/>
    <w:rsid w:val="002655D7"/>
    <w:rsid w:val="002659F2"/>
    <w:rsid w:val="002679BB"/>
    <w:rsid w:val="00267B52"/>
    <w:rsid w:val="002700D1"/>
    <w:rsid w:val="00271622"/>
    <w:rsid w:val="0027358E"/>
    <w:rsid w:val="00274032"/>
    <w:rsid w:val="002748A0"/>
    <w:rsid w:val="00274A25"/>
    <w:rsid w:val="00276B37"/>
    <w:rsid w:val="0027749D"/>
    <w:rsid w:val="00282268"/>
    <w:rsid w:val="00282479"/>
    <w:rsid w:val="00282574"/>
    <w:rsid w:val="00282C6A"/>
    <w:rsid w:val="00282E97"/>
    <w:rsid w:val="002844A4"/>
    <w:rsid w:val="0028477F"/>
    <w:rsid w:val="00284C0E"/>
    <w:rsid w:val="002852C4"/>
    <w:rsid w:val="00285AFD"/>
    <w:rsid w:val="00285C5D"/>
    <w:rsid w:val="00286299"/>
    <w:rsid w:val="00286627"/>
    <w:rsid w:val="002869E2"/>
    <w:rsid w:val="00286A98"/>
    <w:rsid w:val="00287372"/>
    <w:rsid w:val="0029063E"/>
    <w:rsid w:val="00290773"/>
    <w:rsid w:val="0029231D"/>
    <w:rsid w:val="002923CA"/>
    <w:rsid w:val="002927FA"/>
    <w:rsid w:val="00293C11"/>
    <w:rsid w:val="002963E8"/>
    <w:rsid w:val="002964E6"/>
    <w:rsid w:val="00296A85"/>
    <w:rsid w:val="00296FD2"/>
    <w:rsid w:val="002A07D0"/>
    <w:rsid w:val="002A21CA"/>
    <w:rsid w:val="002A3DD1"/>
    <w:rsid w:val="002A6987"/>
    <w:rsid w:val="002B00BA"/>
    <w:rsid w:val="002B0866"/>
    <w:rsid w:val="002B1527"/>
    <w:rsid w:val="002B2BEB"/>
    <w:rsid w:val="002B34B4"/>
    <w:rsid w:val="002B3A78"/>
    <w:rsid w:val="002B5539"/>
    <w:rsid w:val="002B5755"/>
    <w:rsid w:val="002B598D"/>
    <w:rsid w:val="002B6B41"/>
    <w:rsid w:val="002C0686"/>
    <w:rsid w:val="002C186E"/>
    <w:rsid w:val="002C2849"/>
    <w:rsid w:val="002C2FA3"/>
    <w:rsid w:val="002C3A53"/>
    <w:rsid w:val="002C3F08"/>
    <w:rsid w:val="002C5E78"/>
    <w:rsid w:val="002C765C"/>
    <w:rsid w:val="002C7AF5"/>
    <w:rsid w:val="002D0061"/>
    <w:rsid w:val="002D054E"/>
    <w:rsid w:val="002D0B86"/>
    <w:rsid w:val="002D192C"/>
    <w:rsid w:val="002D1A08"/>
    <w:rsid w:val="002D230D"/>
    <w:rsid w:val="002D302C"/>
    <w:rsid w:val="002D34EF"/>
    <w:rsid w:val="002D5D0F"/>
    <w:rsid w:val="002D63FD"/>
    <w:rsid w:val="002D6E8B"/>
    <w:rsid w:val="002D6F31"/>
    <w:rsid w:val="002D7758"/>
    <w:rsid w:val="002E0279"/>
    <w:rsid w:val="002E02A9"/>
    <w:rsid w:val="002E256E"/>
    <w:rsid w:val="002E27F4"/>
    <w:rsid w:val="002E3244"/>
    <w:rsid w:val="002E3DA6"/>
    <w:rsid w:val="002E47DC"/>
    <w:rsid w:val="002E5C7C"/>
    <w:rsid w:val="002E6333"/>
    <w:rsid w:val="002E7755"/>
    <w:rsid w:val="002F0076"/>
    <w:rsid w:val="002F1CBE"/>
    <w:rsid w:val="002F3087"/>
    <w:rsid w:val="002F3717"/>
    <w:rsid w:val="002F3F13"/>
    <w:rsid w:val="002F4B4F"/>
    <w:rsid w:val="002F4CEF"/>
    <w:rsid w:val="002F6A58"/>
    <w:rsid w:val="002F6DFE"/>
    <w:rsid w:val="002F74EC"/>
    <w:rsid w:val="003019F8"/>
    <w:rsid w:val="00301E21"/>
    <w:rsid w:val="00303F35"/>
    <w:rsid w:val="003058AA"/>
    <w:rsid w:val="00310351"/>
    <w:rsid w:val="00312E71"/>
    <w:rsid w:val="00313220"/>
    <w:rsid w:val="00313C82"/>
    <w:rsid w:val="00315163"/>
    <w:rsid w:val="00315A08"/>
    <w:rsid w:val="0031632A"/>
    <w:rsid w:val="003204E4"/>
    <w:rsid w:val="00320AA6"/>
    <w:rsid w:val="0032209A"/>
    <w:rsid w:val="00322B67"/>
    <w:rsid w:val="00324266"/>
    <w:rsid w:val="00324415"/>
    <w:rsid w:val="003254D6"/>
    <w:rsid w:val="003260FF"/>
    <w:rsid w:val="00330F9A"/>
    <w:rsid w:val="00331708"/>
    <w:rsid w:val="003318A4"/>
    <w:rsid w:val="00334261"/>
    <w:rsid w:val="00336A09"/>
    <w:rsid w:val="00336C08"/>
    <w:rsid w:val="00337E1C"/>
    <w:rsid w:val="0034173A"/>
    <w:rsid w:val="00341772"/>
    <w:rsid w:val="003426C4"/>
    <w:rsid w:val="00344CF9"/>
    <w:rsid w:val="003453AA"/>
    <w:rsid w:val="00345D3D"/>
    <w:rsid w:val="0035003C"/>
    <w:rsid w:val="003514D4"/>
    <w:rsid w:val="00351C9E"/>
    <w:rsid w:val="00352806"/>
    <w:rsid w:val="00352B1A"/>
    <w:rsid w:val="00352CF9"/>
    <w:rsid w:val="0035474C"/>
    <w:rsid w:val="003558BF"/>
    <w:rsid w:val="00356277"/>
    <w:rsid w:val="00356D21"/>
    <w:rsid w:val="003576A3"/>
    <w:rsid w:val="00357E66"/>
    <w:rsid w:val="003604CA"/>
    <w:rsid w:val="00361709"/>
    <w:rsid w:val="00361A90"/>
    <w:rsid w:val="00361C8F"/>
    <w:rsid w:val="00362816"/>
    <w:rsid w:val="00362B75"/>
    <w:rsid w:val="00363B64"/>
    <w:rsid w:val="00364E64"/>
    <w:rsid w:val="00365C39"/>
    <w:rsid w:val="00370498"/>
    <w:rsid w:val="00374584"/>
    <w:rsid w:val="00374F57"/>
    <w:rsid w:val="00375ACC"/>
    <w:rsid w:val="003771E2"/>
    <w:rsid w:val="0037775A"/>
    <w:rsid w:val="003800A8"/>
    <w:rsid w:val="003829C4"/>
    <w:rsid w:val="00385690"/>
    <w:rsid w:val="00385A03"/>
    <w:rsid w:val="00385C3C"/>
    <w:rsid w:val="003878A3"/>
    <w:rsid w:val="00387AE1"/>
    <w:rsid w:val="003901FF"/>
    <w:rsid w:val="00390F17"/>
    <w:rsid w:val="00391576"/>
    <w:rsid w:val="003925BE"/>
    <w:rsid w:val="003947EF"/>
    <w:rsid w:val="0039499C"/>
    <w:rsid w:val="00394C5B"/>
    <w:rsid w:val="00395AB1"/>
    <w:rsid w:val="00395BD6"/>
    <w:rsid w:val="003A0930"/>
    <w:rsid w:val="003A2109"/>
    <w:rsid w:val="003A3F4E"/>
    <w:rsid w:val="003A4822"/>
    <w:rsid w:val="003A4A6F"/>
    <w:rsid w:val="003A5885"/>
    <w:rsid w:val="003A7CBC"/>
    <w:rsid w:val="003A7E30"/>
    <w:rsid w:val="003B1078"/>
    <w:rsid w:val="003B18F5"/>
    <w:rsid w:val="003B25E8"/>
    <w:rsid w:val="003B27AF"/>
    <w:rsid w:val="003B452D"/>
    <w:rsid w:val="003B4F30"/>
    <w:rsid w:val="003B6841"/>
    <w:rsid w:val="003B6960"/>
    <w:rsid w:val="003C128F"/>
    <w:rsid w:val="003C211C"/>
    <w:rsid w:val="003C2687"/>
    <w:rsid w:val="003C2702"/>
    <w:rsid w:val="003C27C4"/>
    <w:rsid w:val="003C2993"/>
    <w:rsid w:val="003C38C2"/>
    <w:rsid w:val="003C38F7"/>
    <w:rsid w:val="003C397B"/>
    <w:rsid w:val="003C3A22"/>
    <w:rsid w:val="003C54F7"/>
    <w:rsid w:val="003C5694"/>
    <w:rsid w:val="003C5B4B"/>
    <w:rsid w:val="003C7718"/>
    <w:rsid w:val="003D48E9"/>
    <w:rsid w:val="003D56CA"/>
    <w:rsid w:val="003E049A"/>
    <w:rsid w:val="003E3C2E"/>
    <w:rsid w:val="003E426F"/>
    <w:rsid w:val="003E495D"/>
    <w:rsid w:val="003E5022"/>
    <w:rsid w:val="003E65B0"/>
    <w:rsid w:val="003E68F2"/>
    <w:rsid w:val="003E714B"/>
    <w:rsid w:val="003E7547"/>
    <w:rsid w:val="003F02C8"/>
    <w:rsid w:val="003F074A"/>
    <w:rsid w:val="003F1072"/>
    <w:rsid w:val="003F2547"/>
    <w:rsid w:val="003F299F"/>
    <w:rsid w:val="003F2A57"/>
    <w:rsid w:val="003F49F3"/>
    <w:rsid w:val="003F4AF7"/>
    <w:rsid w:val="003F6E53"/>
    <w:rsid w:val="00401A39"/>
    <w:rsid w:val="004023DF"/>
    <w:rsid w:val="00402D8F"/>
    <w:rsid w:val="00403381"/>
    <w:rsid w:val="00404D04"/>
    <w:rsid w:val="0040535E"/>
    <w:rsid w:val="004078BC"/>
    <w:rsid w:val="0041037C"/>
    <w:rsid w:val="00411AE5"/>
    <w:rsid w:val="004129E5"/>
    <w:rsid w:val="00412B51"/>
    <w:rsid w:val="00413510"/>
    <w:rsid w:val="00413D4D"/>
    <w:rsid w:val="00414310"/>
    <w:rsid w:val="00414947"/>
    <w:rsid w:val="00414EC5"/>
    <w:rsid w:val="0041698F"/>
    <w:rsid w:val="004169BB"/>
    <w:rsid w:val="00417FB0"/>
    <w:rsid w:val="00421EB1"/>
    <w:rsid w:val="00423A49"/>
    <w:rsid w:val="00423ED4"/>
    <w:rsid w:val="004249C4"/>
    <w:rsid w:val="00424A9F"/>
    <w:rsid w:val="00425D14"/>
    <w:rsid w:val="00426E2B"/>
    <w:rsid w:val="004274ED"/>
    <w:rsid w:val="004275D3"/>
    <w:rsid w:val="004319A4"/>
    <w:rsid w:val="00431E5D"/>
    <w:rsid w:val="00432FD0"/>
    <w:rsid w:val="0043330B"/>
    <w:rsid w:val="00434B31"/>
    <w:rsid w:val="00435352"/>
    <w:rsid w:val="00435AF2"/>
    <w:rsid w:val="0043719E"/>
    <w:rsid w:val="00437863"/>
    <w:rsid w:val="004411F0"/>
    <w:rsid w:val="0044187D"/>
    <w:rsid w:val="00442104"/>
    <w:rsid w:val="0044285D"/>
    <w:rsid w:val="004446A2"/>
    <w:rsid w:val="00444BEE"/>
    <w:rsid w:val="00444C37"/>
    <w:rsid w:val="004468C9"/>
    <w:rsid w:val="00447802"/>
    <w:rsid w:val="004531F5"/>
    <w:rsid w:val="00453A37"/>
    <w:rsid w:val="00456D92"/>
    <w:rsid w:val="00457890"/>
    <w:rsid w:val="004578FA"/>
    <w:rsid w:val="00457FC1"/>
    <w:rsid w:val="00460F81"/>
    <w:rsid w:val="004618F2"/>
    <w:rsid w:val="00462317"/>
    <w:rsid w:val="004623FE"/>
    <w:rsid w:val="00462BBB"/>
    <w:rsid w:val="004632C7"/>
    <w:rsid w:val="00463345"/>
    <w:rsid w:val="00463AB7"/>
    <w:rsid w:val="00463D32"/>
    <w:rsid w:val="00464E28"/>
    <w:rsid w:val="004666BE"/>
    <w:rsid w:val="00466C47"/>
    <w:rsid w:val="00466D11"/>
    <w:rsid w:val="00470E33"/>
    <w:rsid w:val="00471C37"/>
    <w:rsid w:val="00472785"/>
    <w:rsid w:val="00475444"/>
    <w:rsid w:val="0047664A"/>
    <w:rsid w:val="00476657"/>
    <w:rsid w:val="00476ABF"/>
    <w:rsid w:val="0048123D"/>
    <w:rsid w:val="00483EA2"/>
    <w:rsid w:val="004840F0"/>
    <w:rsid w:val="00484809"/>
    <w:rsid w:val="004903E1"/>
    <w:rsid w:val="00491CD2"/>
    <w:rsid w:val="0049232C"/>
    <w:rsid w:val="00492A8D"/>
    <w:rsid w:val="004941F3"/>
    <w:rsid w:val="00494BC4"/>
    <w:rsid w:val="00495F78"/>
    <w:rsid w:val="00495FA1"/>
    <w:rsid w:val="00496789"/>
    <w:rsid w:val="00496AA9"/>
    <w:rsid w:val="00496C18"/>
    <w:rsid w:val="004A0806"/>
    <w:rsid w:val="004A1330"/>
    <w:rsid w:val="004A36EA"/>
    <w:rsid w:val="004A4473"/>
    <w:rsid w:val="004A7E32"/>
    <w:rsid w:val="004B1718"/>
    <w:rsid w:val="004B28A9"/>
    <w:rsid w:val="004B2F06"/>
    <w:rsid w:val="004B496F"/>
    <w:rsid w:val="004B5ECF"/>
    <w:rsid w:val="004B6AF3"/>
    <w:rsid w:val="004B7805"/>
    <w:rsid w:val="004C2217"/>
    <w:rsid w:val="004C6A9D"/>
    <w:rsid w:val="004C6ADF"/>
    <w:rsid w:val="004C6D49"/>
    <w:rsid w:val="004C7259"/>
    <w:rsid w:val="004C738B"/>
    <w:rsid w:val="004D014D"/>
    <w:rsid w:val="004D1E13"/>
    <w:rsid w:val="004D1E70"/>
    <w:rsid w:val="004D215F"/>
    <w:rsid w:val="004D2F29"/>
    <w:rsid w:val="004D2F59"/>
    <w:rsid w:val="004D4303"/>
    <w:rsid w:val="004E0D83"/>
    <w:rsid w:val="004E1BED"/>
    <w:rsid w:val="004E4003"/>
    <w:rsid w:val="004E4D40"/>
    <w:rsid w:val="004F0149"/>
    <w:rsid w:val="004F0CAF"/>
    <w:rsid w:val="004F1145"/>
    <w:rsid w:val="004F12E0"/>
    <w:rsid w:val="004F13D8"/>
    <w:rsid w:val="004F191B"/>
    <w:rsid w:val="004F1F8A"/>
    <w:rsid w:val="004F3919"/>
    <w:rsid w:val="004F3B91"/>
    <w:rsid w:val="004F3E4C"/>
    <w:rsid w:val="004F4837"/>
    <w:rsid w:val="004F5002"/>
    <w:rsid w:val="004F5C36"/>
    <w:rsid w:val="004F5C44"/>
    <w:rsid w:val="004F6C57"/>
    <w:rsid w:val="004F77DA"/>
    <w:rsid w:val="00500059"/>
    <w:rsid w:val="00501552"/>
    <w:rsid w:val="00503423"/>
    <w:rsid w:val="0050541A"/>
    <w:rsid w:val="00507002"/>
    <w:rsid w:val="00507E97"/>
    <w:rsid w:val="00507FFD"/>
    <w:rsid w:val="00511795"/>
    <w:rsid w:val="005137D1"/>
    <w:rsid w:val="005137FC"/>
    <w:rsid w:val="00516483"/>
    <w:rsid w:val="005165F6"/>
    <w:rsid w:val="0051682D"/>
    <w:rsid w:val="005176DE"/>
    <w:rsid w:val="00517AB0"/>
    <w:rsid w:val="00517F41"/>
    <w:rsid w:val="005228DB"/>
    <w:rsid w:val="00522C69"/>
    <w:rsid w:val="00522F4E"/>
    <w:rsid w:val="00525619"/>
    <w:rsid w:val="0052591B"/>
    <w:rsid w:val="00527485"/>
    <w:rsid w:val="00530E47"/>
    <w:rsid w:val="00531858"/>
    <w:rsid w:val="00531F4A"/>
    <w:rsid w:val="00533AD1"/>
    <w:rsid w:val="005343D4"/>
    <w:rsid w:val="00534638"/>
    <w:rsid w:val="005378DE"/>
    <w:rsid w:val="00540A48"/>
    <w:rsid w:val="005412FC"/>
    <w:rsid w:val="00541A6F"/>
    <w:rsid w:val="00543A46"/>
    <w:rsid w:val="0054433B"/>
    <w:rsid w:val="00544FF6"/>
    <w:rsid w:val="00546943"/>
    <w:rsid w:val="00547624"/>
    <w:rsid w:val="005502E0"/>
    <w:rsid w:val="00550CD5"/>
    <w:rsid w:val="00553A91"/>
    <w:rsid w:val="005541E6"/>
    <w:rsid w:val="005542AA"/>
    <w:rsid w:val="005543C1"/>
    <w:rsid w:val="005551F1"/>
    <w:rsid w:val="00560A79"/>
    <w:rsid w:val="005628C8"/>
    <w:rsid w:val="00562F26"/>
    <w:rsid w:val="00564F70"/>
    <w:rsid w:val="00565459"/>
    <w:rsid w:val="00565D89"/>
    <w:rsid w:val="00565E53"/>
    <w:rsid w:val="005668AF"/>
    <w:rsid w:val="00567E8E"/>
    <w:rsid w:val="00567FF0"/>
    <w:rsid w:val="0057231C"/>
    <w:rsid w:val="0057235F"/>
    <w:rsid w:val="00572892"/>
    <w:rsid w:val="00572D62"/>
    <w:rsid w:val="00573C7F"/>
    <w:rsid w:val="005747C1"/>
    <w:rsid w:val="00574AF5"/>
    <w:rsid w:val="00574CE0"/>
    <w:rsid w:val="00574F3A"/>
    <w:rsid w:val="00576CEC"/>
    <w:rsid w:val="00580592"/>
    <w:rsid w:val="00580E81"/>
    <w:rsid w:val="0058126D"/>
    <w:rsid w:val="005822FD"/>
    <w:rsid w:val="00583698"/>
    <w:rsid w:val="00584156"/>
    <w:rsid w:val="00584A56"/>
    <w:rsid w:val="00584ADD"/>
    <w:rsid w:val="00584DFC"/>
    <w:rsid w:val="00585B42"/>
    <w:rsid w:val="00586987"/>
    <w:rsid w:val="005914CE"/>
    <w:rsid w:val="00592E40"/>
    <w:rsid w:val="00593560"/>
    <w:rsid w:val="00593F4A"/>
    <w:rsid w:val="00594BFE"/>
    <w:rsid w:val="005950EC"/>
    <w:rsid w:val="00597AA0"/>
    <w:rsid w:val="005A0631"/>
    <w:rsid w:val="005A136E"/>
    <w:rsid w:val="005A3068"/>
    <w:rsid w:val="005A3214"/>
    <w:rsid w:val="005A5AEA"/>
    <w:rsid w:val="005A78AA"/>
    <w:rsid w:val="005A7EA0"/>
    <w:rsid w:val="005B0739"/>
    <w:rsid w:val="005B0AB4"/>
    <w:rsid w:val="005B1C3E"/>
    <w:rsid w:val="005B2A81"/>
    <w:rsid w:val="005B3558"/>
    <w:rsid w:val="005B3615"/>
    <w:rsid w:val="005B3A56"/>
    <w:rsid w:val="005B4F40"/>
    <w:rsid w:val="005B5BD4"/>
    <w:rsid w:val="005B713A"/>
    <w:rsid w:val="005B74DA"/>
    <w:rsid w:val="005B772A"/>
    <w:rsid w:val="005C0325"/>
    <w:rsid w:val="005C067B"/>
    <w:rsid w:val="005C0833"/>
    <w:rsid w:val="005C0E5A"/>
    <w:rsid w:val="005C2E5D"/>
    <w:rsid w:val="005C393C"/>
    <w:rsid w:val="005C3992"/>
    <w:rsid w:val="005C5D3D"/>
    <w:rsid w:val="005C646A"/>
    <w:rsid w:val="005C7CA6"/>
    <w:rsid w:val="005D0CA1"/>
    <w:rsid w:val="005D1149"/>
    <w:rsid w:val="005D1397"/>
    <w:rsid w:val="005D371C"/>
    <w:rsid w:val="005D46D0"/>
    <w:rsid w:val="005D4C6A"/>
    <w:rsid w:val="005D55BB"/>
    <w:rsid w:val="005D6B2A"/>
    <w:rsid w:val="005D6B51"/>
    <w:rsid w:val="005D6F6E"/>
    <w:rsid w:val="005D7726"/>
    <w:rsid w:val="005D77D1"/>
    <w:rsid w:val="005E0381"/>
    <w:rsid w:val="005E0ED7"/>
    <w:rsid w:val="005E1E41"/>
    <w:rsid w:val="005E1FF4"/>
    <w:rsid w:val="005E268E"/>
    <w:rsid w:val="005E2EBE"/>
    <w:rsid w:val="005E313B"/>
    <w:rsid w:val="005E3C96"/>
    <w:rsid w:val="005E60FA"/>
    <w:rsid w:val="005E7231"/>
    <w:rsid w:val="005E73F2"/>
    <w:rsid w:val="005E7912"/>
    <w:rsid w:val="005F0431"/>
    <w:rsid w:val="005F207D"/>
    <w:rsid w:val="005F2629"/>
    <w:rsid w:val="005F2F5B"/>
    <w:rsid w:val="005F396C"/>
    <w:rsid w:val="005F3DE8"/>
    <w:rsid w:val="005F3EB3"/>
    <w:rsid w:val="005F5F2C"/>
    <w:rsid w:val="00602293"/>
    <w:rsid w:val="00604ABF"/>
    <w:rsid w:val="00604DD0"/>
    <w:rsid w:val="006055DC"/>
    <w:rsid w:val="0060795F"/>
    <w:rsid w:val="00607E3E"/>
    <w:rsid w:val="0061104F"/>
    <w:rsid w:val="00611443"/>
    <w:rsid w:val="006117E9"/>
    <w:rsid w:val="006119F1"/>
    <w:rsid w:val="00611B1A"/>
    <w:rsid w:val="00611C44"/>
    <w:rsid w:val="006130A3"/>
    <w:rsid w:val="006136E0"/>
    <w:rsid w:val="00614BFE"/>
    <w:rsid w:val="00614C45"/>
    <w:rsid w:val="00615122"/>
    <w:rsid w:val="00615985"/>
    <w:rsid w:val="00615BF3"/>
    <w:rsid w:val="00616FD2"/>
    <w:rsid w:val="00621A00"/>
    <w:rsid w:val="00625BE8"/>
    <w:rsid w:val="006275E8"/>
    <w:rsid w:val="00631343"/>
    <w:rsid w:val="006328C2"/>
    <w:rsid w:val="00633CC6"/>
    <w:rsid w:val="00634F5A"/>
    <w:rsid w:val="00635086"/>
    <w:rsid w:val="00635A36"/>
    <w:rsid w:val="00636BA6"/>
    <w:rsid w:val="00636DAD"/>
    <w:rsid w:val="00637618"/>
    <w:rsid w:val="00640347"/>
    <w:rsid w:val="00640436"/>
    <w:rsid w:val="006416C8"/>
    <w:rsid w:val="00641A12"/>
    <w:rsid w:val="006427A8"/>
    <w:rsid w:val="00644D22"/>
    <w:rsid w:val="00645AF3"/>
    <w:rsid w:val="00646BDE"/>
    <w:rsid w:val="0064734C"/>
    <w:rsid w:val="00647484"/>
    <w:rsid w:val="006520AE"/>
    <w:rsid w:val="00652FCC"/>
    <w:rsid w:val="0065403B"/>
    <w:rsid w:val="00654371"/>
    <w:rsid w:val="00654719"/>
    <w:rsid w:val="00655D38"/>
    <w:rsid w:val="00656371"/>
    <w:rsid w:val="00657A19"/>
    <w:rsid w:val="00661213"/>
    <w:rsid w:val="00661FEF"/>
    <w:rsid w:val="00664BBD"/>
    <w:rsid w:val="006658B2"/>
    <w:rsid w:val="00666218"/>
    <w:rsid w:val="00666464"/>
    <w:rsid w:val="0066674E"/>
    <w:rsid w:val="0067027E"/>
    <w:rsid w:val="006709AE"/>
    <w:rsid w:val="00670B8A"/>
    <w:rsid w:val="0067246A"/>
    <w:rsid w:val="006724C5"/>
    <w:rsid w:val="006735A9"/>
    <w:rsid w:val="00675774"/>
    <w:rsid w:val="0067588C"/>
    <w:rsid w:val="00676237"/>
    <w:rsid w:val="00676478"/>
    <w:rsid w:val="00680FAA"/>
    <w:rsid w:val="00681478"/>
    <w:rsid w:val="006814AF"/>
    <w:rsid w:val="00681B6F"/>
    <w:rsid w:val="00681FC9"/>
    <w:rsid w:val="00682F53"/>
    <w:rsid w:val="00685454"/>
    <w:rsid w:val="006855DD"/>
    <w:rsid w:val="00685FF4"/>
    <w:rsid w:val="00691AF2"/>
    <w:rsid w:val="00694138"/>
    <w:rsid w:val="00694617"/>
    <w:rsid w:val="00696C6F"/>
    <w:rsid w:val="006A5D43"/>
    <w:rsid w:val="006A77F8"/>
    <w:rsid w:val="006A7B49"/>
    <w:rsid w:val="006B00A3"/>
    <w:rsid w:val="006B12C4"/>
    <w:rsid w:val="006B1454"/>
    <w:rsid w:val="006B1AD3"/>
    <w:rsid w:val="006B24CE"/>
    <w:rsid w:val="006B4A84"/>
    <w:rsid w:val="006C1140"/>
    <w:rsid w:val="006C1B69"/>
    <w:rsid w:val="006C1C44"/>
    <w:rsid w:val="006C21F4"/>
    <w:rsid w:val="006C2BC3"/>
    <w:rsid w:val="006C2F46"/>
    <w:rsid w:val="006C3385"/>
    <w:rsid w:val="006C3429"/>
    <w:rsid w:val="006C44D0"/>
    <w:rsid w:val="006D1748"/>
    <w:rsid w:val="006D25E1"/>
    <w:rsid w:val="006D2EB4"/>
    <w:rsid w:val="006D4A00"/>
    <w:rsid w:val="006D4BCF"/>
    <w:rsid w:val="006D55A9"/>
    <w:rsid w:val="006D593E"/>
    <w:rsid w:val="006D5D34"/>
    <w:rsid w:val="006E03F7"/>
    <w:rsid w:val="006E10A7"/>
    <w:rsid w:val="006E1751"/>
    <w:rsid w:val="006E33E2"/>
    <w:rsid w:val="006E4356"/>
    <w:rsid w:val="006E4F03"/>
    <w:rsid w:val="006E70EC"/>
    <w:rsid w:val="006E748D"/>
    <w:rsid w:val="006E7ECD"/>
    <w:rsid w:val="006E7FE4"/>
    <w:rsid w:val="006F01CB"/>
    <w:rsid w:val="006F0583"/>
    <w:rsid w:val="006F0B53"/>
    <w:rsid w:val="006F0BDF"/>
    <w:rsid w:val="006F1B4E"/>
    <w:rsid w:val="006F2367"/>
    <w:rsid w:val="006F53B8"/>
    <w:rsid w:val="006F5CFE"/>
    <w:rsid w:val="006F6842"/>
    <w:rsid w:val="006F68EC"/>
    <w:rsid w:val="006F7950"/>
    <w:rsid w:val="007009EB"/>
    <w:rsid w:val="00701671"/>
    <w:rsid w:val="00702A69"/>
    <w:rsid w:val="00702FA9"/>
    <w:rsid w:val="0070329B"/>
    <w:rsid w:val="0070367B"/>
    <w:rsid w:val="00703815"/>
    <w:rsid w:val="00703972"/>
    <w:rsid w:val="00706CC3"/>
    <w:rsid w:val="00707518"/>
    <w:rsid w:val="00707DDB"/>
    <w:rsid w:val="0071241E"/>
    <w:rsid w:val="0071247F"/>
    <w:rsid w:val="007125F2"/>
    <w:rsid w:val="007134C6"/>
    <w:rsid w:val="0071399A"/>
    <w:rsid w:val="00714065"/>
    <w:rsid w:val="00714844"/>
    <w:rsid w:val="00715149"/>
    <w:rsid w:val="007157F1"/>
    <w:rsid w:val="0071625C"/>
    <w:rsid w:val="00716C9F"/>
    <w:rsid w:val="007176C0"/>
    <w:rsid w:val="00720091"/>
    <w:rsid w:val="007212AB"/>
    <w:rsid w:val="00721F39"/>
    <w:rsid w:val="00723D72"/>
    <w:rsid w:val="007266AD"/>
    <w:rsid w:val="00726A27"/>
    <w:rsid w:val="00726B16"/>
    <w:rsid w:val="0072713B"/>
    <w:rsid w:val="00727B5B"/>
    <w:rsid w:val="00727D38"/>
    <w:rsid w:val="00727E88"/>
    <w:rsid w:val="00730565"/>
    <w:rsid w:val="00730A20"/>
    <w:rsid w:val="00731BC2"/>
    <w:rsid w:val="007329A1"/>
    <w:rsid w:val="00733C09"/>
    <w:rsid w:val="007344B6"/>
    <w:rsid w:val="007346AA"/>
    <w:rsid w:val="007353F2"/>
    <w:rsid w:val="007358C7"/>
    <w:rsid w:val="007401DC"/>
    <w:rsid w:val="007406DC"/>
    <w:rsid w:val="007416C0"/>
    <w:rsid w:val="007502A1"/>
    <w:rsid w:val="00751304"/>
    <w:rsid w:val="007519F4"/>
    <w:rsid w:val="007525ED"/>
    <w:rsid w:val="007553C2"/>
    <w:rsid w:val="00756353"/>
    <w:rsid w:val="00756DE0"/>
    <w:rsid w:val="007572D2"/>
    <w:rsid w:val="00757857"/>
    <w:rsid w:val="00757D6B"/>
    <w:rsid w:val="007612F2"/>
    <w:rsid w:val="00763458"/>
    <w:rsid w:val="00763903"/>
    <w:rsid w:val="00764277"/>
    <w:rsid w:val="00766D16"/>
    <w:rsid w:val="0076724E"/>
    <w:rsid w:val="00771DC9"/>
    <w:rsid w:val="00771FCE"/>
    <w:rsid w:val="0077208E"/>
    <w:rsid w:val="00772A00"/>
    <w:rsid w:val="0077347D"/>
    <w:rsid w:val="00773A2C"/>
    <w:rsid w:val="007759DF"/>
    <w:rsid w:val="007763F1"/>
    <w:rsid w:val="007778B9"/>
    <w:rsid w:val="00780776"/>
    <w:rsid w:val="00781086"/>
    <w:rsid w:val="00784896"/>
    <w:rsid w:val="00786DBF"/>
    <w:rsid w:val="0078798F"/>
    <w:rsid w:val="0079044B"/>
    <w:rsid w:val="00791046"/>
    <w:rsid w:val="00791071"/>
    <w:rsid w:val="007913C3"/>
    <w:rsid w:val="00791ACE"/>
    <w:rsid w:val="00792465"/>
    <w:rsid w:val="007929BC"/>
    <w:rsid w:val="007931F3"/>
    <w:rsid w:val="007A1791"/>
    <w:rsid w:val="007A1ABA"/>
    <w:rsid w:val="007A47EF"/>
    <w:rsid w:val="007A4853"/>
    <w:rsid w:val="007B1352"/>
    <w:rsid w:val="007B14BA"/>
    <w:rsid w:val="007B15C4"/>
    <w:rsid w:val="007B473C"/>
    <w:rsid w:val="007B5AB3"/>
    <w:rsid w:val="007B6A89"/>
    <w:rsid w:val="007C0AC7"/>
    <w:rsid w:val="007C0B7B"/>
    <w:rsid w:val="007C0C7B"/>
    <w:rsid w:val="007C1047"/>
    <w:rsid w:val="007C1115"/>
    <w:rsid w:val="007C27DE"/>
    <w:rsid w:val="007C2E5A"/>
    <w:rsid w:val="007C3D01"/>
    <w:rsid w:val="007C4301"/>
    <w:rsid w:val="007C7326"/>
    <w:rsid w:val="007C7710"/>
    <w:rsid w:val="007D2285"/>
    <w:rsid w:val="007D2513"/>
    <w:rsid w:val="007D266A"/>
    <w:rsid w:val="007D28DE"/>
    <w:rsid w:val="007D34F9"/>
    <w:rsid w:val="007D4304"/>
    <w:rsid w:val="007D4D62"/>
    <w:rsid w:val="007D59F2"/>
    <w:rsid w:val="007D71EB"/>
    <w:rsid w:val="007D76D7"/>
    <w:rsid w:val="007D795F"/>
    <w:rsid w:val="007D7DD3"/>
    <w:rsid w:val="007D7E65"/>
    <w:rsid w:val="007E1B21"/>
    <w:rsid w:val="007E2E27"/>
    <w:rsid w:val="007E4009"/>
    <w:rsid w:val="007E6510"/>
    <w:rsid w:val="007F25FE"/>
    <w:rsid w:val="007F26DE"/>
    <w:rsid w:val="007F2BE2"/>
    <w:rsid w:val="007F36ED"/>
    <w:rsid w:val="007F3EA1"/>
    <w:rsid w:val="007F5422"/>
    <w:rsid w:val="007F7027"/>
    <w:rsid w:val="00800B2B"/>
    <w:rsid w:val="00800B40"/>
    <w:rsid w:val="00806C5A"/>
    <w:rsid w:val="00807FDB"/>
    <w:rsid w:val="0081078A"/>
    <w:rsid w:val="0081102A"/>
    <w:rsid w:val="008110E2"/>
    <w:rsid w:val="00813365"/>
    <w:rsid w:val="008135E3"/>
    <w:rsid w:val="008145CB"/>
    <w:rsid w:val="008154F0"/>
    <w:rsid w:val="00815A91"/>
    <w:rsid w:val="008206C3"/>
    <w:rsid w:val="00821C80"/>
    <w:rsid w:val="00823F71"/>
    <w:rsid w:val="008245A5"/>
    <w:rsid w:val="00824C53"/>
    <w:rsid w:val="00827165"/>
    <w:rsid w:val="00827A65"/>
    <w:rsid w:val="008311BD"/>
    <w:rsid w:val="00831B6A"/>
    <w:rsid w:val="0083285A"/>
    <w:rsid w:val="00832AD7"/>
    <w:rsid w:val="008349D2"/>
    <w:rsid w:val="00835CEF"/>
    <w:rsid w:val="00836125"/>
    <w:rsid w:val="008362D9"/>
    <w:rsid w:val="0084014F"/>
    <w:rsid w:val="00840EC3"/>
    <w:rsid w:val="008411FA"/>
    <w:rsid w:val="00841C63"/>
    <w:rsid w:val="00841EC8"/>
    <w:rsid w:val="00842146"/>
    <w:rsid w:val="00842670"/>
    <w:rsid w:val="00842C78"/>
    <w:rsid w:val="00843933"/>
    <w:rsid w:val="00843E22"/>
    <w:rsid w:val="00844050"/>
    <w:rsid w:val="0084568D"/>
    <w:rsid w:val="00845EB8"/>
    <w:rsid w:val="0084640F"/>
    <w:rsid w:val="00846C2F"/>
    <w:rsid w:val="00846E37"/>
    <w:rsid w:val="00847DA3"/>
    <w:rsid w:val="00850733"/>
    <w:rsid w:val="00850E82"/>
    <w:rsid w:val="00851AA0"/>
    <w:rsid w:val="00852550"/>
    <w:rsid w:val="008536DE"/>
    <w:rsid w:val="008541E9"/>
    <w:rsid w:val="00855F38"/>
    <w:rsid w:val="00856C7A"/>
    <w:rsid w:val="00856FD7"/>
    <w:rsid w:val="008576C5"/>
    <w:rsid w:val="00861057"/>
    <w:rsid w:val="0086131D"/>
    <w:rsid w:val="008624D8"/>
    <w:rsid w:val="00862C4A"/>
    <w:rsid w:val="0086533B"/>
    <w:rsid w:val="00865DBF"/>
    <w:rsid w:val="00866065"/>
    <w:rsid w:val="0086608D"/>
    <w:rsid w:val="0087159B"/>
    <w:rsid w:val="00871A2E"/>
    <w:rsid w:val="00872130"/>
    <w:rsid w:val="00873AFF"/>
    <w:rsid w:val="00873B35"/>
    <w:rsid w:val="00873DFF"/>
    <w:rsid w:val="00874C6F"/>
    <w:rsid w:val="00877688"/>
    <w:rsid w:val="00877E34"/>
    <w:rsid w:val="00880C19"/>
    <w:rsid w:val="00883D72"/>
    <w:rsid w:val="008852B0"/>
    <w:rsid w:val="00886CCF"/>
    <w:rsid w:val="00887ADE"/>
    <w:rsid w:val="00887E55"/>
    <w:rsid w:val="00893950"/>
    <w:rsid w:val="0089592D"/>
    <w:rsid w:val="00895A50"/>
    <w:rsid w:val="0089670F"/>
    <w:rsid w:val="00897069"/>
    <w:rsid w:val="00897311"/>
    <w:rsid w:val="0089736A"/>
    <w:rsid w:val="00897FA6"/>
    <w:rsid w:val="008A0F6E"/>
    <w:rsid w:val="008A216A"/>
    <w:rsid w:val="008A2CB6"/>
    <w:rsid w:val="008A2EDB"/>
    <w:rsid w:val="008B01D6"/>
    <w:rsid w:val="008B383E"/>
    <w:rsid w:val="008B3A70"/>
    <w:rsid w:val="008B3EDC"/>
    <w:rsid w:val="008B4189"/>
    <w:rsid w:val="008B4D27"/>
    <w:rsid w:val="008B5D61"/>
    <w:rsid w:val="008C05B3"/>
    <w:rsid w:val="008C110C"/>
    <w:rsid w:val="008C1A58"/>
    <w:rsid w:val="008C35CE"/>
    <w:rsid w:val="008C41E5"/>
    <w:rsid w:val="008C4A3F"/>
    <w:rsid w:val="008C5EB1"/>
    <w:rsid w:val="008C770E"/>
    <w:rsid w:val="008D03D1"/>
    <w:rsid w:val="008D1AF3"/>
    <w:rsid w:val="008D40F7"/>
    <w:rsid w:val="008D7CA3"/>
    <w:rsid w:val="008D7D69"/>
    <w:rsid w:val="008E0DFF"/>
    <w:rsid w:val="008E147B"/>
    <w:rsid w:val="008E17A7"/>
    <w:rsid w:val="008E3A85"/>
    <w:rsid w:val="008E6151"/>
    <w:rsid w:val="008E68AA"/>
    <w:rsid w:val="008E6CF9"/>
    <w:rsid w:val="008E72B0"/>
    <w:rsid w:val="008E7EAA"/>
    <w:rsid w:val="008F0360"/>
    <w:rsid w:val="008F0381"/>
    <w:rsid w:val="008F059A"/>
    <w:rsid w:val="008F0605"/>
    <w:rsid w:val="008F0E29"/>
    <w:rsid w:val="008F117A"/>
    <w:rsid w:val="008F2495"/>
    <w:rsid w:val="008F3390"/>
    <w:rsid w:val="008F48D3"/>
    <w:rsid w:val="008F5D1E"/>
    <w:rsid w:val="008F6114"/>
    <w:rsid w:val="008F70A9"/>
    <w:rsid w:val="00901300"/>
    <w:rsid w:val="00901B88"/>
    <w:rsid w:val="0090207D"/>
    <w:rsid w:val="009028B6"/>
    <w:rsid w:val="00903930"/>
    <w:rsid w:val="009039A4"/>
    <w:rsid w:val="00904119"/>
    <w:rsid w:val="00905369"/>
    <w:rsid w:val="009053E5"/>
    <w:rsid w:val="00905446"/>
    <w:rsid w:val="00905B10"/>
    <w:rsid w:val="00907191"/>
    <w:rsid w:val="009075C2"/>
    <w:rsid w:val="009107BF"/>
    <w:rsid w:val="00911A2A"/>
    <w:rsid w:val="0091299E"/>
    <w:rsid w:val="00914999"/>
    <w:rsid w:val="00914A83"/>
    <w:rsid w:val="00916DA7"/>
    <w:rsid w:val="00920949"/>
    <w:rsid w:val="00924268"/>
    <w:rsid w:val="00925A78"/>
    <w:rsid w:val="00925B51"/>
    <w:rsid w:val="00927310"/>
    <w:rsid w:val="009301FA"/>
    <w:rsid w:val="00930FD5"/>
    <w:rsid w:val="00931B4D"/>
    <w:rsid w:val="0093543B"/>
    <w:rsid w:val="00935DC3"/>
    <w:rsid w:val="009413C3"/>
    <w:rsid w:val="00942758"/>
    <w:rsid w:val="00942CEC"/>
    <w:rsid w:val="009431E7"/>
    <w:rsid w:val="00943303"/>
    <w:rsid w:val="009434A4"/>
    <w:rsid w:val="009459EB"/>
    <w:rsid w:val="00945CD8"/>
    <w:rsid w:val="0094796A"/>
    <w:rsid w:val="0095167A"/>
    <w:rsid w:val="00951AFE"/>
    <w:rsid w:val="009529A4"/>
    <w:rsid w:val="0095361A"/>
    <w:rsid w:val="0095468C"/>
    <w:rsid w:val="00954A94"/>
    <w:rsid w:val="00955D6A"/>
    <w:rsid w:val="009630F5"/>
    <w:rsid w:val="009634C3"/>
    <w:rsid w:val="0096542F"/>
    <w:rsid w:val="00965589"/>
    <w:rsid w:val="009668DF"/>
    <w:rsid w:val="0097004C"/>
    <w:rsid w:val="009713AD"/>
    <w:rsid w:val="00971CA2"/>
    <w:rsid w:val="00974F68"/>
    <w:rsid w:val="0097597B"/>
    <w:rsid w:val="00975A81"/>
    <w:rsid w:val="00975C06"/>
    <w:rsid w:val="00975D88"/>
    <w:rsid w:val="00976F4D"/>
    <w:rsid w:val="00982B5E"/>
    <w:rsid w:val="00982D11"/>
    <w:rsid w:val="00985344"/>
    <w:rsid w:val="009857D2"/>
    <w:rsid w:val="009878EF"/>
    <w:rsid w:val="00990C3D"/>
    <w:rsid w:val="009931F6"/>
    <w:rsid w:val="00993314"/>
    <w:rsid w:val="009960B0"/>
    <w:rsid w:val="00996456"/>
    <w:rsid w:val="009A08C0"/>
    <w:rsid w:val="009A1975"/>
    <w:rsid w:val="009A25B0"/>
    <w:rsid w:val="009A3761"/>
    <w:rsid w:val="009A3A8F"/>
    <w:rsid w:val="009A4DAD"/>
    <w:rsid w:val="009A64C8"/>
    <w:rsid w:val="009A6B72"/>
    <w:rsid w:val="009A6E35"/>
    <w:rsid w:val="009A7BD4"/>
    <w:rsid w:val="009B0E3C"/>
    <w:rsid w:val="009B1100"/>
    <w:rsid w:val="009B1174"/>
    <w:rsid w:val="009B1427"/>
    <w:rsid w:val="009B159D"/>
    <w:rsid w:val="009B3714"/>
    <w:rsid w:val="009B3F9D"/>
    <w:rsid w:val="009B55AC"/>
    <w:rsid w:val="009B7835"/>
    <w:rsid w:val="009C0CF2"/>
    <w:rsid w:val="009C13A7"/>
    <w:rsid w:val="009C173D"/>
    <w:rsid w:val="009C1D32"/>
    <w:rsid w:val="009C3915"/>
    <w:rsid w:val="009C470A"/>
    <w:rsid w:val="009C47A9"/>
    <w:rsid w:val="009C4FEB"/>
    <w:rsid w:val="009C5AAC"/>
    <w:rsid w:val="009C5FCD"/>
    <w:rsid w:val="009C61C0"/>
    <w:rsid w:val="009C63EF"/>
    <w:rsid w:val="009C6B15"/>
    <w:rsid w:val="009C6FA7"/>
    <w:rsid w:val="009C7273"/>
    <w:rsid w:val="009C7C73"/>
    <w:rsid w:val="009D0441"/>
    <w:rsid w:val="009D1A27"/>
    <w:rsid w:val="009D408F"/>
    <w:rsid w:val="009D64C7"/>
    <w:rsid w:val="009D69E6"/>
    <w:rsid w:val="009D70BD"/>
    <w:rsid w:val="009E00CD"/>
    <w:rsid w:val="009E06A8"/>
    <w:rsid w:val="009E0967"/>
    <w:rsid w:val="009E34DB"/>
    <w:rsid w:val="009E5729"/>
    <w:rsid w:val="009E5FA3"/>
    <w:rsid w:val="009E7EA5"/>
    <w:rsid w:val="009F28A1"/>
    <w:rsid w:val="009F329E"/>
    <w:rsid w:val="009F38D8"/>
    <w:rsid w:val="009F6554"/>
    <w:rsid w:val="009F73B8"/>
    <w:rsid w:val="009F7E2C"/>
    <w:rsid w:val="00A021B7"/>
    <w:rsid w:val="00A02464"/>
    <w:rsid w:val="00A02679"/>
    <w:rsid w:val="00A026D9"/>
    <w:rsid w:val="00A0410F"/>
    <w:rsid w:val="00A04A3C"/>
    <w:rsid w:val="00A073EA"/>
    <w:rsid w:val="00A10BE1"/>
    <w:rsid w:val="00A1114C"/>
    <w:rsid w:val="00A11AF7"/>
    <w:rsid w:val="00A12F44"/>
    <w:rsid w:val="00A13C5C"/>
    <w:rsid w:val="00A1405E"/>
    <w:rsid w:val="00A14C72"/>
    <w:rsid w:val="00A1535D"/>
    <w:rsid w:val="00A153B2"/>
    <w:rsid w:val="00A15975"/>
    <w:rsid w:val="00A159DD"/>
    <w:rsid w:val="00A16D5D"/>
    <w:rsid w:val="00A178DB"/>
    <w:rsid w:val="00A206ED"/>
    <w:rsid w:val="00A20C33"/>
    <w:rsid w:val="00A22E3E"/>
    <w:rsid w:val="00A267F7"/>
    <w:rsid w:val="00A26AC7"/>
    <w:rsid w:val="00A30337"/>
    <w:rsid w:val="00A309A7"/>
    <w:rsid w:val="00A30A7E"/>
    <w:rsid w:val="00A31575"/>
    <w:rsid w:val="00A31B06"/>
    <w:rsid w:val="00A32DBC"/>
    <w:rsid w:val="00A35F2D"/>
    <w:rsid w:val="00A3689F"/>
    <w:rsid w:val="00A36C70"/>
    <w:rsid w:val="00A37595"/>
    <w:rsid w:val="00A378A9"/>
    <w:rsid w:val="00A422F7"/>
    <w:rsid w:val="00A423D6"/>
    <w:rsid w:val="00A4286D"/>
    <w:rsid w:val="00A43B66"/>
    <w:rsid w:val="00A44454"/>
    <w:rsid w:val="00A45B95"/>
    <w:rsid w:val="00A463CA"/>
    <w:rsid w:val="00A46865"/>
    <w:rsid w:val="00A513CE"/>
    <w:rsid w:val="00A56DF6"/>
    <w:rsid w:val="00A614D6"/>
    <w:rsid w:val="00A616F5"/>
    <w:rsid w:val="00A626E0"/>
    <w:rsid w:val="00A62996"/>
    <w:rsid w:val="00A63A6B"/>
    <w:rsid w:val="00A642A6"/>
    <w:rsid w:val="00A647EE"/>
    <w:rsid w:val="00A6589B"/>
    <w:rsid w:val="00A66DCF"/>
    <w:rsid w:val="00A66FC7"/>
    <w:rsid w:val="00A67C82"/>
    <w:rsid w:val="00A70FE5"/>
    <w:rsid w:val="00A73DE1"/>
    <w:rsid w:val="00A75AA9"/>
    <w:rsid w:val="00A763DE"/>
    <w:rsid w:val="00A76D48"/>
    <w:rsid w:val="00A77E34"/>
    <w:rsid w:val="00A80096"/>
    <w:rsid w:val="00A80892"/>
    <w:rsid w:val="00A80C40"/>
    <w:rsid w:val="00A81539"/>
    <w:rsid w:val="00A83DF6"/>
    <w:rsid w:val="00A84D6D"/>
    <w:rsid w:val="00A854F7"/>
    <w:rsid w:val="00A86BC1"/>
    <w:rsid w:val="00A90565"/>
    <w:rsid w:val="00A906BD"/>
    <w:rsid w:val="00A9072A"/>
    <w:rsid w:val="00A9131D"/>
    <w:rsid w:val="00A91503"/>
    <w:rsid w:val="00A9247B"/>
    <w:rsid w:val="00A93392"/>
    <w:rsid w:val="00A93C7F"/>
    <w:rsid w:val="00A94B16"/>
    <w:rsid w:val="00A964D8"/>
    <w:rsid w:val="00A975A3"/>
    <w:rsid w:val="00A97B45"/>
    <w:rsid w:val="00AA0055"/>
    <w:rsid w:val="00AA5265"/>
    <w:rsid w:val="00AA588A"/>
    <w:rsid w:val="00AA5A6E"/>
    <w:rsid w:val="00AA61BE"/>
    <w:rsid w:val="00AA6D41"/>
    <w:rsid w:val="00AA75C0"/>
    <w:rsid w:val="00AA77D4"/>
    <w:rsid w:val="00AA7842"/>
    <w:rsid w:val="00AB1E52"/>
    <w:rsid w:val="00AB61F8"/>
    <w:rsid w:val="00AB6309"/>
    <w:rsid w:val="00AB657E"/>
    <w:rsid w:val="00AB70F1"/>
    <w:rsid w:val="00AC0EBD"/>
    <w:rsid w:val="00AC1D71"/>
    <w:rsid w:val="00AC1D7C"/>
    <w:rsid w:val="00AC200C"/>
    <w:rsid w:val="00AC31A6"/>
    <w:rsid w:val="00AC3431"/>
    <w:rsid w:val="00AC508E"/>
    <w:rsid w:val="00AC556D"/>
    <w:rsid w:val="00AC574A"/>
    <w:rsid w:val="00AC6ED2"/>
    <w:rsid w:val="00AC7A31"/>
    <w:rsid w:val="00AC7FEB"/>
    <w:rsid w:val="00AD0394"/>
    <w:rsid w:val="00AD1CDE"/>
    <w:rsid w:val="00AD2183"/>
    <w:rsid w:val="00AD4E4A"/>
    <w:rsid w:val="00AD50BC"/>
    <w:rsid w:val="00AD54AC"/>
    <w:rsid w:val="00AD5F36"/>
    <w:rsid w:val="00AD76E7"/>
    <w:rsid w:val="00AE1AD9"/>
    <w:rsid w:val="00AE1C63"/>
    <w:rsid w:val="00AE2541"/>
    <w:rsid w:val="00AE332A"/>
    <w:rsid w:val="00AE3849"/>
    <w:rsid w:val="00AE442A"/>
    <w:rsid w:val="00AE4FE5"/>
    <w:rsid w:val="00AE76FE"/>
    <w:rsid w:val="00AE7F6E"/>
    <w:rsid w:val="00AF1D74"/>
    <w:rsid w:val="00AF1E28"/>
    <w:rsid w:val="00AF2652"/>
    <w:rsid w:val="00AF3BD1"/>
    <w:rsid w:val="00AF45D7"/>
    <w:rsid w:val="00AF7388"/>
    <w:rsid w:val="00B0024A"/>
    <w:rsid w:val="00B002AB"/>
    <w:rsid w:val="00B032EC"/>
    <w:rsid w:val="00B05246"/>
    <w:rsid w:val="00B053BE"/>
    <w:rsid w:val="00B06244"/>
    <w:rsid w:val="00B07188"/>
    <w:rsid w:val="00B1366A"/>
    <w:rsid w:val="00B13E1A"/>
    <w:rsid w:val="00B14C06"/>
    <w:rsid w:val="00B20C20"/>
    <w:rsid w:val="00B23434"/>
    <w:rsid w:val="00B237E3"/>
    <w:rsid w:val="00B23ED0"/>
    <w:rsid w:val="00B25BE2"/>
    <w:rsid w:val="00B25F18"/>
    <w:rsid w:val="00B26203"/>
    <w:rsid w:val="00B266D6"/>
    <w:rsid w:val="00B2698E"/>
    <w:rsid w:val="00B26CD9"/>
    <w:rsid w:val="00B2776E"/>
    <w:rsid w:val="00B2780E"/>
    <w:rsid w:val="00B306E4"/>
    <w:rsid w:val="00B315FF"/>
    <w:rsid w:val="00B31D7A"/>
    <w:rsid w:val="00B3221A"/>
    <w:rsid w:val="00B32320"/>
    <w:rsid w:val="00B32F24"/>
    <w:rsid w:val="00B33756"/>
    <w:rsid w:val="00B36698"/>
    <w:rsid w:val="00B37202"/>
    <w:rsid w:val="00B372EC"/>
    <w:rsid w:val="00B4154B"/>
    <w:rsid w:val="00B4155D"/>
    <w:rsid w:val="00B438D3"/>
    <w:rsid w:val="00B4468C"/>
    <w:rsid w:val="00B44FB8"/>
    <w:rsid w:val="00B45D81"/>
    <w:rsid w:val="00B50505"/>
    <w:rsid w:val="00B5201C"/>
    <w:rsid w:val="00B5348B"/>
    <w:rsid w:val="00B54DC1"/>
    <w:rsid w:val="00B55222"/>
    <w:rsid w:val="00B55475"/>
    <w:rsid w:val="00B55A62"/>
    <w:rsid w:val="00B63012"/>
    <w:rsid w:val="00B63F6B"/>
    <w:rsid w:val="00B715C6"/>
    <w:rsid w:val="00B71C5E"/>
    <w:rsid w:val="00B72D98"/>
    <w:rsid w:val="00B72E70"/>
    <w:rsid w:val="00B731C3"/>
    <w:rsid w:val="00B74B1F"/>
    <w:rsid w:val="00B76856"/>
    <w:rsid w:val="00B7780D"/>
    <w:rsid w:val="00B77B2B"/>
    <w:rsid w:val="00B810D7"/>
    <w:rsid w:val="00B81693"/>
    <w:rsid w:val="00B837B1"/>
    <w:rsid w:val="00B83E08"/>
    <w:rsid w:val="00B84962"/>
    <w:rsid w:val="00B85748"/>
    <w:rsid w:val="00B90F91"/>
    <w:rsid w:val="00B916D3"/>
    <w:rsid w:val="00B940A5"/>
    <w:rsid w:val="00B9440D"/>
    <w:rsid w:val="00B953D2"/>
    <w:rsid w:val="00B955BC"/>
    <w:rsid w:val="00B97787"/>
    <w:rsid w:val="00BA1065"/>
    <w:rsid w:val="00BA16A0"/>
    <w:rsid w:val="00BA26A2"/>
    <w:rsid w:val="00BA32D1"/>
    <w:rsid w:val="00BA7537"/>
    <w:rsid w:val="00BB07A8"/>
    <w:rsid w:val="00BB16B4"/>
    <w:rsid w:val="00BB1F00"/>
    <w:rsid w:val="00BB25BD"/>
    <w:rsid w:val="00BB2CA5"/>
    <w:rsid w:val="00BB3128"/>
    <w:rsid w:val="00BB34C8"/>
    <w:rsid w:val="00BB3D2C"/>
    <w:rsid w:val="00BB3EF3"/>
    <w:rsid w:val="00BB46FA"/>
    <w:rsid w:val="00BB4A2D"/>
    <w:rsid w:val="00BB6A74"/>
    <w:rsid w:val="00BB7144"/>
    <w:rsid w:val="00BC2358"/>
    <w:rsid w:val="00BC3172"/>
    <w:rsid w:val="00BC6E87"/>
    <w:rsid w:val="00BC7879"/>
    <w:rsid w:val="00BD0AC9"/>
    <w:rsid w:val="00BD10EC"/>
    <w:rsid w:val="00BD11E7"/>
    <w:rsid w:val="00BD18A8"/>
    <w:rsid w:val="00BD1B13"/>
    <w:rsid w:val="00BD2F09"/>
    <w:rsid w:val="00BD32E9"/>
    <w:rsid w:val="00BD4BC9"/>
    <w:rsid w:val="00BD4CF4"/>
    <w:rsid w:val="00BD5CE2"/>
    <w:rsid w:val="00BD6E11"/>
    <w:rsid w:val="00BD7B33"/>
    <w:rsid w:val="00BE15D1"/>
    <w:rsid w:val="00BE2091"/>
    <w:rsid w:val="00BE20DC"/>
    <w:rsid w:val="00BE47FB"/>
    <w:rsid w:val="00BE6052"/>
    <w:rsid w:val="00BE7136"/>
    <w:rsid w:val="00BE7391"/>
    <w:rsid w:val="00BE7814"/>
    <w:rsid w:val="00BF07C4"/>
    <w:rsid w:val="00BF0E7E"/>
    <w:rsid w:val="00BF110A"/>
    <w:rsid w:val="00BF2627"/>
    <w:rsid w:val="00BF4BC0"/>
    <w:rsid w:val="00BF5973"/>
    <w:rsid w:val="00BF6335"/>
    <w:rsid w:val="00C01C18"/>
    <w:rsid w:val="00C01FB4"/>
    <w:rsid w:val="00C031A6"/>
    <w:rsid w:val="00C034B2"/>
    <w:rsid w:val="00C05D5E"/>
    <w:rsid w:val="00C05DF1"/>
    <w:rsid w:val="00C107D2"/>
    <w:rsid w:val="00C10B8F"/>
    <w:rsid w:val="00C1239A"/>
    <w:rsid w:val="00C12B12"/>
    <w:rsid w:val="00C15434"/>
    <w:rsid w:val="00C16B28"/>
    <w:rsid w:val="00C16D0D"/>
    <w:rsid w:val="00C1710B"/>
    <w:rsid w:val="00C2007F"/>
    <w:rsid w:val="00C2093D"/>
    <w:rsid w:val="00C2133A"/>
    <w:rsid w:val="00C21386"/>
    <w:rsid w:val="00C219EA"/>
    <w:rsid w:val="00C25982"/>
    <w:rsid w:val="00C26296"/>
    <w:rsid w:val="00C262E1"/>
    <w:rsid w:val="00C2748B"/>
    <w:rsid w:val="00C27A32"/>
    <w:rsid w:val="00C3085C"/>
    <w:rsid w:val="00C30F49"/>
    <w:rsid w:val="00C33536"/>
    <w:rsid w:val="00C34307"/>
    <w:rsid w:val="00C34CE7"/>
    <w:rsid w:val="00C356F5"/>
    <w:rsid w:val="00C40351"/>
    <w:rsid w:val="00C40DD9"/>
    <w:rsid w:val="00C42FBB"/>
    <w:rsid w:val="00C4477A"/>
    <w:rsid w:val="00C44967"/>
    <w:rsid w:val="00C45BD4"/>
    <w:rsid w:val="00C471DE"/>
    <w:rsid w:val="00C476B0"/>
    <w:rsid w:val="00C47D22"/>
    <w:rsid w:val="00C50D98"/>
    <w:rsid w:val="00C53096"/>
    <w:rsid w:val="00C53D6A"/>
    <w:rsid w:val="00C54241"/>
    <w:rsid w:val="00C54AE6"/>
    <w:rsid w:val="00C55A81"/>
    <w:rsid w:val="00C55C11"/>
    <w:rsid w:val="00C621C6"/>
    <w:rsid w:val="00C6264F"/>
    <w:rsid w:val="00C62A62"/>
    <w:rsid w:val="00C6378C"/>
    <w:rsid w:val="00C647AD"/>
    <w:rsid w:val="00C64B73"/>
    <w:rsid w:val="00C66CD8"/>
    <w:rsid w:val="00C701F6"/>
    <w:rsid w:val="00C70AEE"/>
    <w:rsid w:val="00C71A20"/>
    <w:rsid w:val="00C72B1E"/>
    <w:rsid w:val="00C740AB"/>
    <w:rsid w:val="00C74390"/>
    <w:rsid w:val="00C74708"/>
    <w:rsid w:val="00C75521"/>
    <w:rsid w:val="00C76793"/>
    <w:rsid w:val="00C813D2"/>
    <w:rsid w:val="00C8373D"/>
    <w:rsid w:val="00C83931"/>
    <w:rsid w:val="00C853C6"/>
    <w:rsid w:val="00C861AD"/>
    <w:rsid w:val="00C865C8"/>
    <w:rsid w:val="00C8684A"/>
    <w:rsid w:val="00C8693A"/>
    <w:rsid w:val="00C8718F"/>
    <w:rsid w:val="00C902FD"/>
    <w:rsid w:val="00C90523"/>
    <w:rsid w:val="00C90DCA"/>
    <w:rsid w:val="00C92536"/>
    <w:rsid w:val="00C933F7"/>
    <w:rsid w:val="00C93B4E"/>
    <w:rsid w:val="00C93BA6"/>
    <w:rsid w:val="00C95171"/>
    <w:rsid w:val="00C95A38"/>
    <w:rsid w:val="00C95F7E"/>
    <w:rsid w:val="00C9651F"/>
    <w:rsid w:val="00C968FA"/>
    <w:rsid w:val="00C96CE2"/>
    <w:rsid w:val="00CA335A"/>
    <w:rsid w:val="00CA4C10"/>
    <w:rsid w:val="00CA4E99"/>
    <w:rsid w:val="00CA5411"/>
    <w:rsid w:val="00CA6F04"/>
    <w:rsid w:val="00CB0020"/>
    <w:rsid w:val="00CB0C8B"/>
    <w:rsid w:val="00CB167B"/>
    <w:rsid w:val="00CB1C52"/>
    <w:rsid w:val="00CB3E30"/>
    <w:rsid w:val="00CB45C9"/>
    <w:rsid w:val="00CB615A"/>
    <w:rsid w:val="00CB68E7"/>
    <w:rsid w:val="00CB734F"/>
    <w:rsid w:val="00CC1BBB"/>
    <w:rsid w:val="00CC1C51"/>
    <w:rsid w:val="00CC260A"/>
    <w:rsid w:val="00CC32BA"/>
    <w:rsid w:val="00CC505C"/>
    <w:rsid w:val="00CC5243"/>
    <w:rsid w:val="00CC6A84"/>
    <w:rsid w:val="00CC79C4"/>
    <w:rsid w:val="00CC7F91"/>
    <w:rsid w:val="00CD6F0F"/>
    <w:rsid w:val="00CD7199"/>
    <w:rsid w:val="00CE0C9A"/>
    <w:rsid w:val="00CE119D"/>
    <w:rsid w:val="00CE18E9"/>
    <w:rsid w:val="00CE2250"/>
    <w:rsid w:val="00CE2D2A"/>
    <w:rsid w:val="00CE2DEA"/>
    <w:rsid w:val="00CE386E"/>
    <w:rsid w:val="00CE47CA"/>
    <w:rsid w:val="00CE559F"/>
    <w:rsid w:val="00CE5A45"/>
    <w:rsid w:val="00CE6830"/>
    <w:rsid w:val="00CE6CF9"/>
    <w:rsid w:val="00CE6EFE"/>
    <w:rsid w:val="00CF0F72"/>
    <w:rsid w:val="00CF12B1"/>
    <w:rsid w:val="00CF1435"/>
    <w:rsid w:val="00CF22BA"/>
    <w:rsid w:val="00CF3998"/>
    <w:rsid w:val="00CF53FA"/>
    <w:rsid w:val="00CF6B17"/>
    <w:rsid w:val="00CF739C"/>
    <w:rsid w:val="00D0016E"/>
    <w:rsid w:val="00D01AB7"/>
    <w:rsid w:val="00D02003"/>
    <w:rsid w:val="00D0249B"/>
    <w:rsid w:val="00D043BB"/>
    <w:rsid w:val="00D04CAD"/>
    <w:rsid w:val="00D05546"/>
    <w:rsid w:val="00D0588A"/>
    <w:rsid w:val="00D05AF7"/>
    <w:rsid w:val="00D05EBF"/>
    <w:rsid w:val="00D105F7"/>
    <w:rsid w:val="00D10999"/>
    <w:rsid w:val="00D1122E"/>
    <w:rsid w:val="00D1242A"/>
    <w:rsid w:val="00D12C62"/>
    <w:rsid w:val="00D13FE5"/>
    <w:rsid w:val="00D14254"/>
    <w:rsid w:val="00D15D00"/>
    <w:rsid w:val="00D15DCC"/>
    <w:rsid w:val="00D16750"/>
    <w:rsid w:val="00D17458"/>
    <w:rsid w:val="00D20461"/>
    <w:rsid w:val="00D22735"/>
    <w:rsid w:val="00D227AE"/>
    <w:rsid w:val="00D22E80"/>
    <w:rsid w:val="00D237A8"/>
    <w:rsid w:val="00D24861"/>
    <w:rsid w:val="00D252B6"/>
    <w:rsid w:val="00D25A1A"/>
    <w:rsid w:val="00D26309"/>
    <w:rsid w:val="00D27B8E"/>
    <w:rsid w:val="00D31145"/>
    <w:rsid w:val="00D3171E"/>
    <w:rsid w:val="00D32914"/>
    <w:rsid w:val="00D330AB"/>
    <w:rsid w:val="00D3338E"/>
    <w:rsid w:val="00D33AB1"/>
    <w:rsid w:val="00D35602"/>
    <w:rsid w:val="00D356AF"/>
    <w:rsid w:val="00D3573C"/>
    <w:rsid w:val="00D36051"/>
    <w:rsid w:val="00D3623E"/>
    <w:rsid w:val="00D36B6D"/>
    <w:rsid w:val="00D41784"/>
    <w:rsid w:val="00D41ED0"/>
    <w:rsid w:val="00D43DE4"/>
    <w:rsid w:val="00D43ED4"/>
    <w:rsid w:val="00D441F1"/>
    <w:rsid w:val="00D44D0A"/>
    <w:rsid w:val="00D47375"/>
    <w:rsid w:val="00D473F5"/>
    <w:rsid w:val="00D50762"/>
    <w:rsid w:val="00D508D2"/>
    <w:rsid w:val="00D533BF"/>
    <w:rsid w:val="00D535BA"/>
    <w:rsid w:val="00D56490"/>
    <w:rsid w:val="00D564EF"/>
    <w:rsid w:val="00D56D69"/>
    <w:rsid w:val="00D571A9"/>
    <w:rsid w:val="00D57672"/>
    <w:rsid w:val="00D60549"/>
    <w:rsid w:val="00D60A64"/>
    <w:rsid w:val="00D60F1F"/>
    <w:rsid w:val="00D63040"/>
    <w:rsid w:val="00D645E9"/>
    <w:rsid w:val="00D65105"/>
    <w:rsid w:val="00D675BB"/>
    <w:rsid w:val="00D67813"/>
    <w:rsid w:val="00D70715"/>
    <w:rsid w:val="00D7262C"/>
    <w:rsid w:val="00D73BB9"/>
    <w:rsid w:val="00D74559"/>
    <w:rsid w:val="00D77FF9"/>
    <w:rsid w:val="00D80369"/>
    <w:rsid w:val="00D809FD"/>
    <w:rsid w:val="00D82407"/>
    <w:rsid w:val="00D82E3C"/>
    <w:rsid w:val="00D83A53"/>
    <w:rsid w:val="00D852E2"/>
    <w:rsid w:val="00D853B7"/>
    <w:rsid w:val="00D857A4"/>
    <w:rsid w:val="00D86216"/>
    <w:rsid w:val="00D86412"/>
    <w:rsid w:val="00D865DC"/>
    <w:rsid w:val="00D87266"/>
    <w:rsid w:val="00D8744F"/>
    <w:rsid w:val="00D90DFB"/>
    <w:rsid w:val="00D91802"/>
    <w:rsid w:val="00D9455E"/>
    <w:rsid w:val="00D96112"/>
    <w:rsid w:val="00DA04DB"/>
    <w:rsid w:val="00DA0A78"/>
    <w:rsid w:val="00DA217F"/>
    <w:rsid w:val="00DA29DB"/>
    <w:rsid w:val="00DA2B22"/>
    <w:rsid w:val="00DA36DB"/>
    <w:rsid w:val="00DB105D"/>
    <w:rsid w:val="00DB1DE1"/>
    <w:rsid w:val="00DB24C1"/>
    <w:rsid w:val="00DB285E"/>
    <w:rsid w:val="00DB2BE2"/>
    <w:rsid w:val="00DB3B64"/>
    <w:rsid w:val="00DB458E"/>
    <w:rsid w:val="00DB4B95"/>
    <w:rsid w:val="00DB4C23"/>
    <w:rsid w:val="00DB5D9F"/>
    <w:rsid w:val="00DB623D"/>
    <w:rsid w:val="00DB74F7"/>
    <w:rsid w:val="00DB7580"/>
    <w:rsid w:val="00DC0D3F"/>
    <w:rsid w:val="00DC7F6A"/>
    <w:rsid w:val="00DD0144"/>
    <w:rsid w:val="00DD01A7"/>
    <w:rsid w:val="00DD0A56"/>
    <w:rsid w:val="00DD17FA"/>
    <w:rsid w:val="00DD1BDE"/>
    <w:rsid w:val="00DD276C"/>
    <w:rsid w:val="00DD2EC2"/>
    <w:rsid w:val="00DD3B50"/>
    <w:rsid w:val="00DD4EF7"/>
    <w:rsid w:val="00DD5217"/>
    <w:rsid w:val="00DD60D9"/>
    <w:rsid w:val="00DD6E67"/>
    <w:rsid w:val="00DD7193"/>
    <w:rsid w:val="00DD7DFB"/>
    <w:rsid w:val="00DE11D9"/>
    <w:rsid w:val="00DE2C36"/>
    <w:rsid w:val="00DE3008"/>
    <w:rsid w:val="00DE46C2"/>
    <w:rsid w:val="00DE4811"/>
    <w:rsid w:val="00DE64BF"/>
    <w:rsid w:val="00DE7AE6"/>
    <w:rsid w:val="00DE7F47"/>
    <w:rsid w:val="00DF0F63"/>
    <w:rsid w:val="00DF2AEA"/>
    <w:rsid w:val="00DF2AEB"/>
    <w:rsid w:val="00DF368D"/>
    <w:rsid w:val="00DF36D6"/>
    <w:rsid w:val="00DF482A"/>
    <w:rsid w:val="00DF5DC9"/>
    <w:rsid w:val="00DF72B8"/>
    <w:rsid w:val="00DF7AF7"/>
    <w:rsid w:val="00E00916"/>
    <w:rsid w:val="00E01537"/>
    <w:rsid w:val="00E015BA"/>
    <w:rsid w:val="00E04EAC"/>
    <w:rsid w:val="00E0563C"/>
    <w:rsid w:val="00E0645C"/>
    <w:rsid w:val="00E07B28"/>
    <w:rsid w:val="00E108DF"/>
    <w:rsid w:val="00E1414F"/>
    <w:rsid w:val="00E14904"/>
    <w:rsid w:val="00E152FF"/>
    <w:rsid w:val="00E157BC"/>
    <w:rsid w:val="00E15875"/>
    <w:rsid w:val="00E16054"/>
    <w:rsid w:val="00E16DB1"/>
    <w:rsid w:val="00E174BA"/>
    <w:rsid w:val="00E21921"/>
    <w:rsid w:val="00E21DAB"/>
    <w:rsid w:val="00E2297B"/>
    <w:rsid w:val="00E23FE5"/>
    <w:rsid w:val="00E250AC"/>
    <w:rsid w:val="00E255CB"/>
    <w:rsid w:val="00E263B7"/>
    <w:rsid w:val="00E313C6"/>
    <w:rsid w:val="00E315E4"/>
    <w:rsid w:val="00E31E93"/>
    <w:rsid w:val="00E32275"/>
    <w:rsid w:val="00E32FA1"/>
    <w:rsid w:val="00E34553"/>
    <w:rsid w:val="00E34AB5"/>
    <w:rsid w:val="00E35306"/>
    <w:rsid w:val="00E3586D"/>
    <w:rsid w:val="00E35F33"/>
    <w:rsid w:val="00E3606A"/>
    <w:rsid w:val="00E40D08"/>
    <w:rsid w:val="00E42315"/>
    <w:rsid w:val="00E42539"/>
    <w:rsid w:val="00E43E58"/>
    <w:rsid w:val="00E44378"/>
    <w:rsid w:val="00E45B74"/>
    <w:rsid w:val="00E45EEA"/>
    <w:rsid w:val="00E4695A"/>
    <w:rsid w:val="00E46F3A"/>
    <w:rsid w:val="00E50BB5"/>
    <w:rsid w:val="00E51777"/>
    <w:rsid w:val="00E51B8C"/>
    <w:rsid w:val="00E51EC8"/>
    <w:rsid w:val="00E52CA6"/>
    <w:rsid w:val="00E53E28"/>
    <w:rsid w:val="00E57060"/>
    <w:rsid w:val="00E57B71"/>
    <w:rsid w:val="00E61995"/>
    <w:rsid w:val="00E6354A"/>
    <w:rsid w:val="00E64DF6"/>
    <w:rsid w:val="00E65075"/>
    <w:rsid w:val="00E656CF"/>
    <w:rsid w:val="00E65773"/>
    <w:rsid w:val="00E6644B"/>
    <w:rsid w:val="00E66F31"/>
    <w:rsid w:val="00E672C5"/>
    <w:rsid w:val="00E67B95"/>
    <w:rsid w:val="00E7072F"/>
    <w:rsid w:val="00E70732"/>
    <w:rsid w:val="00E70BE0"/>
    <w:rsid w:val="00E72347"/>
    <w:rsid w:val="00E73210"/>
    <w:rsid w:val="00E748CF"/>
    <w:rsid w:val="00E74A69"/>
    <w:rsid w:val="00E759D8"/>
    <w:rsid w:val="00E7618A"/>
    <w:rsid w:val="00E7645B"/>
    <w:rsid w:val="00E767EA"/>
    <w:rsid w:val="00E76961"/>
    <w:rsid w:val="00E77B35"/>
    <w:rsid w:val="00E77C2E"/>
    <w:rsid w:val="00E8160D"/>
    <w:rsid w:val="00E81D3C"/>
    <w:rsid w:val="00E839A9"/>
    <w:rsid w:val="00E83C30"/>
    <w:rsid w:val="00E8412F"/>
    <w:rsid w:val="00E85EDB"/>
    <w:rsid w:val="00E85FE2"/>
    <w:rsid w:val="00E8672E"/>
    <w:rsid w:val="00E86A81"/>
    <w:rsid w:val="00E877E7"/>
    <w:rsid w:val="00E90274"/>
    <w:rsid w:val="00E90416"/>
    <w:rsid w:val="00E94786"/>
    <w:rsid w:val="00E95054"/>
    <w:rsid w:val="00E951D9"/>
    <w:rsid w:val="00E95BC0"/>
    <w:rsid w:val="00E96DE3"/>
    <w:rsid w:val="00E97108"/>
    <w:rsid w:val="00EA025B"/>
    <w:rsid w:val="00EA08B9"/>
    <w:rsid w:val="00EA1715"/>
    <w:rsid w:val="00EA1FF6"/>
    <w:rsid w:val="00EA4F45"/>
    <w:rsid w:val="00EA64D9"/>
    <w:rsid w:val="00EA6EAE"/>
    <w:rsid w:val="00EA7467"/>
    <w:rsid w:val="00EA7822"/>
    <w:rsid w:val="00EB4F1C"/>
    <w:rsid w:val="00EB67E2"/>
    <w:rsid w:val="00EB770D"/>
    <w:rsid w:val="00EB77A8"/>
    <w:rsid w:val="00EC1CC0"/>
    <w:rsid w:val="00EC374A"/>
    <w:rsid w:val="00EC3F72"/>
    <w:rsid w:val="00EC48C3"/>
    <w:rsid w:val="00EC5C39"/>
    <w:rsid w:val="00EC67AA"/>
    <w:rsid w:val="00EC78EB"/>
    <w:rsid w:val="00ED04F2"/>
    <w:rsid w:val="00ED176B"/>
    <w:rsid w:val="00ED1886"/>
    <w:rsid w:val="00ED1D6E"/>
    <w:rsid w:val="00ED1EE2"/>
    <w:rsid w:val="00ED327E"/>
    <w:rsid w:val="00ED3657"/>
    <w:rsid w:val="00ED3EE1"/>
    <w:rsid w:val="00ED4263"/>
    <w:rsid w:val="00ED44A4"/>
    <w:rsid w:val="00ED52CB"/>
    <w:rsid w:val="00ED578F"/>
    <w:rsid w:val="00ED6AD3"/>
    <w:rsid w:val="00ED72CD"/>
    <w:rsid w:val="00ED7463"/>
    <w:rsid w:val="00EE0327"/>
    <w:rsid w:val="00EE0CE3"/>
    <w:rsid w:val="00EE1877"/>
    <w:rsid w:val="00EE2314"/>
    <w:rsid w:val="00EE235B"/>
    <w:rsid w:val="00EE4046"/>
    <w:rsid w:val="00EE4EA0"/>
    <w:rsid w:val="00EE5BA0"/>
    <w:rsid w:val="00EF1B83"/>
    <w:rsid w:val="00EF386B"/>
    <w:rsid w:val="00EF3DE6"/>
    <w:rsid w:val="00EF62F0"/>
    <w:rsid w:val="00EF6FE1"/>
    <w:rsid w:val="00EF70BF"/>
    <w:rsid w:val="00EF772B"/>
    <w:rsid w:val="00F00189"/>
    <w:rsid w:val="00F0033F"/>
    <w:rsid w:val="00F00E1C"/>
    <w:rsid w:val="00F011A2"/>
    <w:rsid w:val="00F02163"/>
    <w:rsid w:val="00F04151"/>
    <w:rsid w:val="00F04FF3"/>
    <w:rsid w:val="00F05BDB"/>
    <w:rsid w:val="00F1071E"/>
    <w:rsid w:val="00F11A6B"/>
    <w:rsid w:val="00F120CD"/>
    <w:rsid w:val="00F14928"/>
    <w:rsid w:val="00F151AB"/>
    <w:rsid w:val="00F15831"/>
    <w:rsid w:val="00F17D8C"/>
    <w:rsid w:val="00F202AF"/>
    <w:rsid w:val="00F22529"/>
    <w:rsid w:val="00F244EF"/>
    <w:rsid w:val="00F246F4"/>
    <w:rsid w:val="00F269A9"/>
    <w:rsid w:val="00F26BFC"/>
    <w:rsid w:val="00F316EC"/>
    <w:rsid w:val="00F33234"/>
    <w:rsid w:val="00F338DE"/>
    <w:rsid w:val="00F33B26"/>
    <w:rsid w:val="00F34254"/>
    <w:rsid w:val="00F34693"/>
    <w:rsid w:val="00F34E26"/>
    <w:rsid w:val="00F35250"/>
    <w:rsid w:val="00F37FCF"/>
    <w:rsid w:val="00F4125A"/>
    <w:rsid w:val="00F4177C"/>
    <w:rsid w:val="00F42391"/>
    <w:rsid w:val="00F43BB5"/>
    <w:rsid w:val="00F44B68"/>
    <w:rsid w:val="00F44F05"/>
    <w:rsid w:val="00F4508B"/>
    <w:rsid w:val="00F46990"/>
    <w:rsid w:val="00F47D18"/>
    <w:rsid w:val="00F50F54"/>
    <w:rsid w:val="00F51ABF"/>
    <w:rsid w:val="00F51F0E"/>
    <w:rsid w:val="00F52315"/>
    <w:rsid w:val="00F52617"/>
    <w:rsid w:val="00F5419A"/>
    <w:rsid w:val="00F54241"/>
    <w:rsid w:val="00F5485B"/>
    <w:rsid w:val="00F55B3A"/>
    <w:rsid w:val="00F56A4D"/>
    <w:rsid w:val="00F6384E"/>
    <w:rsid w:val="00F63ADC"/>
    <w:rsid w:val="00F666A3"/>
    <w:rsid w:val="00F676BC"/>
    <w:rsid w:val="00F700A2"/>
    <w:rsid w:val="00F7063A"/>
    <w:rsid w:val="00F72ACA"/>
    <w:rsid w:val="00F735A9"/>
    <w:rsid w:val="00F73AD1"/>
    <w:rsid w:val="00F73B67"/>
    <w:rsid w:val="00F73D97"/>
    <w:rsid w:val="00F741B4"/>
    <w:rsid w:val="00F74B82"/>
    <w:rsid w:val="00F76A7F"/>
    <w:rsid w:val="00F8125B"/>
    <w:rsid w:val="00F82515"/>
    <w:rsid w:val="00F82C67"/>
    <w:rsid w:val="00F8346B"/>
    <w:rsid w:val="00F83577"/>
    <w:rsid w:val="00F835BD"/>
    <w:rsid w:val="00F84CB9"/>
    <w:rsid w:val="00F86326"/>
    <w:rsid w:val="00F863B4"/>
    <w:rsid w:val="00F86E8F"/>
    <w:rsid w:val="00F87049"/>
    <w:rsid w:val="00F872D1"/>
    <w:rsid w:val="00F8744C"/>
    <w:rsid w:val="00F911F7"/>
    <w:rsid w:val="00F927C5"/>
    <w:rsid w:val="00F92F3C"/>
    <w:rsid w:val="00F97580"/>
    <w:rsid w:val="00F9795F"/>
    <w:rsid w:val="00FA154F"/>
    <w:rsid w:val="00FA1585"/>
    <w:rsid w:val="00FA1C92"/>
    <w:rsid w:val="00FA34BC"/>
    <w:rsid w:val="00FA4E55"/>
    <w:rsid w:val="00FA584E"/>
    <w:rsid w:val="00FA584F"/>
    <w:rsid w:val="00FA5B19"/>
    <w:rsid w:val="00FA6987"/>
    <w:rsid w:val="00FA6B15"/>
    <w:rsid w:val="00FA6ED8"/>
    <w:rsid w:val="00FA726B"/>
    <w:rsid w:val="00FA72E3"/>
    <w:rsid w:val="00FB0ED3"/>
    <w:rsid w:val="00FB3BC4"/>
    <w:rsid w:val="00FC0E9B"/>
    <w:rsid w:val="00FC17A9"/>
    <w:rsid w:val="00FC265B"/>
    <w:rsid w:val="00FC274D"/>
    <w:rsid w:val="00FC3216"/>
    <w:rsid w:val="00FC3C1A"/>
    <w:rsid w:val="00FC54AF"/>
    <w:rsid w:val="00FC5949"/>
    <w:rsid w:val="00FC779F"/>
    <w:rsid w:val="00FD1672"/>
    <w:rsid w:val="00FD197E"/>
    <w:rsid w:val="00FD4160"/>
    <w:rsid w:val="00FD5683"/>
    <w:rsid w:val="00FD5802"/>
    <w:rsid w:val="00FD5AE9"/>
    <w:rsid w:val="00FD5F39"/>
    <w:rsid w:val="00FD67F6"/>
    <w:rsid w:val="00FE1913"/>
    <w:rsid w:val="00FE3A96"/>
    <w:rsid w:val="00FE42FC"/>
    <w:rsid w:val="00FE445E"/>
    <w:rsid w:val="00FE4529"/>
    <w:rsid w:val="00FE6B63"/>
    <w:rsid w:val="00FE7806"/>
    <w:rsid w:val="00FE7EB9"/>
    <w:rsid w:val="00FF002C"/>
    <w:rsid w:val="00FF1449"/>
    <w:rsid w:val="00FF2268"/>
    <w:rsid w:val="00FF2EDB"/>
    <w:rsid w:val="00FF4DF5"/>
    <w:rsid w:val="00FF6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7C8AFAFA"/>
  <w15:docId w15:val="{EA06AB93-2394-44F2-8AC6-EDFC6FCB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5B3"/>
    <w:rPr>
      <w:sz w:val="24"/>
      <w:szCs w:val="24"/>
    </w:rPr>
  </w:style>
  <w:style w:type="paragraph" w:styleId="1">
    <w:name w:val="heading 1"/>
    <w:basedOn w:val="a"/>
    <w:next w:val="a"/>
    <w:link w:val="10"/>
    <w:uiPriority w:val="99"/>
    <w:qFormat/>
    <w:rsid w:val="00D56490"/>
    <w:pPr>
      <w:keepNext/>
      <w:keepLines/>
      <w:spacing w:before="480" w:after="120"/>
      <w:contextualSpacing/>
      <w:outlineLvl w:val="0"/>
    </w:pPr>
    <w:rPr>
      <w:b/>
      <w:sz w:val="48"/>
      <w:szCs w:val="48"/>
    </w:rPr>
  </w:style>
  <w:style w:type="paragraph" w:styleId="2">
    <w:name w:val="heading 2"/>
    <w:basedOn w:val="a"/>
    <w:next w:val="a"/>
    <w:link w:val="20"/>
    <w:uiPriority w:val="99"/>
    <w:qFormat/>
    <w:rsid w:val="00D56490"/>
    <w:pPr>
      <w:keepNext/>
      <w:keepLines/>
      <w:spacing w:before="360" w:after="80"/>
      <w:contextualSpacing/>
      <w:outlineLvl w:val="1"/>
    </w:pPr>
    <w:rPr>
      <w:b/>
      <w:sz w:val="36"/>
      <w:szCs w:val="36"/>
    </w:rPr>
  </w:style>
  <w:style w:type="paragraph" w:styleId="3">
    <w:name w:val="heading 3"/>
    <w:basedOn w:val="a"/>
    <w:next w:val="a"/>
    <w:link w:val="30"/>
    <w:uiPriority w:val="99"/>
    <w:qFormat/>
    <w:rsid w:val="00D56490"/>
    <w:pPr>
      <w:spacing w:before="100" w:after="100"/>
      <w:outlineLvl w:val="2"/>
    </w:pPr>
    <w:rPr>
      <w:b/>
      <w:sz w:val="27"/>
      <w:szCs w:val="27"/>
    </w:rPr>
  </w:style>
  <w:style w:type="paragraph" w:styleId="4">
    <w:name w:val="heading 4"/>
    <w:basedOn w:val="a"/>
    <w:next w:val="a"/>
    <w:link w:val="40"/>
    <w:uiPriority w:val="99"/>
    <w:qFormat/>
    <w:rsid w:val="00D56490"/>
    <w:pPr>
      <w:keepNext/>
      <w:keepLines/>
      <w:spacing w:before="240" w:after="40"/>
      <w:contextualSpacing/>
      <w:outlineLvl w:val="3"/>
    </w:pPr>
    <w:rPr>
      <w:b/>
    </w:rPr>
  </w:style>
  <w:style w:type="paragraph" w:styleId="5">
    <w:name w:val="heading 5"/>
    <w:basedOn w:val="a"/>
    <w:next w:val="a"/>
    <w:link w:val="50"/>
    <w:uiPriority w:val="99"/>
    <w:qFormat/>
    <w:rsid w:val="00D56490"/>
    <w:pPr>
      <w:keepNext/>
      <w:keepLines/>
      <w:spacing w:before="220" w:after="40"/>
      <w:contextualSpacing/>
      <w:outlineLvl w:val="4"/>
    </w:pPr>
    <w:rPr>
      <w:b/>
      <w:sz w:val="22"/>
      <w:szCs w:val="22"/>
    </w:rPr>
  </w:style>
  <w:style w:type="paragraph" w:styleId="6">
    <w:name w:val="heading 6"/>
    <w:basedOn w:val="a"/>
    <w:next w:val="a"/>
    <w:link w:val="60"/>
    <w:uiPriority w:val="99"/>
    <w:qFormat/>
    <w:rsid w:val="00D56490"/>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D0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D1D0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0455B3"/>
    <w:rPr>
      <w:rFonts w:cs="Times New Roman"/>
      <w:b/>
      <w:color w:val="000000"/>
      <w:sz w:val="27"/>
      <w:szCs w:val="27"/>
    </w:rPr>
  </w:style>
  <w:style w:type="character" w:customStyle="1" w:styleId="40">
    <w:name w:val="Заголовок 4 Знак"/>
    <w:basedOn w:val="a0"/>
    <w:link w:val="4"/>
    <w:uiPriority w:val="9"/>
    <w:semiHidden/>
    <w:rsid w:val="00ED1D0F"/>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ED1D0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ED1D0F"/>
    <w:rPr>
      <w:rFonts w:asciiTheme="minorHAnsi" w:eastAsiaTheme="minorEastAsia" w:hAnsiTheme="minorHAnsi" w:cstheme="minorBidi"/>
      <w:b/>
      <w:bCs/>
    </w:rPr>
  </w:style>
  <w:style w:type="table" w:customStyle="1" w:styleId="TableNormal1">
    <w:name w:val="Table Normal1"/>
    <w:uiPriority w:val="99"/>
    <w:rsid w:val="00D56490"/>
    <w:pPr>
      <w:widowControl w:val="0"/>
    </w:pPr>
    <w:rPr>
      <w:color w:val="000000"/>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D56490"/>
    <w:pPr>
      <w:keepNext/>
      <w:keepLines/>
      <w:spacing w:before="480" w:after="120"/>
      <w:contextualSpacing/>
    </w:pPr>
    <w:rPr>
      <w:b/>
      <w:sz w:val="72"/>
      <w:szCs w:val="72"/>
    </w:rPr>
  </w:style>
  <w:style w:type="character" w:customStyle="1" w:styleId="a4">
    <w:name w:val="Заголовок Знак"/>
    <w:basedOn w:val="a0"/>
    <w:link w:val="a3"/>
    <w:uiPriority w:val="10"/>
    <w:rsid w:val="00ED1D0F"/>
    <w:rPr>
      <w:rFonts w:asciiTheme="majorHAnsi" w:eastAsiaTheme="majorEastAsia" w:hAnsiTheme="majorHAnsi" w:cstheme="majorBidi"/>
      <w:b/>
      <w:bCs/>
      <w:kern w:val="28"/>
      <w:sz w:val="32"/>
      <w:szCs w:val="32"/>
    </w:rPr>
  </w:style>
  <w:style w:type="paragraph" w:styleId="a5">
    <w:name w:val="Subtitle"/>
    <w:basedOn w:val="a"/>
    <w:next w:val="a"/>
    <w:link w:val="a6"/>
    <w:uiPriority w:val="99"/>
    <w:qFormat/>
    <w:rsid w:val="00D56490"/>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sid w:val="00ED1D0F"/>
    <w:rPr>
      <w:rFonts w:asciiTheme="majorHAnsi" w:eastAsiaTheme="majorEastAsia" w:hAnsiTheme="majorHAnsi" w:cstheme="majorBidi"/>
      <w:sz w:val="24"/>
      <w:szCs w:val="24"/>
    </w:rPr>
  </w:style>
  <w:style w:type="paragraph" w:styleId="a7">
    <w:name w:val="annotation text"/>
    <w:basedOn w:val="a"/>
    <w:link w:val="a8"/>
    <w:uiPriority w:val="99"/>
    <w:rsid w:val="00D56490"/>
  </w:style>
  <w:style w:type="character" w:customStyle="1" w:styleId="a8">
    <w:name w:val="Текст примечания Знак"/>
    <w:basedOn w:val="a0"/>
    <w:link w:val="a7"/>
    <w:uiPriority w:val="99"/>
    <w:locked/>
    <w:rsid w:val="00D56490"/>
    <w:rPr>
      <w:rFonts w:cs="Times New Roman"/>
    </w:rPr>
  </w:style>
  <w:style w:type="character" w:styleId="a9">
    <w:name w:val="annotation reference"/>
    <w:basedOn w:val="a0"/>
    <w:uiPriority w:val="99"/>
    <w:semiHidden/>
    <w:rsid w:val="00D56490"/>
    <w:rPr>
      <w:rFonts w:cs="Times New Roman"/>
      <w:sz w:val="16"/>
    </w:rPr>
  </w:style>
  <w:style w:type="paragraph" w:styleId="aa">
    <w:name w:val="Balloon Text"/>
    <w:basedOn w:val="a"/>
    <w:link w:val="ab"/>
    <w:uiPriority w:val="99"/>
    <w:semiHidden/>
    <w:rsid w:val="003F1072"/>
    <w:rPr>
      <w:rFonts w:ascii="Tahoma" w:hAnsi="Tahoma"/>
      <w:sz w:val="16"/>
      <w:szCs w:val="16"/>
    </w:rPr>
  </w:style>
  <w:style w:type="character" w:customStyle="1" w:styleId="ab">
    <w:name w:val="Текст выноски Знак"/>
    <w:basedOn w:val="a0"/>
    <w:link w:val="aa"/>
    <w:uiPriority w:val="99"/>
    <w:semiHidden/>
    <w:locked/>
    <w:rsid w:val="003F1072"/>
    <w:rPr>
      <w:rFonts w:ascii="Tahoma" w:hAnsi="Tahoma"/>
      <w:sz w:val="16"/>
    </w:rPr>
  </w:style>
  <w:style w:type="paragraph" w:styleId="ac">
    <w:name w:val="List Paragraph"/>
    <w:basedOn w:val="a"/>
    <w:uiPriority w:val="99"/>
    <w:qFormat/>
    <w:rsid w:val="00702A69"/>
    <w:pPr>
      <w:spacing w:after="200" w:line="276" w:lineRule="auto"/>
      <w:ind w:left="720"/>
      <w:contextualSpacing/>
    </w:pPr>
    <w:rPr>
      <w:rFonts w:ascii="Calibri" w:hAnsi="Calibri"/>
      <w:sz w:val="22"/>
      <w:szCs w:val="22"/>
      <w:lang w:val="uk-UA" w:eastAsia="en-US"/>
    </w:rPr>
  </w:style>
  <w:style w:type="paragraph" w:styleId="ad">
    <w:name w:val="annotation subject"/>
    <w:basedOn w:val="a7"/>
    <w:next w:val="a7"/>
    <w:link w:val="ae"/>
    <w:uiPriority w:val="99"/>
    <w:semiHidden/>
    <w:rsid w:val="000126C8"/>
    <w:rPr>
      <w:b/>
      <w:bCs/>
      <w:sz w:val="20"/>
      <w:szCs w:val="20"/>
    </w:rPr>
  </w:style>
  <w:style w:type="character" w:customStyle="1" w:styleId="ae">
    <w:name w:val="Тема примечания Знак"/>
    <w:basedOn w:val="a8"/>
    <w:link w:val="ad"/>
    <w:uiPriority w:val="99"/>
    <w:semiHidden/>
    <w:locked/>
    <w:rsid w:val="000126C8"/>
    <w:rPr>
      <w:rFonts w:cs="Times New Roman"/>
      <w:b/>
    </w:rPr>
  </w:style>
  <w:style w:type="table" w:styleId="af">
    <w:name w:val="Table Grid"/>
    <w:basedOn w:val="a1"/>
    <w:uiPriority w:val="99"/>
    <w:rsid w:val="005C5D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E7072F"/>
    <w:pPr>
      <w:tabs>
        <w:tab w:val="center" w:pos="4677"/>
        <w:tab w:val="right" w:pos="9355"/>
      </w:tabs>
    </w:pPr>
    <w:rPr>
      <w:color w:val="000000"/>
      <w:sz w:val="20"/>
      <w:szCs w:val="20"/>
    </w:rPr>
  </w:style>
  <w:style w:type="character" w:customStyle="1" w:styleId="af1">
    <w:name w:val="Верхний колонтитул Знак"/>
    <w:basedOn w:val="a0"/>
    <w:link w:val="af0"/>
    <w:uiPriority w:val="99"/>
    <w:locked/>
    <w:rsid w:val="00E7072F"/>
    <w:rPr>
      <w:color w:val="000000"/>
    </w:rPr>
  </w:style>
  <w:style w:type="paragraph" w:styleId="af2">
    <w:name w:val="footer"/>
    <w:basedOn w:val="a"/>
    <w:link w:val="af3"/>
    <w:uiPriority w:val="99"/>
    <w:rsid w:val="00E7072F"/>
    <w:pPr>
      <w:tabs>
        <w:tab w:val="center" w:pos="4677"/>
        <w:tab w:val="right" w:pos="9355"/>
      </w:tabs>
    </w:pPr>
    <w:rPr>
      <w:color w:val="000000"/>
      <w:sz w:val="20"/>
      <w:szCs w:val="20"/>
    </w:rPr>
  </w:style>
  <w:style w:type="character" w:customStyle="1" w:styleId="af3">
    <w:name w:val="Нижний колонтитул Знак"/>
    <w:basedOn w:val="a0"/>
    <w:link w:val="af2"/>
    <w:uiPriority w:val="99"/>
    <w:locked/>
    <w:rsid w:val="00E7072F"/>
    <w:rPr>
      <w:color w:val="000000"/>
    </w:rPr>
  </w:style>
  <w:style w:type="paragraph" w:customStyle="1" w:styleId="11">
    <w:name w:val="Заголовок 11"/>
    <w:uiPriority w:val="99"/>
    <w:rsid w:val="009C1D32"/>
    <w:pPr>
      <w:keepNext/>
      <w:spacing w:line="360" w:lineRule="atLeast"/>
      <w:outlineLvl w:val="0"/>
    </w:pPr>
    <w:rPr>
      <w:b/>
      <w:sz w:val="26"/>
      <w:szCs w:val="20"/>
      <w:lang w:eastAsia="zh-CN"/>
    </w:rPr>
  </w:style>
  <w:style w:type="paragraph" w:customStyle="1" w:styleId="41">
    <w:name w:val="Заголовок 41"/>
    <w:uiPriority w:val="99"/>
    <w:rsid w:val="009C1D32"/>
    <w:pPr>
      <w:keepNext/>
      <w:spacing w:before="240" w:line="288" w:lineRule="auto"/>
      <w:jc w:val="center"/>
      <w:outlineLvl w:val="3"/>
    </w:pPr>
    <w:rPr>
      <w:sz w:val="32"/>
      <w:szCs w:val="20"/>
      <w:lang w:eastAsia="zh-CN"/>
    </w:rPr>
  </w:style>
  <w:style w:type="paragraph" w:styleId="21">
    <w:name w:val="Body Text Indent 2"/>
    <w:basedOn w:val="a"/>
    <w:link w:val="22"/>
    <w:uiPriority w:val="99"/>
    <w:rsid w:val="009C1D32"/>
    <w:pPr>
      <w:spacing w:before="120"/>
      <w:ind w:firstLine="567"/>
      <w:jc w:val="both"/>
    </w:pPr>
    <w:rPr>
      <w:rFonts w:ascii="Arial" w:hAnsi="Arial" w:cs="Arial"/>
      <w:sz w:val="21"/>
      <w:szCs w:val="20"/>
      <w:lang w:eastAsia="zh-CN"/>
    </w:rPr>
  </w:style>
  <w:style w:type="character" w:customStyle="1" w:styleId="22">
    <w:name w:val="Основной текст с отступом 2 Знак"/>
    <w:basedOn w:val="a0"/>
    <w:link w:val="21"/>
    <w:uiPriority w:val="99"/>
    <w:locked/>
    <w:rsid w:val="009C1D32"/>
    <w:rPr>
      <w:rFonts w:ascii="Arial" w:hAnsi="Arial"/>
      <w:sz w:val="21"/>
      <w:lang w:val="ru-RU" w:eastAsia="zh-CN"/>
    </w:rPr>
  </w:style>
  <w:style w:type="paragraph" w:styleId="31">
    <w:name w:val="Body Text Indent 3"/>
    <w:basedOn w:val="a"/>
    <w:link w:val="32"/>
    <w:uiPriority w:val="99"/>
    <w:semiHidden/>
    <w:rsid w:val="000263EC"/>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locked/>
    <w:rsid w:val="000263EC"/>
    <w:rPr>
      <w:color w:val="000000"/>
      <w:sz w:val="16"/>
    </w:rPr>
  </w:style>
  <w:style w:type="paragraph" w:styleId="af4">
    <w:name w:val="Normal (Web)"/>
    <w:basedOn w:val="a"/>
    <w:rsid w:val="00F86326"/>
    <w:pPr>
      <w:spacing w:before="100" w:beforeAutospacing="1" w:after="100" w:afterAutospacing="1"/>
    </w:pPr>
    <w:rPr>
      <w:lang w:eastAsia="zh-CN"/>
    </w:rPr>
  </w:style>
  <w:style w:type="paragraph" w:customStyle="1" w:styleId="rvps2">
    <w:name w:val="rvps2"/>
    <w:basedOn w:val="a"/>
    <w:rsid w:val="00065517"/>
    <w:pPr>
      <w:spacing w:before="100" w:beforeAutospacing="1" w:after="100" w:afterAutospacing="1"/>
    </w:pPr>
  </w:style>
  <w:style w:type="paragraph" w:styleId="HTML">
    <w:name w:val="HTML Preformatted"/>
    <w:basedOn w:val="a"/>
    <w:link w:val="HTML0"/>
    <w:uiPriority w:val="99"/>
    <w:semiHidden/>
    <w:rsid w:val="00F9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F92F3C"/>
    <w:rPr>
      <w:rFonts w:ascii="Courier New" w:hAnsi="Courier New" w:cs="Courier New"/>
    </w:rPr>
  </w:style>
  <w:style w:type="paragraph" w:styleId="af5">
    <w:name w:val="footnote text"/>
    <w:basedOn w:val="a"/>
    <w:link w:val="af6"/>
    <w:uiPriority w:val="99"/>
    <w:semiHidden/>
    <w:rsid w:val="00E6644B"/>
  </w:style>
  <w:style w:type="character" w:customStyle="1" w:styleId="af6">
    <w:name w:val="Текст сноски Знак"/>
    <w:basedOn w:val="a0"/>
    <w:link w:val="af5"/>
    <w:uiPriority w:val="99"/>
    <w:semiHidden/>
    <w:locked/>
    <w:rsid w:val="00E6644B"/>
    <w:rPr>
      <w:rFonts w:cs="Times New Roman"/>
      <w:color w:val="000000"/>
    </w:rPr>
  </w:style>
  <w:style w:type="character" w:styleId="af7">
    <w:name w:val="footnote reference"/>
    <w:basedOn w:val="a0"/>
    <w:uiPriority w:val="99"/>
    <w:semiHidden/>
    <w:rsid w:val="00E6644B"/>
    <w:rPr>
      <w:rFonts w:cs="Times New Roman"/>
      <w:vertAlign w:val="superscript"/>
    </w:rPr>
  </w:style>
  <w:style w:type="character" w:customStyle="1" w:styleId="rvts9">
    <w:name w:val="rvts9"/>
    <w:basedOn w:val="a0"/>
    <w:rsid w:val="00391576"/>
    <w:rPr>
      <w:rFonts w:cs="Times New Roman"/>
    </w:rPr>
  </w:style>
  <w:style w:type="paragraph" w:styleId="23">
    <w:name w:val="List 2"/>
    <w:basedOn w:val="a"/>
    <w:uiPriority w:val="99"/>
    <w:rsid w:val="008852B0"/>
    <w:pPr>
      <w:ind w:left="566" w:hanging="283"/>
    </w:pPr>
    <w:rPr>
      <w:rFonts w:ascii="SchoolBook" w:hAnsi="SchoolBook" w:cs="SchoolBook"/>
      <w:lang w:val="en-US" w:eastAsia="en-US"/>
    </w:rPr>
  </w:style>
  <w:style w:type="paragraph" w:customStyle="1" w:styleId="tj">
    <w:name w:val="tj"/>
    <w:basedOn w:val="a"/>
    <w:uiPriority w:val="99"/>
    <w:rsid w:val="00B71C5E"/>
    <w:pPr>
      <w:spacing w:before="100" w:beforeAutospacing="1" w:after="100" w:afterAutospacing="1"/>
    </w:pPr>
  </w:style>
  <w:style w:type="paragraph" w:customStyle="1" w:styleId="tr">
    <w:name w:val="tr"/>
    <w:basedOn w:val="a"/>
    <w:uiPriority w:val="99"/>
    <w:rsid w:val="00B71C5E"/>
    <w:pPr>
      <w:spacing w:before="100" w:beforeAutospacing="1" w:after="100" w:afterAutospacing="1"/>
    </w:pPr>
  </w:style>
  <w:style w:type="paragraph" w:styleId="af8">
    <w:name w:val="Revision"/>
    <w:hidden/>
    <w:uiPriority w:val="99"/>
    <w:semiHidden/>
    <w:rsid w:val="006B00A3"/>
    <w:rPr>
      <w:sz w:val="24"/>
      <w:szCs w:val="24"/>
    </w:rPr>
  </w:style>
  <w:style w:type="character" w:customStyle="1" w:styleId="apple-converted-space">
    <w:name w:val="apple-converted-space"/>
    <w:basedOn w:val="a0"/>
    <w:rsid w:val="00D535BA"/>
  </w:style>
  <w:style w:type="character" w:styleId="af9">
    <w:name w:val="Hyperlink"/>
    <w:basedOn w:val="a0"/>
    <w:uiPriority w:val="99"/>
    <w:semiHidden/>
    <w:unhideWhenUsed/>
    <w:rsid w:val="00D535BA"/>
    <w:rPr>
      <w:color w:val="0000FF"/>
      <w:u w:val="single"/>
    </w:rPr>
  </w:style>
  <w:style w:type="character" w:customStyle="1" w:styleId="rvts46">
    <w:name w:val="rvts46"/>
    <w:basedOn w:val="a0"/>
    <w:rsid w:val="00916DA7"/>
  </w:style>
  <w:style w:type="character" w:styleId="afa">
    <w:name w:val="Strong"/>
    <w:basedOn w:val="a0"/>
    <w:uiPriority w:val="22"/>
    <w:qFormat/>
    <w:locked/>
    <w:rsid w:val="00AE76FE"/>
    <w:rPr>
      <w:b/>
      <w:bCs/>
    </w:rPr>
  </w:style>
  <w:style w:type="character" w:styleId="afb">
    <w:name w:val="Emphasis"/>
    <w:basedOn w:val="a0"/>
    <w:uiPriority w:val="20"/>
    <w:qFormat/>
    <w:locked/>
    <w:rsid w:val="00A04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761">
      <w:bodyDiv w:val="1"/>
      <w:marLeft w:val="0"/>
      <w:marRight w:val="0"/>
      <w:marTop w:val="0"/>
      <w:marBottom w:val="0"/>
      <w:divBdr>
        <w:top w:val="none" w:sz="0" w:space="0" w:color="auto"/>
        <w:left w:val="none" w:sz="0" w:space="0" w:color="auto"/>
        <w:bottom w:val="none" w:sz="0" w:space="0" w:color="auto"/>
        <w:right w:val="none" w:sz="0" w:space="0" w:color="auto"/>
      </w:divBdr>
    </w:div>
    <w:div w:id="165290772">
      <w:bodyDiv w:val="1"/>
      <w:marLeft w:val="0"/>
      <w:marRight w:val="0"/>
      <w:marTop w:val="0"/>
      <w:marBottom w:val="0"/>
      <w:divBdr>
        <w:top w:val="none" w:sz="0" w:space="0" w:color="auto"/>
        <w:left w:val="none" w:sz="0" w:space="0" w:color="auto"/>
        <w:bottom w:val="none" w:sz="0" w:space="0" w:color="auto"/>
        <w:right w:val="none" w:sz="0" w:space="0" w:color="auto"/>
      </w:divBdr>
    </w:div>
    <w:div w:id="190842527">
      <w:bodyDiv w:val="1"/>
      <w:marLeft w:val="0"/>
      <w:marRight w:val="0"/>
      <w:marTop w:val="0"/>
      <w:marBottom w:val="0"/>
      <w:divBdr>
        <w:top w:val="none" w:sz="0" w:space="0" w:color="auto"/>
        <w:left w:val="none" w:sz="0" w:space="0" w:color="auto"/>
        <w:bottom w:val="none" w:sz="0" w:space="0" w:color="auto"/>
        <w:right w:val="none" w:sz="0" w:space="0" w:color="auto"/>
      </w:divBdr>
    </w:div>
    <w:div w:id="249049506">
      <w:bodyDiv w:val="1"/>
      <w:marLeft w:val="0"/>
      <w:marRight w:val="0"/>
      <w:marTop w:val="0"/>
      <w:marBottom w:val="0"/>
      <w:divBdr>
        <w:top w:val="none" w:sz="0" w:space="0" w:color="auto"/>
        <w:left w:val="none" w:sz="0" w:space="0" w:color="auto"/>
        <w:bottom w:val="none" w:sz="0" w:space="0" w:color="auto"/>
        <w:right w:val="none" w:sz="0" w:space="0" w:color="auto"/>
      </w:divBdr>
    </w:div>
    <w:div w:id="298924431">
      <w:bodyDiv w:val="1"/>
      <w:marLeft w:val="0"/>
      <w:marRight w:val="0"/>
      <w:marTop w:val="0"/>
      <w:marBottom w:val="0"/>
      <w:divBdr>
        <w:top w:val="none" w:sz="0" w:space="0" w:color="auto"/>
        <w:left w:val="none" w:sz="0" w:space="0" w:color="auto"/>
        <w:bottom w:val="none" w:sz="0" w:space="0" w:color="auto"/>
        <w:right w:val="none" w:sz="0" w:space="0" w:color="auto"/>
      </w:divBdr>
    </w:div>
    <w:div w:id="337268886">
      <w:bodyDiv w:val="1"/>
      <w:marLeft w:val="0"/>
      <w:marRight w:val="0"/>
      <w:marTop w:val="0"/>
      <w:marBottom w:val="0"/>
      <w:divBdr>
        <w:top w:val="none" w:sz="0" w:space="0" w:color="auto"/>
        <w:left w:val="none" w:sz="0" w:space="0" w:color="auto"/>
        <w:bottom w:val="none" w:sz="0" w:space="0" w:color="auto"/>
        <w:right w:val="none" w:sz="0" w:space="0" w:color="auto"/>
      </w:divBdr>
    </w:div>
    <w:div w:id="364214826">
      <w:bodyDiv w:val="1"/>
      <w:marLeft w:val="0"/>
      <w:marRight w:val="0"/>
      <w:marTop w:val="0"/>
      <w:marBottom w:val="0"/>
      <w:divBdr>
        <w:top w:val="none" w:sz="0" w:space="0" w:color="auto"/>
        <w:left w:val="none" w:sz="0" w:space="0" w:color="auto"/>
        <w:bottom w:val="none" w:sz="0" w:space="0" w:color="auto"/>
        <w:right w:val="none" w:sz="0" w:space="0" w:color="auto"/>
      </w:divBdr>
    </w:div>
    <w:div w:id="381637996">
      <w:bodyDiv w:val="1"/>
      <w:marLeft w:val="0"/>
      <w:marRight w:val="0"/>
      <w:marTop w:val="0"/>
      <w:marBottom w:val="0"/>
      <w:divBdr>
        <w:top w:val="none" w:sz="0" w:space="0" w:color="auto"/>
        <w:left w:val="none" w:sz="0" w:space="0" w:color="auto"/>
        <w:bottom w:val="none" w:sz="0" w:space="0" w:color="auto"/>
        <w:right w:val="none" w:sz="0" w:space="0" w:color="auto"/>
      </w:divBdr>
    </w:div>
    <w:div w:id="410589342">
      <w:bodyDiv w:val="1"/>
      <w:marLeft w:val="0"/>
      <w:marRight w:val="0"/>
      <w:marTop w:val="0"/>
      <w:marBottom w:val="0"/>
      <w:divBdr>
        <w:top w:val="none" w:sz="0" w:space="0" w:color="auto"/>
        <w:left w:val="none" w:sz="0" w:space="0" w:color="auto"/>
        <w:bottom w:val="none" w:sz="0" w:space="0" w:color="auto"/>
        <w:right w:val="none" w:sz="0" w:space="0" w:color="auto"/>
      </w:divBdr>
    </w:div>
    <w:div w:id="506097902">
      <w:bodyDiv w:val="1"/>
      <w:marLeft w:val="0"/>
      <w:marRight w:val="0"/>
      <w:marTop w:val="0"/>
      <w:marBottom w:val="0"/>
      <w:divBdr>
        <w:top w:val="none" w:sz="0" w:space="0" w:color="auto"/>
        <w:left w:val="none" w:sz="0" w:space="0" w:color="auto"/>
        <w:bottom w:val="none" w:sz="0" w:space="0" w:color="auto"/>
        <w:right w:val="none" w:sz="0" w:space="0" w:color="auto"/>
      </w:divBdr>
    </w:div>
    <w:div w:id="736824264">
      <w:bodyDiv w:val="1"/>
      <w:marLeft w:val="0"/>
      <w:marRight w:val="0"/>
      <w:marTop w:val="0"/>
      <w:marBottom w:val="0"/>
      <w:divBdr>
        <w:top w:val="none" w:sz="0" w:space="0" w:color="auto"/>
        <w:left w:val="none" w:sz="0" w:space="0" w:color="auto"/>
        <w:bottom w:val="none" w:sz="0" w:space="0" w:color="auto"/>
        <w:right w:val="none" w:sz="0" w:space="0" w:color="auto"/>
      </w:divBdr>
    </w:div>
    <w:div w:id="866136098">
      <w:bodyDiv w:val="1"/>
      <w:marLeft w:val="0"/>
      <w:marRight w:val="0"/>
      <w:marTop w:val="0"/>
      <w:marBottom w:val="0"/>
      <w:divBdr>
        <w:top w:val="none" w:sz="0" w:space="0" w:color="auto"/>
        <w:left w:val="none" w:sz="0" w:space="0" w:color="auto"/>
        <w:bottom w:val="none" w:sz="0" w:space="0" w:color="auto"/>
        <w:right w:val="none" w:sz="0" w:space="0" w:color="auto"/>
      </w:divBdr>
    </w:div>
    <w:div w:id="876964789">
      <w:bodyDiv w:val="1"/>
      <w:marLeft w:val="0"/>
      <w:marRight w:val="0"/>
      <w:marTop w:val="0"/>
      <w:marBottom w:val="0"/>
      <w:divBdr>
        <w:top w:val="none" w:sz="0" w:space="0" w:color="auto"/>
        <w:left w:val="none" w:sz="0" w:space="0" w:color="auto"/>
        <w:bottom w:val="none" w:sz="0" w:space="0" w:color="auto"/>
        <w:right w:val="none" w:sz="0" w:space="0" w:color="auto"/>
      </w:divBdr>
    </w:div>
    <w:div w:id="888952073">
      <w:bodyDiv w:val="1"/>
      <w:marLeft w:val="0"/>
      <w:marRight w:val="0"/>
      <w:marTop w:val="0"/>
      <w:marBottom w:val="0"/>
      <w:divBdr>
        <w:top w:val="none" w:sz="0" w:space="0" w:color="auto"/>
        <w:left w:val="none" w:sz="0" w:space="0" w:color="auto"/>
        <w:bottom w:val="none" w:sz="0" w:space="0" w:color="auto"/>
        <w:right w:val="none" w:sz="0" w:space="0" w:color="auto"/>
      </w:divBdr>
    </w:div>
    <w:div w:id="898175119">
      <w:bodyDiv w:val="1"/>
      <w:marLeft w:val="0"/>
      <w:marRight w:val="0"/>
      <w:marTop w:val="0"/>
      <w:marBottom w:val="0"/>
      <w:divBdr>
        <w:top w:val="none" w:sz="0" w:space="0" w:color="auto"/>
        <w:left w:val="none" w:sz="0" w:space="0" w:color="auto"/>
        <w:bottom w:val="none" w:sz="0" w:space="0" w:color="auto"/>
        <w:right w:val="none" w:sz="0" w:space="0" w:color="auto"/>
      </w:divBdr>
    </w:div>
    <w:div w:id="969214818">
      <w:bodyDiv w:val="1"/>
      <w:marLeft w:val="0"/>
      <w:marRight w:val="0"/>
      <w:marTop w:val="0"/>
      <w:marBottom w:val="0"/>
      <w:divBdr>
        <w:top w:val="none" w:sz="0" w:space="0" w:color="auto"/>
        <w:left w:val="none" w:sz="0" w:space="0" w:color="auto"/>
        <w:bottom w:val="none" w:sz="0" w:space="0" w:color="auto"/>
        <w:right w:val="none" w:sz="0" w:space="0" w:color="auto"/>
      </w:divBdr>
    </w:div>
    <w:div w:id="1055349132">
      <w:bodyDiv w:val="1"/>
      <w:marLeft w:val="0"/>
      <w:marRight w:val="0"/>
      <w:marTop w:val="0"/>
      <w:marBottom w:val="0"/>
      <w:divBdr>
        <w:top w:val="none" w:sz="0" w:space="0" w:color="auto"/>
        <w:left w:val="none" w:sz="0" w:space="0" w:color="auto"/>
        <w:bottom w:val="none" w:sz="0" w:space="0" w:color="auto"/>
        <w:right w:val="none" w:sz="0" w:space="0" w:color="auto"/>
      </w:divBdr>
    </w:div>
    <w:div w:id="1106583530">
      <w:bodyDiv w:val="1"/>
      <w:marLeft w:val="0"/>
      <w:marRight w:val="0"/>
      <w:marTop w:val="0"/>
      <w:marBottom w:val="0"/>
      <w:divBdr>
        <w:top w:val="none" w:sz="0" w:space="0" w:color="auto"/>
        <w:left w:val="none" w:sz="0" w:space="0" w:color="auto"/>
        <w:bottom w:val="none" w:sz="0" w:space="0" w:color="auto"/>
        <w:right w:val="none" w:sz="0" w:space="0" w:color="auto"/>
      </w:divBdr>
    </w:div>
    <w:div w:id="1192457677">
      <w:bodyDiv w:val="1"/>
      <w:marLeft w:val="0"/>
      <w:marRight w:val="0"/>
      <w:marTop w:val="0"/>
      <w:marBottom w:val="0"/>
      <w:divBdr>
        <w:top w:val="none" w:sz="0" w:space="0" w:color="auto"/>
        <w:left w:val="none" w:sz="0" w:space="0" w:color="auto"/>
        <w:bottom w:val="none" w:sz="0" w:space="0" w:color="auto"/>
        <w:right w:val="none" w:sz="0" w:space="0" w:color="auto"/>
      </w:divBdr>
    </w:div>
    <w:div w:id="1245264050">
      <w:bodyDiv w:val="1"/>
      <w:marLeft w:val="0"/>
      <w:marRight w:val="0"/>
      <w:marTop w:val="0"/>
      <w:marBottom w:val="0"/>
      <w:divBdr>
        <w:top w:val="none" w:sz="0" w:space="0" w:color="auto"/>
        <w:left w:val="none" w:sz="0" w:space="0" w:color="auto"/>
        <w:bottom w:val="none" w:sz="0" w:space="0" w:color="auto"/>
        <w:right w:val="none" w:sz="0" w:space="0" w:color="auto"/>
      </w:divBdr>
    </w:div>
    <w:div w:id="1501892883">
      <w:bodyDiv w:val="1"/>
      <w:marLeft w:val="0"/>
      <w:marRight w:val="0"/>
      <w:marTop w:val="0"/>
      <w:marBottom w:val="0"/>
      <w:divBdr>
        <w:top w:val="none" w:sz="0" w:space="0" w:color="auto"/>
        <w:left w:val="none" w:sz="0" w:space="0" w:color="auto"/>
        <w:bottom w:val="none" w:sz="0" w:space="0" w:color="auto"/>
        <w:right w:val="none" w:sz="0" w:space="0" w:color="auto"/>
      </w:divBdr>
    </w:div>
    <w:div w:id="1669602847">
      <w:bodyDiv w:val="1"/>
      <w:marLeft w:val="0"/>
      <w:marRight w:val="0"/>
      <w:marTop w:val="0"/>
      <w:marBottom w:val="0"/>
      <w:divBdr>
        <w:top w:val="none" w:sz="0" w:space="0" w:color="auto"/>
        <w:left w:val="none" w:sz="0" w:space="0" w:color="auto"/>
        <w:bottom w:val="none" w:sz="0" w:space="0" w:color="auto"/>
        <w:right w:val="none" w:sz="0" w:space="0" w:color="auto"/>
      </w:divBdr>
    </w:div>
    <w:div w:id="1693845076">
      <w:bodyDiv w:val="1"/>
      <w:marLeft w:val="0"/>
      <w:marRight w:val="0"/>
      <w:marTop w:val="0"/>
      <w:marBottom w:val="0"/>
      <w:divBdr>
        <w:top w:val="none" w:sz="0" w:space="0" w:color="auto"/>
        <w:left w:val="none" w:sz="0" w:space="0" w:color="auto"/>
        <w:bottom w:val="none" w:sz="0" w:space="0" w:color="auto"/>
        <w:right w:val="none" w:sz="0" w:space="0" w:color="auto"/>
      </w:divBdr>
    </w:div>
    <w:div w:id="1707868540">
      <w:bodyDiv w:val="1"/>
      <w:marLeft w:val="0"/>
      <w:marRight w:val="0"/>
      <w:marTop w:val="0"/>
      <w:marBottom w:val="0"/>
      <w:divBdr>
        <w:top w:val="none" w:sz="0" w:space="0" w:color="auto"/>
        <w:left w:val="none" w:sz="0" w:space="0" w:color="auto"/>
        <w:bottom w:val="none" w:sz="0" w:space="0" w:color="auto"/>
        <w:right w:val="none" w:sz="0" w:space="0" w:color="auto"/>
      </w:divBdr>
    </w:div>
    <w:div w:id="1765225807">
      <w:bodyDiv w:val="1"/>
      <w:marLeft w:val="0"/>
      <w:marRight w:val="0"/>
      <w:marTop w:val="0"/>
      <w:marBottom w:val="0"/>
      <w:divBdr>
        <w:top w:val="none" w:sz="0" w:space="0" w:color="auto"/>
        <w:left w:val="none" w:sz="0" w:space="0" w:color="auto"/>
        <w:bottom w:val="none" w:sz="0" w:space="0" w:color="auto"/>
        <w:right w:val="none" w:sz="0" w:space="0" w:color="auto"/>
      </w:divBdr>
    </w:div>
    <w:div w:id="1792556924">
      <w:bodyDiv w:val="1"/>
      <w:marLeft w:val="0"/>
      <w:marRight w:val="0"/>
      <w:marTop w:val="0"/>
      <w:marBottom w:val="0"/>
      <w:divBdr>
        <w:top w:val="none" w:sz="0" w:space="0" w:color="auto"/>
        <w:left w:val="none" w:sz="0" w:space="0" w:color="auto"/>
        <w:bottom w:val="none" w:sz="0" w:space="0" w:color="auto"/>
        <w:right w:val="none" w:sz="0" w:space="0" w:color="auto"/>
      </w:divBdr>
    </w:div>
    <w:div w:id="1827896792">
      <w:bodyDiv w:val="1"/>
      <w:marLeft w:val="0"/>
      <w:marRight w:val="0"/>
      <w:marTop w:val="0"/>
      <w:marBottom w:val="0"/>
      <w:divBdr>
        <w:top w:val="none" w:sz="0" w:space="0" w:color="auto"/>
        <w:left w:val="none" w:sz="0" w:space="0" w:color="auto"/>
        <w:bottom w:val="none" w:sz="0" w:space="0" w:color="auto"/>
        <w:right w:val="none" w:sz="0" w:space="0" w:color="auto"/>
      </w:divBdr>
    </w:div>
    <w:div w:id="1830976084">
      <w:marLeft w:val="0"/>
      <w:marRight w:val="0"/>
      <w:marTop w:val="0"/>
      <w:marBottom w:val="0"/>
      <w:divBdr>
        <w:top w:val="none" w:sz="0" w:space="0" w:color="auto"/>
        <w:left w:val="none" w:sz="0" w:space="0" w:color="auto"/>
        <w:bottom w:val="none" w:sz="0" w:space="0" w:color="auto"/>
        <w:right w:val="none" w:sz="0" w:space="0" w:color="auto"/>
      </w:divBdr>
      <w:divsChild>
        <w:div w:id="1830976096">
          <w:marLeft w:val="0"/>
          <w:marRight w:val="0"/>
          <w:marTop w:val="0"/>
          <w:marBottom w:val="0"/>
          <w:divBdr>
            <w:top w:val="none" w:sz="0" w:space="0" w:color="auto"/>
            <w:left w:val="none" w:sz="0" w:space="0" w:color="auto"/>
            <w:bottom w:val="none" w:sz="0" w:space="0" w:color="auto"/>
            <w:right w:val="none" w:sz="0" w:space="0" w:color="auto"/>
          </w:divBdr>
        </w:div>
      </w:divsChild>
    </w:div>
    <w:div w:id="1830976086">
      <w:marLeft w:val="0"/>
      <w:marRight w:val="0"/>
      <w:marTop w:val="0"/>
      <w:marBottom w:val="0"/>
      <w:divBdr>
        <w:top w:val="none" w:sz="0" w:space="0" w:color="auto"/>
        <w:left w:val="none" w:sz="0" w:space="0" w:color="auto"/>
        <w:bottom w:val="none" w:sz="0" w:space="0" w:color="auto"/>
        <w:right w:val="none" w:sz="0" w:space="0" w:color="auto"/>
      </w:divBdr>
      <w:divsChild>
        <w:div w:id="1830976166">
          <w:marLeft w:val="0"/>
          <w:marRight w:val="0"/>
          <w:marTop w:val="0"/>
          <w:marBottom w:val="0"/>
          <w:divBdr>
            <w:top w:val="none" w:sz="0" w:space="0" w:color="auto"/>
            <w:left w:val="none" w:sz="0" w:space="0" w:color="auto"/>
            <w:bottom w:val="none" w:sz="0" w:space="0" w:color="auto"/>
            <w:right w:val="none" w:sz="0" w:space="0" w:color="auto"/>
          </w:divBdr>
        </w:div>
      </w:divsChild>
    </w:div>
    <w:div w:id="1830976088">
      <w:marLeft w:val="0"/>
      <w:marRight w:val="0"/>
      <w:marTop w:val="0"/>
      <w:marBottom w:val="0"/>
      <w:divBdr>
        <w:top w:val="none" w:sz="0" w:space="0" w:color="auto"/>
        <w:left w:val="none" w:sz="0" w:space="0" w:color="auto"/>
        <w:bottom w:val="none" w:sz="0" w:space="0" w:color="auto"/>
        <w:right w:val="none" w:sz="0" w:space="0" w:color="auto"/>
      </w:divBdr>
      <w:divsChild>
        <w:div w:id="1830976083">
          <w:marLeft w:val="0"/>
          <w:marRight w:val="0"/>
          <w:marTop w:val="0"/>
          <w:marBottom w:val="0"/>
          <w:divBdr>
            <w:top w:val="none" w:sz="0" w:space="0" w:color="auto"/>
            <w:left w:val="none" w:sz="0" w:space="0" w:color="auto"/>
            <w:bottom w:val="none" w:sz="0" w:space="0" w:color="auto"/>
            <w:right w:val="none" w:sz="0" w:space="0" w:color="auto"/>
          </w:divBdr>
        </w:div>
        <w:div w:id="1830976112">
          <w:marLeft w:val="0"/>
          <w:marRight w:val="0"/>
          <w:marTop w:val="0"/>
          <w:marBottom w:val="0"/>
          <w:divBdr>
            <w:top w:val="none" w:sz="0" w:space="0" w:color="auto"/>
            <w:left w:val="none" w:sz="0" w:space="0" w:color="auto"/>
            <w:bottom w:val="none" w:sz="0" w:space="0" w:color="auto"/>
            <w:right w:val="none" w:sz="0" w:space="0" w:color="auto"/>
          </w:divBdr>
        </w:div>
        <w:div w:id="1830976163">
          <w:marLeft w:val="0"/>
          <w:marRight w:val="0"/>
          <w:marTop w:val="0"/>
          <w:marBottom w:val="0"/>
          <w:divBdr>
            <w:top w:val="none" w:sz="0" w:space="0" w:color="auto"/>
            <w:left w:val="none" w:sz="0" w:space="0" w:color="auto"/>
            <w:bottom w:val="none" w:sz="0" w:space="0" w:color="auto"/>
            <w:right w:val="none" w:sz="0" w:space="0" w:color="auto"/>
          </w:divBdr>
        </w:div>
      </w:divsChild>
    </w:div>
    <w:div w:id="1830976089">
      <w:marLeft w:val="0"/>
      <w:marRight w:val="0"/>
      <w:marTop w:val="0"/>
      <w:marBottom w:val="0"/>
      <w:divBdr>
        <w:top w:val="none" w:sz="0" w:space="0" w:color="auto"/>
        <w:left w:val="none" w:sz="0" w:space="0" w:color="auto"/>
        <w:bottom w:val="none" w:sz="0" w:space="0" w:color="auto"/>
        <w:right w:val="none" w:sz="0" w:space="0" w:color="auto"/>
      </w:divBdr>
      <w:divsChild>
        <w:div w:id="1830976137">
          <w:marLeft w:val="0"/>
          <w:marRight w:val="0"/>
          <w:marTop w:val="0"/>
          <w:marBottom w:val="0"/>
          <w:divBdr>
            <w:top w:val="none" w:sz="0" w:space="0" w:color="auto"/>
            <w:left w:val="none" w:sz="0" w:space="0" w:color="auto"/>
            <w:bottom w:val="none" w:sz="0" w:space="0" w:color="auto"/>
            <w:right w:val="none" w:sz="0" w:space="0" w:color="auto"/>
          </w:divBdr>
        </w:div>
        <w:div w:id="1830976139">
          <w:marLeft w:val="0"/>
          <w:marRight w:val="0"/>
          <w:marTop w:val="0"/>
          <w:marBottom w:val="0"/>
          <w:divBdr>
            <w:top w:val="none" w:sz="0" w:space="0" w:color="auto"/>
            <w:left w:val="none" w:sz="0" w:space="0" w:color="auto"/>
            <w:bottom w:val="none" w:sz="0" w:space="0" w:color="auto"/>
            <w:right w:val="none" w:sz="0" w:space="0" w:color="auto"/>
          </w:divBdr>
        </w:div>
        <w:div w:id="1830976148">
          <w:marLeft w:val="0"/>
          <w:marRight w:val="0"/>
          <w:marTop w:val="0"/>
          <w:marBottom w:val="0"/>
          <w:divBdr>
            <w:top w:val="none" w:sz="0" w:space="0" w:color="auto"/>
            <w:left w:val="none" w:sz="0" w:space="0" w:color="auto"/>
            <w:bottom w:val="none" w:sz="0" w:space="0" w:color="auto"/>
            <w:right w:val="none" w:sz="0" w:space="0" w:color="auto"/>
          </w:divBdr>
        </w:div>
      </w:divsChild>
    </w:div>
    <w:div w:id="1830976095">
      <w:marLeft w:val="0"/>
      <w:marRight w:val="0"/>
      <w:marTop w:val="0"/>
      <w:marBottom w:val="0"/>
      <w:divBdr>
        <w:top w:val="none" w:sz="0" w:space="0" w:color="auto"/>
        <w:left w:val="none" w:sz="0" w:space="0" w:color="auto"/>
        <w:bottom w:val="none" w:sz="0" w:space="0" w:color="auto"/>
        <w:right w:val="none" w:sz="0" w:space="0" w:color="auto"/>
      </w:divBdr>
    </w:div>
    <w:div w:id="1830976097">
      <w:marLeft w:val="0"/>
      <w:marRight w:val="0"/>
      <w:marTop w:val="0"/>
      <w:marBottom w:val="0"/>
      <w:divBdr>
        <w:top w:val="none" w:sz="0" w:space="0" w:color="auto"/>
        <w:left w:val="none" w:sz="0" w:space="0" w:color="auto"/>
        <w:bottom w:val="none" w:sz="0" w:space="0" w:color="auto"/>
        <w:right w:val="none" w:sz="0" w:space="0" w:color="auto"/>
      </w:divBdr>
    </w:div>
    <w:div w:id="1830976104">
      <w:marLeft w:val="0"/>
      <w:marRight w:val="0"/>
      <w:marTop w:val="0"/>
      <w:marBottom w:val="0"/>
      <w:divBdr>
        <w:top w:val="none" w:sz="0" w:space="0" w:color="auto"/>
        <w:left w:val="none" w:sz="0" w:space="0" w:color="auto"/>
        <w:bottom w:val="none" w:sz="0" w:space="0" w:color="auto"/>
        <w:right w:val="none" w:sz="0" w:space="0" w:color="auto"/>
      </w:divBdr>
      <w:divsChild>
        <w:div w:id="1830976079">
          <w:marLeft w:val="0"/>
          <w:marRight w:val="0"/>
          <w:marTop w:val="0"/>
          <w:marBottom w:val="0"/>
          <w:divBdr>
            <w:top w:val="none" w:sz="0" w:space="0" w:color="auto"/>
            <w:left w:val="none" w:sz="0" w:space="0" w:color="auto"/>
            <w:bottom w:val="none" w:sz="0" w:space="0" w:color="auto"/>
            <w:right w:val="none" w:sz="0" w:space="0" w:color="auto"/>
          </w:divBdr>
        </w:div>
      </w:divsChild>
    </w:div>
    <w:div w:id="1830976107">
      <w:marLeft w:val="0"/>
      <w:marRight w:val="0"/>
      <w:marTop w:val="0"/>
      <w:marBottom w:val="0"/>
      <w:divBdr>
        <w:top w:val="none" w:sz="0" w:space="0" w:color="auto"/>
        <w:left w:val="none" w:sz="0" w:space="0" w:color="auto"/>
        <w:bottom w:val="none" w:sz="0" w:space="0" w:color="auto"/>
        <w:right w:val="none" w:sz="0" w:space="0" w:color="auto"/>
      </w:divBdr>
    </w:div>
    <w:div w:id="1830976108">
      <w:marLeft w:val="0"/>
      <w:marRight w:val="0"/>
      <w:marTop w:val="0"/>
      <w:marBottom w:val="0"/>
      <w:divBdr>
        <w:top w:val="none" w:sz="0" w:space="0" w:color="auto"/>
        <w:left w:val="none" w:sz="0" w:space="0" w:color="auto"/>
        <w:bottom w:val="none" w:sz="0" w:space="0" w:color="auto"/>
        <w:right w:val="none" w:sz="0" w:space="0" w:color="auto"/>
      </w:divBdr>
      <w:divsChild>
        <w:div w:id="1830976171">
          <w:marLeft w:val="0"/>
          <w:marRight w:val="0"/>
          <w:marTop w:val="0"/>
          <w:marBottom w:val="0"/>
          <w:divBdr>
            <w:top w:val="none" w:sz="0" w:space="0" w:color="auto"/>
            <w:left w:val="none" w:sz="0" w:space="0" w:color="auto"/>
            <w:bottom w:val="none" w:sz="0" w:space="0" w:color="auto"/>
            <w:right w:val="none" w:sz="0" w:space="0" w:color="auto"/>
          </w:divBdr>
        </w:div>
      </w:divsChild>
    </w:div>
    <w:div w:id="1830976110">
      <w:marLeft w:val="0"/>
      <w:marRight w:val="0"/>
      <w:marTop w:val="0"/>
      <w:marBottom w:val="0"/>
      <w:divBdr>
        <w:top w:val="none" w:sz="0" w:space="0" w:color="auto"/>
        <w:left w:val="none" w:sz="0" w:space="0" w:color="auto"/>
        <w:bottom w:val="none" w:sz="0" w:space="0" w:color="auto"/>
        <w:right w:val="none" w:sz="0" w:space="0" w:color="auto"/>
      </w:divBdr>
      <w:divsChild>
        <w:div w:id="1830976085">
          <w:marLeft w:val="0"/>
          <w:marRight w:val="0"/>
          <w:marTop w:val="0"/>
          <w:marBottom w:val="0"/>
          <w:divBdr>
            <w:top w:val="none" w:sz="0" w:space="0" w:color="auto"/>
            <w:left w:val="none" w:sz="0" w:space="0" w:color="auto"/>
            <w:bottom w:val="none" w:sz="0" w:space="0" w:color="auto"/>
            <w:right w:val="none" w:sz="0" w:space="0" w:color="auto"/>
          </w:divBdr>
        </w:div>
      </w:divsChild>
    </w:div>
    <w:div w:id="1830976111">
      <w:marLeft w:val="0"/>
      <w:marRight w:val="0"/>
      <w:marTop w:val="0"/>
      <w:marBottom w:val="0"/>
      <w:divBdr>
        <w:top w:val="none" w:sz="0" w:space="0" w:color="auto"/>
        <w:left w:val="none" w:sz="0" w:space="0" w:color="auto"/>
        <w:bottom w:val="none" w:sz="0" w:space="0" w:color="auto"/>
        <w:right w:val="none" w:sz="0" w:space="0" w:color="auto"/>
      </w:divBdr>
    </w:div>
    <w:div w:id="1830976115">
      <w:marLeft w:val="0"/>
      <w:marRight w:val="0"/>
      <w:marTop w:val="0"/>
      <w:marBottom w:val="0"/>
      <w:divBdr>
        <w:top w:val="none" w:sz="0" w:space="0" w:color="auto"/>
        <w:left w:val="none" w:sz="0" w:space="0" w:color="auto"/>
        <w:bottom w:val="none" w:sz="0" w:space="0" w:color="auto"/>
        <w:right w:val="none" w:sz="0" w:space="0" w:color="auto"/>
      </w:divBdr>
      <w:divsChild>
        <w:div w:id="1830976177">
          <w:marLeft w:val="0"/>
          <w:marRight w:val="0"/>
          <w:marTop w:val="0"/>
          <w:marBottom w:val="0"/>
          <w:divBdr>
            <w:top w:val="none" w:sz="0" w:space="0" w:color="auto"/>
            <w:left w:val="none" w:sz="0" w:space="0" w:color="auto"/>
            <w:bottom w:val="none" w:sz="0" w:space="0" w:color="auto"/>
            <w:right w:val="none" w:sz="0" w:space="0" w:color="auto"/>
          </w:divBdr>
        </w:div>
      </w:divsChild>
    </w:div>
    <w:div w:id="1830976117">
      <w:marLeft w:val="0"/>
      <w:marRight w:val="0"/>
      <w:marTop w:val="0"/>
      <w:marBottom w:val="0"/>
      <w:divBdr>
        <w:top w:val="none" w:sz="0" w:space="0" w:color="auto"/>
        <w:left w:val="none" w:sz="0" w:space="0" w:color="auto"/>
        <w:bottom w:val="none" w:sz="0" w:space="0" w:color="auto"/>
        <w:right w:val="none" w:sz="0" w:space="0" w:color="auto"/>
      </w:divBdr>
    </w:div>
    <w:div w:id="1830976119">
      <w:marLeft w:val="0"/>
      <w:marRight w:val="0"/>
      <w:marTop w:val="0"/>
      <w:marBottom w:val="0"/>
      <w:divBdr>
        <w:top w:val="none" w:sz="0" w:space="0" w:color="auto"/>
        <w:left w:val="none" w:sz="0" w:space="0" w:color="auto"/>
        <w:bottom w:val="none" w:sz="0" w:space="0" w:color="auto"/>
        <w:right w:val="none" w:sz="0" w:space="0" w:color="auto"/>
      </w:divBdr>
      <w:divsChild>
        <w:div w:id="1830976094">
          <w:marLeft w:val="0"/>
          <w:marRight w:val="0"/>
          <w:marTop w:val="0"/>
          <w:marBottom w:val="0"/>
          <w:divBdr>
            <w:top w:val="none" w:sz="0" w:space="0" w:color="auto"/>
            <w:left w:val="none" w:sz="0" w:space="0" w:color="auto"/>
            <w:bottom w:val="none" w:sz="0" w:space="0" w:color="auto"/>
            <w:right w:val="none" w:sz="0" w:space="0" w:color="auto"/>
          </w:divBdr>
        </w:div>
      </w:divsChild>
    </w:div>
    <w:div w:id="1830976122">
      <w:marLeft w:val="0"/>
      <w:marRight w:val="0"/>
      <w:marTop w:val="0"/>
      <w:marBottom w:val="0"/>
      <w:divBdr>
        <w:top w:val="none" w:sz="0" w:space="0" w:color="auto"/>
        <w:left w:val="none" w:sz="0" w:space="0" w:color="auto"/>
        <w:bottom w:val="none" w:sz="0" w:space="0" w:color="auto"/>
        <w:right w:val="none" w:sz="0" w:space="0" w:color="auto"/>
      </w:divBdr>
    </w:div>
    <w:div w:id="1830976126">
      <w:marLeft w:val="0"/>
      <w:marRight w:val="0"/>
      <w:marTop w:val="0"/>
      <w:marBottom w:val="0"/>
      <w:divBdr>
        <w:top w:val="none" w:sz="0" w:space="0" w:color="auto"/>
        <w:left w:val="none" w:sz="0" w:space="0" w:color="auto"/>
        <w:bottom w:val="none" w:sz="0" w:space="0" w:color="auto"/>
        <w:right w:val="none" w:sz="0" w:space="0" w:color="auto"/>
      </w:divBdr>
      <w:divsChild>
        <w:div w:id="1830976125">
          <w:marLeft w:val="0"/>
          <w:marRight w:val="0"/>
          <w:marTop w:val="0"/>
          <w:marBottom w:val="0"/>
          <w:divBdr>
            <w:top w:val="none" w:sz="0" w:space="0" w:color="auto"/>
            <w:left w:val="none" w:sz="0" w:space="0" w:color="auto"/>
            <w:bottom w:val="none" w:sz="0" w:space="0" w:color="auto"/>
            <w:right w:val="none" w:sz="0" w:space="0" w:color="auto"/>
          </w:divBdr>
          <w:divsChild>
            <w:div w:id="1830976113">
              <w:marLeft w:val="0"/>
              <w:marRight w:val="0"/>
              <w:marTop w:val="0"/>
              <w:marBottom w:val="0"/>
              <w:divBdr>
                <w:top w:val="none" w:sz="0" w:space="0" w:color="auto"/>
                <w:left w:val="none" w:sz="0" w:space="0" w:color="auto"/>
                <w:bottom w:val="none" w:sz="0" w:space="0" w:color="auto"/>
                <w:right w:val="none" w:sz="0" w:space="0" w:color="auto"/>
              </w:divBdr>
              <w:divsChild>
                <w:div w:id="1830976162">
                  <w:marLeft w:val="0"/>
                  <w:marRight w:val="0"/>
                  <w:marTop w:val="0"/>
                  <w:marBottom w:val="0"/>
                  <w:divBdr>
                    <w:top w:val="none" w:sz="0" w:space="0" w:color="auto"/>
                    <w:left w:val="none" w:sz="0" w:space="0" w:color="auto"/>
                    <w:bottom w:val="none" w:sz="0" w:space="0" w:color="auto"/>
                    <w:right w:val="none" w:sz="0" w:space="0" w:color="auto"/>
                  </w:divBdr>
                  <w:divsChild>
                    <w:div w:id="18309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6127">
      <w:marLeft w:val="0"/>
      <w:marRight w:val="0"/>
      <w:marTop w:val="0"/>
      <w:marBottom w:val="0"/>
      <w:divBdr>
        <w:top w:val="none" w:sz="0" w:space="0" w:color="auto"/>
        <w:left w:val="none" w:sz="0" w:space="0" w:color="auto"/>
        <w:bottom w:val="none" w:sz="0" w:space="0" w:color="auto"/>
        <w:right w:val="none" w:sz="0" w:space="0" w:color="auto"/>
      </w:divBdr>
      <w:divsChild>
        <w:div w:id="1830976102">
          <w:marLeft w:val="0"/>
          <w:marRight w:val="0"/>
          <w:marTop w:val="0"/>
          <w:marBottom w:val="0"/>
          <w:divBdr>
            <w:top w:val="none" w:sz="0" w:space="0" w:color="auto"/>
            <w:left w:val="none" w:sz="0" w:space="0" w:color="auto"/>
            <w:bottom w:val="none" w:sz="0" w:space="0" w:color="auto"/>
            <w:right w:val="none" w:sz="0" w:space="0" w:color="auto"/>
          </w:divBdr>
        </w:div>
        <w:div w:id="1830976106">
          <w:marLeft w:val="0"/>
          <w:marRight w:val="0"/>
          <w:marTop w:val="0"/>
          <w:marBottom w:val="0"/>
          <w:divBdr>
            <w:top w:val="none" w:sz="0" w:space="0" w:color="auto"/>
            <w:left w:val="none" w:sz="0" w:space="0" w:color="auto"/>
            <w:bottom w:val="none" w:sz="0" w:space="0" w:color="auto"/>
            <w:right w:val="none" w:sz="0" w:space="0" w:color="auto"/>
          </w:divBdr>
        </w:div>
        <w:div w:id="1830976109">
          <w:marLeft w:val="0"/>
          <w:marRight w:val="0"/>
          <w:marTop w:val="0"/>
          <w:marBottom w:val="0"/>
          <w:divBdr>
            <w:top w:val="none" w:sz="0" w:space="0" w:color="auto"/>
            <w:left w:val="none" w:sz="0" w:space="0" w:color="auto"/>
            <w:bottom w:val="none" w:sz="0" w:space="0" w:color="auto"/>
            <w:right w:val="none" w:sz="0" w:space="0" w:color="auto"/>
          </w:divBdr>
        </w:div>
        <w:div w:id="1830976165">
          <w:marLeft w:val="0"/>
          <w:marRight w:val="0"/>
          <w:marTop w:val="0"/>
          <w:marBottom w:val="0"/>
          <w:divBdr>
            <w:top w:val="none" w:sz="0" w:space="0" w:color="auto"/>
            <w:left w:val="none" w:sz="0" w:space="0" w:color="auto"/>
            <w:bottom w:val="none" w:sz="0" w:space="0" w:color="auto"/>
            <w:right w:val="none" w:sz="0" w:space="0" w:color="auto"/>
          </w:divBdr>
        </w:div>
        <w:div w:id="1830976182">
          <w:marLeft w:val="0"/>
          <w:marRight w:val="0"/>
          <w:marTop w:val="0"/>
          <w:marBottom w:val="0"/>
          <w:divBdr>
            <w:top w:val="none" w:sz="0" w:space="0" w:color="auto"/>
            <w:left w:val="none" w:sz="0" w:space="0" w:color="auto"/>
            <w:bottom w:val="none" w:sz="0" w:space="0" w:color="auto"/>
            <w:right w:val="none" w:sz="0" w:space="0" w:color="auto"/>
          </w:divBdr>
        </w:div>
      </w:divsChild>
    </w:div>
    <w:div w:id="1830976129">
      <w:marLeft w:val="0"/>
      <w:marRight w:val="0"/>
      <w:marTop w:val="0"/>
      <w:marBottom w:val="0"/>
      <w:divBdr>
        <w:top w:val="none" w:sz="0" w:space="0" w:color="auto"/>
        <w:left w:val="none" w:sz="0" w:space="0" w:color="auto"/>
        <w:bottom w:val="none" w:sz="0" w:space="0" w:color="auto"/>
        <w:right w:val="none" w:sz="0" w:space="0" w:color="auto"/>
      </w:divBdr>
      <w:divsChild>
        <w:div w:id="1830976178">
          <w:marLeft w:val="0"/>
          <w:marRight w:val="0"/>
          <w:marTop w:val="0"/>
          <w:marBottom w:val="0"/>
          <w:divBdr>
            <w:top w:val="none" w:sz="0" w:space="0" w:color="auto"/>
            <w:left w:val="none" w:sz="0" w:space="0" w:color="auto"/>
            <w:bottom w:val="none" w:sz="0" w:space="0" w:color="auto"/>
            <w:right w:val="none" w:sz="0" w:space="0" w:color="auto"/>
          </w:divBdr>
          <w:divsChild>
            <w:div w:id="1830976154">
              <w:marLeft w:val="0"/>
              <w:marRight w:val="0"/>
              <w:marTop w:val="0"/>
              <w:marBottom w:val="0"/>
              <w:divBdr>
                <w:top w:val="none" w:sz="0" w:space="0" w:color="auto"/>
                <w:left w:val="none" w:sz="0" w:space="0" w:color="auto"/>
                <w:bottom w:val="none" w:sz="0" w:space="0" w:color="auto"/>
                <w:right w:val="none" w:sz="0" w:space="0" w:color="auto"/>
              </w:divBdr>
              <w:divsChild>
                <w:div w:id="1830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6131">
      <w:marLeft w:val="0"/>
      <w:marRight w:val="0"/>
      <w:marTop w:val="0"/>
      <w:marBottom w:val="0"/>
      <w:divBdr>
        <w:top w:val="none" w:sz="0" w:space="0" w:color="auto"/>
        <w:left w:val="none" w:sz="0" w:space="0" w:color="auto"/>
        <w:bottom w:val="none" w:sz="0" w:space="0" w:color="auto"/>
        <w:right w:val="none" w:sz="0" w:space="0" w:color="auto"/>
      </w:divBdr>
    </w:div>
    <w:div w:id="1830976133">
      <w:marLeft w:val="0"/>
      <w:marRight w:val="0"/>
      <w:marTop w:val="0"/>
      <w:marBottom w:val="0"/>
      <w:divBdr>
        <w:top w:val="none" w:sz="0" w:space="0" w:color="auto"/>
        <w:left w:val="none" w:sz="0" w:space="0" w:color="auto"/>
        <w:bottom w:val="none" w:sz="0" w:space="0" w:color="auto"/>
        <w:right w:val="none" w:sz="0" w:space="0" w:color="auto"/>
      </w:divBdr>
    </w:div>
    <w:div w:id="1830976134">
      <w:marLeft w:val="0"/>
      <w:marRight w:val="0"/>
      <w:marTop w:val="0"/>
      <w:marBottom w:val="0"/>
      <w:divBdr>
        <w:top w:val="none" w:sz="0" w:space="0" w:color="auto"/>
        <w:left w:val="none" w:sz="0" w:space="0" w:color="auto"/>
        <w:bottom w:val="none" w:sz="0" w:space="0" w:color="auto"/>
        <w:right w:val="none" w:sz="0" w:space="0" w:color="auto"/>
      </w:divBdr>
      <w:divsChild>
        <w:div w:id="1830976152">
          <w:marLeft w:val="0"/>
          <w:marRight w:val="0"/>
          <w:marTop w:val="0"/>
          <w:marBottom w:val="0"/>
          <w:divBdr>
            <w:top w:val="none" w:sz="0" w:space="0" w:color="auto"/>
            <w:left w:val="none" w:sz="0" w:space="0" w:color="auto"/>
            <w:bottom w:val="none" w:sz="0" w:space="0" w:color="auto"/>
            <w:right w:val="none" w:sz="0" w:space="0" w:color="auto"/>
          </w:divBdr>
        </w:div>
      </w:divsChild>
    </w:div>
    <w:div w:id="1830976135">
      <w:marLeft w:val="0"/>
      <w:marRight w:val="0"/>
      <w:marTop w:val="0"/>
      <w:marBottom w:val="0"/>
      <w:divBdr>
        <w:top w:val="none" w:sz="0" w:space="0" w:color="auto"/>
        <w:left w:val="none" w:sz="0" w:space="0" w:color="auto"/>
        <w:bottom w:val="none" w:sz="0" w:space="0" w:color="auto"/>
        <w:right w:val="none" w:sz="0" w:space="0" w:color="auto"/>
      </w:divBdr>
      <w:divsChild>
        <w:div w:id="1830976181">
          <w:marLeft w:val="0"/>
          <w:marRight w:val="0"/>
          <w:marTop w:val="0"/>
          <w:marBottom w:val="0"/>
          <w:divBdr>
            <w:top w:val="none" w:sz="0" w:space="0" w:color="auto"/>
            <w:left w:val="none" w:sz="0" w:space="0" w:color="auto"/>
            <w:bottom w:val="none" w:sz="0" w:space="0" w:color="auto"/>
            <w:right w:val="none" w:sz="0" w:space="0" w:color="auto"/>
          </w:divBdr>
          <w:divsChild>
            <w:div w:id="1830976151">
              <w:marLeft w:val="0"/>
              <w:marRight w:val="0"/>
              <w:marTop w:val="0"/>
              <w:marBottom w:val="0"/>
              <w:divBdr>
                <w:top w:val="none" w:sz="0" w:space="0" w:color="auto"/>
                <w:left w:val="none" w:sz="0" w:space="0" w:color="auto"/>
                <w:bottom w:val="none" w:sz="0" w:space="0" w:color="auto"/>
                <w:right w:val="none" w:sz="0" w:space="0" w:color="auto"/>
              </w:divBdr>
              <w:divsChild>
                <w:div w:id="1830976159">
                  <w:marLeft w:val="0"/>
                  <w:marRight w:val="0"/>
                  <w:marTop w:val="0"/>
                  <w:marBottom w:val="0"/>
                  <w:divBdr>
                    <w:top w:val="none" w:sz="0" w:space="0" w:color="auto"/>
                    <w:left w:val="none" w:sz="0" w:space="0" w:color="auto"/>
                    <w:bottom w:val="none" w:sz="0" w:space="0" w:color="auto"/>
                    <w:right w:val="none" w:sz="0" w:space="0" w:color="auto"/>
                  </w:divBdr>
                  <w:divsChild>
                    <w:div w:id="1830976130">
                      <w:marLeft w:val="0"/>
                      <w:marRight w:val="0"/>
                      <w:marTop w:val="0"/>
                      <w:marBottom w:val="0"/>
                      <w:divBdr>
                        <w:top w:val="none" w:sz="0" w:space="0" w:color="auto"/>
                        <w:left w:val="none" w:sz="0" w:space="0" w:color="auto"/>
                        <w:bottom w:val="none" w:sz="0" w:space="0" w:color="auto"/>
                        <w:right w:val="none" w:sz="0" w:space="0" w:color="auto"/>
                      </w:divBdr>
                      <w:divsChild>
                        <w:div w:id="1830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6183">
                  <w:marLeft w:val="0"/>
                  <w:marRight w:val="0"/>
                  <w:marTop w:val="0"/>
                  <w:marBottom w:val="0"/>
                  <w:divBdr>
                    <w:top w:val="none" w:sz="0" w:space="0" w:color="auto"/>
                    <w:left w:val="none" w:sz="0" w:space="0" w:color="auto"/>
                    <w:bottom w:val="none" w:sz="0" w:space="0" w:color="auto"/>
                    <w:right w:val="none" w:sz="0" w:space="0" w:color="auto"/>
                  </w:divBdr>
                  <w:divsChild>
                    <w:div w:id="1830976105">
                      <w:marLeft w:val="0"/>
                      <w:marRight w:val="0"/>
                      <w:marTop w:val="0"/>
                      <w:marBottom w:val="0"/>
                      <w:divBdr>
                        <w:top w:val="none" w:sz="0" w:space="0" w:color="auto"/>
                        <w:left w:val="none" w:sz="0" w:space="0" w:color="auto"/>
                        <w:bottom w:val="none" w:sz="0" w:space="0" w:color="auto"/>
                        <w:right w:val="none" w:sz="0" w:space="0" w:color="auto"/>
                      </w:divBdr>
                      <w:divsChild>
                        <w:div w:id="18309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76138">
      <w:marLeft w:val="0"/>
      <w:marRight w:val="0"/>
      <w:marTop w:val="0"/>
      <w:marBottom w:val="0"/>
      <w:divBdr>
        <w:top w:val="none" w:sz="0" w:space="0" w:color="auto"/>
        <w:left w:val="none" w:sz="0" w:space="0" w:color="auto"/>
        <w:bottom w:val="none" w:sz="0" w:space="0" w:color="auto"/>
        <w:right w:val="none" w:sz="0" w:space="0" w:color="auto"/>
      </w:divBdr>
      <w:divsChild>
        <w:div w:id="1830976082">
          <w:marLeft w:val="0"/>
          <w:marRight w:val="0"/>
          <w:marTop w:val="0"/>
          <w:marBottom w:val="0"/>
          <w:divBdr>
            <w:top w:val="none" w:sz="0" w:space="0" w:color="auto"/>
            <w:left w:val="none" w:sz="0" w:space="0" w:color="auto"/>
            <w:bottom w:val="none" w:sz="0" w:space="0" w:color="auto"/>
            <w:right w:val="none" w:sz="0" w:space="0" w:color="auto"/>
          </w:divBdr>
        </w:div>
        <w:div w:id="1830976116">
          <w:marLeft w:val="0"/>
          <w:marRight w:val="0"/>
          <w:marTop w:val="0"/>
          <w:marBottom w:val="0"/>
          <w:divBdr>
            <w:top w:val="none" w:sz="0" w:space="0" w:color="auto"/>
            <w:left w:val="none" w:sz="0" w:space="0" w:color="auto"/>
            <w:bottom w:val="none" w:sz="0" w:space="0" w:color="auto"/>
            <w:right w:val="none" w:sz="0" w:space="0" w:color="auto"/>
          </w:divBdr>
        </w:div>
        <w:div w:id="1830976118">
          <w:marLeft w:val="0"/>
          <w:marRight w:val="0"/>
          <w:marTop w:val="0"/>
          <w:marBottom w:val="0"/>
          <w:divBdr>
            <w:top w:val="none" w:sz="0" w:space="0" w:color="auto"/>
            <w:left w:val="none" w:sz="0" w:space="0" w:color="auto"/>
            <w:bottom w:val="none" w:sz="0" w:space="0" w:color="auto"/>
            <w:right w:val="none" w:sz="0" w:space="0" w:color="auto"/>
          </w:divBdr>
        </w:div>
      </w:divsChild>
    </w:div>
    <w:div w:id="1830976140">
      <w:marLeft w:val="0"/>
      <w:marRight w:val="0"/>
      <w:marTop w:val="0"/>
      <w:marBottom w:val="0"/>
      <w:divBdr>
        <w:top w:val="none" w:sz="0" w:space="0" w:color="auto"/>
        <w:left w:val="none" w:sz="0" w:space="0" w:color="auto"/>
        <w:bottom w:val="none" w:sz="0" w:space="0" w:color="auto"/>
        <w:right w:val="none" w:sz="0" w:space="0" w:color="auto"/>
      </w:divBdr>
      <w:divsChild>
        <w:div w:id="1830976099">
          <w:marLeft w:val="0"/>
          <w:marRight w:val="0"/>
          <w:marTop w:val="0"/>
          <w:marBottom w:val="0"/>
          <w:divBdr>
            <w:top w:val="none" w:sz="0" w:space="0" w:color="auto"/>
            <w:left w:val="none" w:sz="0" w:space="0" w:color="auto"/>
            <w:bottom w:val="none" w:sz="0" w:space="0" w:color="auto"/>
            <w:right w:val="none" w:sz="0" w:space="0" w:color="auto"/>
          </w:divBdr>
          <w:divsChild>
            <w:div w:id="1830976093">
              <w:marLeft w:val="0"/>
              <w:marRight w:val="0"/>
              <w:marTop w:val="0"/>
              <w:marBottom w:val="0"/>
              <w:divBdr>
                <w:top w:val="none" w:sz="0" w:space="0" w:color="auto"/>
                <w:left w:val="none" w:sz="0" w:space="0" w:color="auto"/>
                <w:bottom w:val="none" w:sz="0" w:space="0" w:color="auto"/>
                <w:right w:val="none" w:sz="0" w:space="0" w:color="auto"/>
              </w:divBdr>
              <w:divsChild>
                <w:div w:id="1830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6142">
      <w:marLeft w:val="0"/>
      <w:marRight w:val="0"/>
      <w:marTop w:val="0"/>
      <w:marBottom w:val="0"/>
      <w:divBdr>
        <w:top w:val="none" w:sz="0" w:space="0" w:color="auto"/>
        <w:left w:val="none" w:sz="0" w:space="0" w:color="auto"/>
        <w:bottom w:val="none" w:sz="0" w:space="0" w:color="auto"/>
        <w:right w:val="none" w:sz="0" w:space="0" w:color="auto"/>
      </w:divBdr>
    </w:div>
    <w:div w:id="1830976144">
      <w:marLeft w:val="0"/>
      <w:marRight w:val="0"/>
      <w:marTop w:val="0"/>
      <w:marBottom w:val="0"/>
      <w:divBdr>
        <w:top w:val="none" w:sz="0" w:space="0" w:color="auto"/>
        <w:left w:val="none" w:sz="0" w:space="0" w:color="auto"/>
        <w:bottom w:val="none" w:sz="0" w:space="0" w:color="auto"/>
        <w:right w:val="none" w:sz="0" w:space="0" w:color="auto"/>
      </w:divBdr>
      <w:divsChild>
        <w:div w:id="1830976143">
          <w:marLeft w:val="0"/>
          <w:marRight w:val="0"/>
          <w:marTop w:val="0"/>
          <w:marBottom w:val="0"/>
          <w:divBdr>
            <w:top w:val="none" w:sz="0" w:space="0" w:color="auto"/>
            <w:left w:val="none" w:sz="0" w:space="0" w:color="auto"/>
            <w:bottom w:val="none" w:sz="0" w:space="0" w:color="auto"/>
            <w:right w:val="none" w:sz="0" w:space="0" w:color="auto"/>
          </w:divBdr>
        </w:div>
      </w:divsChild>
    </w:div>
    <w:div w:id="1830976147">
      <w:marLeft w:val="0"/>
      <w:marRight w:val="0"/>
      <w:marTop w:val="0"/>
      <w:marBottom w:val="0"/>
      <w:divBdr>
        <w:top w:val="none" w:sz="0" w:space="0" w:color="auto"/>
        <w:left w:val="none" w:sz="0" w:space="0" w:color="auto"/>
        <w:bottom w:val="none" w:sz="0" w:space="0" w:color="auto"/>
        <w:right w:val="none" w:sz="0" w:space="0" w:color="auto"/>
      </w:divBdr>
      <w:divsChild>
        <w:div w:id="1830976092">
          <w:marLeft w:val="0"/>
          <w:marRight w:val="0"/>
          <w:marTop w:val="0"/>
          <w:marBottom w:val="0"/>
          <w:divBdr>
            <w:top w:val="none" w:sz="0" w:space="0" w:color="auto"/>
            <w:left w:val="none" w:sz="0" w:space="0" w:color="auto"/>
            <w:bottom w:val="none" w:sz="0" w:space="0" w:color="auto"/>
            <w:right w:val="none" w:sz="0" w:space="0" w:color="auto"/>
          </w:divBdr>
        </w:div>
      </w:divsChild>
    </w:div>
    <w:div w:id="1830976149">
      <w:marLeft w:val="0"/>
      <w:marRight w:val="0"/>
      <w:marTop w:val="0"/>
      <w:marBottom w:val="0"/>
      <w:divBdr>
        <w:top w:val="none" w:sz="0" w:space="0" w:color="auto"/>
        <w:left w:val="none" w:sz="0" w:space="0" w:color="auto"/>
        <w:bottom w:val="none" w:sz="0" w:space="0" w:color="auto"/>
        <w:right w:val="none" w:sz="0" w:space="0" w:color="auto"/>
      </w:divBdr>
    </w:div>
    <w:div w:id="1830976153">
      <w:marLeft w:val="0"/>
      <w:marRight w:val="0"/>
      <w:marTop w:val="0"/>
      <w:marBottom w:val="0"/>
      <w:divBdr>
        <w:top w:val="none" w:sz="0" w:space="0" w:color="auto"/>
        <w:left w:val="none" w:sz="0" w:space="0" w:color="auto"/>
        <w:bottom w:val="none" w:sz="0" w:space="0" w:color="auto"/>
        <w:right w:val="none" w:sz="0" w:space="0" w:color="auto"/>
      </w:divBdr>
    </w:div>
    <w:div w:id="1830976155">
      <w:marLeft w:val="0"/>
      <w:marRight w:val="0"/>
      <w:marTop w:val="0"/>
      <w:marBottom w:val="0"/>
      <w:divBdr>
        <w:top w:val="none" w:sz="0" w:space="0" w:color="auto"/>
        <w:left w:val="none" w:sz="0" w:space="0" w:color="auto"/>
        <w:bottom w:val="none" w:sz="0" w:space="0" w:color="auto"/>
        <w:right w:val="none" w:sz="0" w:space="0" w:color="auto"/>
      </w:divBdr>
      <w:divsChild>
        <w:div w:id="1830976100">
          <w:marLeft w:val="0"/>
          <w:marRight w:val="0"/>
          <w:marTop w:val="0"/>
          <w:marBottom w:val="0"/>
          <w:divBdr>
            <w:top w:val="none" w:sz="0" w:space="0" w:color="auto"/>
            <w:left w:val="none" w:sz="0" w:space="0" w:color="auto"/>
            <w:bottom w:val="none" w:sz="0" w:space="0" w:color="auto"/>
            <w:right w:val="none" w:sz="0" w:space="0" w:color="auto"/>
          </w:divBdr>
          <w:divsChild>
            <w:div w:id="1830976114">
              <w:marLeft w:val="0"/>
              <w:marRight w:val="0"/>
              <w:marTop w:val="0"/>
              <w:marBottom w:val="0"/>
              <w:divBdr>
                <w:top w:val="none" w:sz="0" w:space="0" w:color="auto"/>
                <w:left w:val="none" w:sz="0" w:space="0" w:color="auto"/>
                <w:bottom w:val="none" w:sz="0" w:space="0" w:color="auto"/>
                <w:right w:val="none" w:sz="0" w:space="0" w:color="auto"/>
              </w:divBdr>
              <w:divsChild>
                <w:div w:id="1830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6157">
      <w:marLeft w:val="0"/>
      <w:marRight w:val="0"/>
      <w:marTop w:val="0"/>
      <w:marBottom w:val="0"/>
      <w:divBdr>
        <w:top w:val="none" w:sz="0" w:space="0" w:color="auto"/>
        <w:left w:val="none" w:sz="0" w:space="0" w:color="auto"/>
        <w:bottom w:val="none" w:sz="0" w:space="0" w:color="auto"/>
        <w:right w:val="none" w:sz="0" w:space="0" w:color="auto"/>
      </w:divBdr>
    </w:div>
    <w:div w:id="1830976158">
      <w:marLeft w:val="0"/>
      <w:marRight w:val="0"/>
      <w:marTop w:val="0"/>
      <w:marBottom w:val="0"/>
      <w:divBdr>
        <w:top w:val="none" w:sz="0" w:space="0" w:color="auto"/>
        <w:left w:val="none" w:sz="0" w:space="0" w:color="auto"/>
        <w:bottom w:val="none" w:sz="0" w:space="0" w:color="auto"/>
        <w:right w:val="none" w:sz="0" w:space="0" w:color="auto"/>
      </w:divBdr>
      <w:divsChild>
        <w:div w:id="1830976132">
          <w:marLeft w:val="0"/>
          <w:marRight w:val="0"/>
          <w:marTop w:val="0"/>
          <w:marBottom w:val="0"/>
          <w:divBdr>
            <w:top w:val="none" w:sz="0" w:space="0" w:color="auto"/>
            <w:left w:val="none" w:sz="0" w:space="0" w:color="auto"/>
            <w:bottom w:val="none" w:sz="0" w:space="0" w:color="auto"/>
            <w:right w:val="none" w:sz="0" w:space="0" w:color="auto"/>
          </w:divBdr>
        </w:div>
      </w:divsChild>
    </w:div>
    <w:div w:id="1830976160">
      <w:marLeft w:val="0"/>
      <w:marRight w:val="0"/>
      <w:marTop w:val="0"/>
      <w:marBottom w:val="0"/>
      <w:divBdr>
        <w:top w:val="none" w:sz="0" w:space="0" w:color="auto"/>
        <w:left w:val="none" w:sz="0" w:space="0" w:color="auto"/>
        <w:bottom w:val="none" w:sz="0" w:space="0" w:color="auto"/>
        <w:right w:val="none" w:sz="0" w:space="0" w:color="auto"/>
      </w:divBdr>
      <w:divsChild>
        <w:div w:id="1830976098">
          <w:marLeft w:val="0"/>
          <w:marRight w:val="0"/>
          <w:marTop w:val="0"/>
          <w:marBottom w:val="0"/>
          <w:divBdr>
            <w:top w:val="none" w:sz="0" w:space="0" w:color="auto"/>
            <w:left w:val="none" w:sz="0" w:space="0" w:color="auto"/>
            <w:bottom w:val="none" w:sz="0" w:space="0" w:color="auto"/>
            <w:right w:val="none" w:sz="0" w:space="0" w:color="auto"/>
          </w:divBdr>
        </w:div>
        <w:div w:id="1830976146">
          <w:marLeft w:val="0"/>
          <w:marRight w:val="0"/>
          <w:marTop w:val="0"/>
          <w:marBottom w:val="0"/>
          <w:divBdr>
            <w:top w:val="none" w:sz="0" w:space="0" w:color="auto"/>
            <w:left w:val="none" w:sz="0" w:space="0" w:color="auto"/>
            <w:bottom w:val="none" w:sz="0" w:space="0" w:color="auto"/>
            <w:right w:val="none" w:sz="0" w:space="0" w:color="auto"/>
          </w:divBdr>
        </w:div>
      </w:divsChild>
    </w:div>
    <w:div w:id="1830976164">
      <w:marLeft w:val="0"/>
      <w:marRight w:val="0"/>
      <w:marTop w:val="0"/>
      <w:marBottom w:val="0"/>
      <w:divBdr>
        <w:top w:val="none" w:sz="0" w:space="0" w:color="auto"/>
        <w:left w:val="none" w:sz="0" w:space="0" w:color="auto"/>
        <w:bottom w:val="none" w:sz="0" w:space="0" w:color="auto"/>
        <w:right w:val="none" w:sz="0" w:space="0" w:color="auto"/>
      </w:divBdr>
      <w:divsChild>
        <w:div w:id="1830976101">
          <w:marLeft w:val="0"/>
          <w:marRight w:val="0"/>
          <w:marTop w:val="0"/>
          <w:marBottom w:val="0"/>
          <w:divBdr>
            <w:top w:val="none" w:sz="0" w:space="0" w:color="auto"/>
            <w:left w:val="none" w:sz="0" w:space="0" w:color="auto"/>
            <w:bottom w:val="none" w:sz="0" w:space="0" w:color="auto"/>
            <w:right w:val="none" w:sz="0" w:space="0" w:color="auto"/>
          </w:divBdr>
        </w:div>
      </w:divsChild>
    </w:div>
    <w:div w:id="1830976167">
      <w:marLeft w:val="0"/>
      <w:marRight w:val="0"/>
      <w:marTop w:val="0"/>
      <w:marBottom w:val="0"/>
      <w:divBdr>
        <w:top w:val="none" w:sz="0" w:space="0" w:color="auto"/>
        <w:left w:val="none" w:sz="0" w:space="0" w:color="auto"/>
        <w:bottom w:val="none" w:sz="0" w:space="0" w:color="auto"/>
        <w:right w:val="none" w:sz="0" w:space="0" w:color="auto"/>
      </w:divBdr>
    </w:div>
    <w:div w:id="1830976168">
      <w:marLeft w:val="0"/>
      <w:marRight w:val="0"/>
      <w:marTop w:val="0"/>
      <w:marBottom w:val="0"/>
      <w:divBdr>
        <w:top w:val="none" w:sz="0" w:space="0" w:color="auto"/>
        <w:left w:val="none" w:sz="0" w:space="0" w:color="auto"/>
        <w:bottom w:val="none" w:sz="0" w:space="0" w:color="auto"/>
        <w:right w:val="none" w:sz="0" w:space="0" w:color="auto"/>
      </w:divBdr>
      <w:divsChild>
        <w:div w:id="1830976103">
          <w:marLeft w:val="0"/>
          <w:marRight w:val="0"/>
          <w:marTop w:val="0"/>
          <w:marBottom w:val="0"/>
          <w:divBdr>
            <w:top w:val="none" w:sz="0" w:space="0" w:color="auto"/>
            <w:left w:val="none" w:sz="0" w:space="0" w:color="auto"/>
            <w:bottom w:val="none" w:sz="0" w:space="0" w:color="auto"/>
            <w:right w:val="none" w:sz="0" w:space="0" w:color="auto"/>
          </w:divBdr>
        </w:div>
      </w:divsChild>
    </w:div>
    <w:div w:id="1830976169">
      <w:marLeft w:val="0"/>
      <w:marRight w:val="0"/>
      <w:marTop w:val="0"/>
      <w:marBottom w:val="0"/>
      <w:divBdr>
        <w:top w:val="none" w:sz="0" w:space="0" w:color="auto"/>
        <w:left w:val="none" w:sz="0" w:space="0" w:color="auto"/>
        <w:bottom w:val="none" w:sz="0" w:space="0" w:color="auto"/>
        <w:right w:val="none" w:sz="0" w:space="0" w:color="auto"/>
      </w:divBdr>
    </w:div>
    <w:div w:id="1830976173">
      <w:marLeft w:val="0"/>
      <w:marRight w:val="0"/>
      <w:marTop w:val="0"/>
      <w:marBottom w:val="0"/>
      <w:divBdr>
        <w:top w:val="none" w:sz="0" w:space="0" w:color="auto"/>
        <w:left w:val="none" w:sz="0" w:space="0" w:color="auto"/>
        <w:bottom w:val="none" w:sz="0" w:space="0" w:color="auto"/>
        <w:right w:val="none" w:sz="0" w:space="0" w:color="auto"/>
      </w:divBdr>
    </w:div>
    <w:div w:id="1830976174">
      <w:marLeft w:val="0"/>
      <w:marRight w:val="0"/>
      <w:marTop w:val="0"/>
      <w:marBottom w:val="0"/>
      <w:divBdr>
        <w:top w:val="none" w:sz="0" w:space="0" w:color="auto"/>
        <w:left w:val="none" w:sz="0" w:space="0" w:color="auto"/>
        <w:bottom w:val="none" w:sz="0" w:space="0" w:color="auto"/>
        <w:right w:val="none" w:sz="0" w:space="0" w:color="auto"/>
      </w:divBdr>
    </w:div>
    <w:div w:id="1830976175">
      <w:marLeft w:val="0"/>
      <w:marRight w:val="0"/>
      <w:marTop w:val="0"/>
      <w:marBottom w:val="0"/>
      <w:divBdr>
        <w:top w:val="none" w:sz="0" w:space="0" w:color="auto"/>
        <w:left w:val="none" w:sz="0" w:space="0" w:color="auto"/>
        <w:bottom w:val="none" w:sz="0" w:space="0" w:color="auto"/>
        <w:right w:val="none" w:sz="0" w:space="0" w:color="auto"/>
      </w:divBdr>
      <w:divsChild>
        <w:div w:id="1830976136">
          <w:marLeft w:val="0"/>
          <w:marRight w:val="0"/>
          <w:marTop w:val="0"/>
          <w:marBottom w:val="0"/>
          <w:divBdr>
            <w:top w:val="none" w:sz="0" w:space="0" w:color="auto"/>
            <w:left w:val="none" w:sz="0" w:space="0" w:color="auto"/>
            <w:bottom w:val="none" w:sz="0" w:space="0" w:color="auto"/>
            <w:right w:val="none" w:sz="0" w:space="0" w:color="auto"/>
          </w:divBdr>
        </w:div>
        <w:div w:id="1830976145">
          <w:marLeft w:val="0"/>
          <w:marRight w:val="0"/>
          <w:marTop w:val="0"/>
          <w:marBottom w:val="0"/>
          <w:divBdr>
            <w:top w:val="none" w:sz="0" w:space="0" w:color="auto"/>
            <w:left w:val="none" w:sz="0" w:space="0" w:color="auto"/>
            <w:bottom w:val="none" w:sz="0" w:space="0" w:color="auto"/>
            <w:right w:val="none" w:sz="0" w:space="0" w:color="auto"/>
          </w:divBdr>
        </w:div>
        <w:div w:id="1830976156">
          <w:marLeft w:val="0"/>
          <w:marRight w:val="0"/>
          <w:marTop w:val="0"/>
          <w:marBottom w:val="0"/>
          <w:divBdr>
            <w:top w:val="none" w:sz="0" w:space="0" w:color="auto"/>
            <w:left w:val="none" w:sz="0" w:space="0" w:color="auto"/>
            <w:bottom w:val="none" w:sz="0" w:space="0" w:color="auto"/>
            <w:right w:val="none" w:sz="0" w:space="0" w:color="auto"/>
          </w:divBdr>
        </w:div>
      </w:divsChild>
    </w:div>
    <w:div w:id="1830976176">
      <w:marLeft w:val="0"/>
      <w:marRight w:val="0"/>
      <w:marTop w:val="0"/>
      <w:marBottom w:val="0"/>
      <w:divBdr>
        <w:top w:val="none" w:sz="0" w:space="0" w:color="auto"/>
        <w:left w:val="none" w:sz="0" w:space="0" w:color="auto"/>
        <w:bottom w:val="none" w:sz="0" w:space="0" w:color="auto"/>
        <w:right w:val="none" w:sz="0" w:space="0" w:color="auto"/>
      </w:divBdr>
    </w:div>
    <w:div w:id="1830976179">
      <w:marLeft w:val="0"/>
      <w:marRight w:val="0"/>
      <w:marTop w:val="0"/>
      <w:marBottom w:val="0"/>
      <w:divBdr>
        <w:top w:val="none" w:sz="0" w:space="0" w:color="auto"/>
        <w:left w:val="none" w:sz="0" w:space="0" w:color="auto"/>
        <w:bottom w:val="none" w:sz="0" w:space="0" w:color="auto"/>
        <w:right w:val="none" w:sz="0" w:space="0" w:color="auto"/>
      </w:divBdr>
      <w:divsChild>
        <w:div w:id="1830976091">
          <w:marLeft w:val="0"/>
          <w:marRight w:val="0"/>
          <w:marTop w:val="0"/>
          <w:marBottom w:val="0"/>
          <w:divBdr>
            <w:top w:val="none" w:sz="0" w:space="0" w:color="auto"/>
            <w:left w:val="none" w:sz="0" w:space="0" w:color="auto"/>
            <w:bottom w:val="none" w:sz="0" w:space="0" w:color="auto"/>
            <w:right w:val="none" w:sz="0" w:space="0" w:color="auto"/>
          </w:divBdr>
          <w:divsChild>
            <w:div w:id="1830976121">
              <w:marLeft w:val="0"/>
              <w:marRight w:val="0"/>
              <w:marTop w:val="0"/>
              <w:marBottom w:val="0"/>
              <w:divBdr>
                <w:top w:val="none" w:sz="0" w:space="0" w:color="auto"/>
                <w:left w:val="none" w:sz="0" w:space="0" w:color="auto"/>
                <w:bottom w:val="none" w:sz="0" w:space="0" w:color="auto"/>
                <w:right w:val="none" w:sz="0" w:space="0" w:color="auto"/>
              </w:divBdr>
              <w:divsChild>
                <w:div w:id="1830976172">
                  <w:marLeft w:val="0"/>
                  <w:marRight w:val="0"/>
                  <w:marTop w:val="0"/>
                  <w:marBottom w:val="0"/>
                  <w:divBdr>
                    <w:top w:val="none" w:sz="0" w:space="0" w:color="auto"/>
                    <w:left w:val="none" w:sz="0" w:space="0" w:color="auto"/>
                    <w:bottom w:val="none" w:sz="0" w:space="0" w:color="auto"/>
                    <w:right w:val="none" w:sz="0" w:space="0" w:color="auto"/>
                  </w:divBdr>
                  <w:divsChild>
                    <w:div w:id="18309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6180">
      <w:marLeft w:val="0"/>
      <w:marRight w:val="0"/>
      <w:marTop w:val="0"/>
      <w:marBottom w:val="0"/>
      <w:divBdr>
        <w:top w:val="none" w:sz="0" w:space="0" w:color="auto"/>
        <w:left w:val="none" w:sz="0" w:space="0" w:color="auto"/>
        <w:bottom w:val="none" w:sz="0" w:space="0" w:color="auto"/>
        <w:right w:val="none" w:sz="0" w:space="0" w:color="auto"/>
      </w:divBdr>
      <w:divsChild>
        <w:div w:id="1830976124">
          <w:marLeft w:val="0"/>
          <w:marRight w:val="0"/>
          <w:marTop w:val="0"/>
          <w:marBottom w:val="0"/>
          <w:divBdr>
            <w:top w:val="none" w:sz="0" w:space="0" w:color="auto"/>
            <w:left w:val="none" w:sz="0" w:space="0" w:color="auto"/>
            <w:bottom w:val="none" w:sz="0" w:space="0" w:color="auto"/>
            <w:right w:val="none" w:sz="0" w:space="0" w:color="auto"/>
          </w:divBdr>
        </w:div>
      </w:divsChild>
    </w:div>
    <w:div w:id="1830976184">
      <w:marLeft w:val="0"/>
      <w:marRight w:val="0"/>
      <w:marTop w:val="0"/>
      <w:marBottom w:val="0"/>
      <w:divBdr>
        <w:top w:val="none" w:sz="0" w:space="0" w:color="auto"/>
        <w:left w:val="none" w:sz="0" w:space="0" w:color="auto"/>
        <w:bottom w:val="none" w:sz="0" w:space="0" w:color="auto"/>
        <w:right w:val="none" w:sz="0" w:space="0" w:color="auto"/>
      </w:divBdr>
    </w:div>
    <w:div w:id="1830976185">
      <w:marLeft w:val="0"/>
      <w:marRight w:val="0"/>
      <w:marTop w:val="0"/>
      <w:marBottom w:val="0"/>
      <w:divBdr>
        <w:top w:val="none" w:sz="0" w:space="0" w:color="auto"/>
        <w:left w:val="none" w:sz="0" w:space="0" w:color="auto"/>
        <w:bottom w:val="none" w:sz="0" w:space="0" w:color="auto"/>
        <w:right w:val="none" w:sz="0" w:space="0" w:color="auto"/>
      </w:divBdr>
      <w:divsChild>
        <w:div w:id="1830976080">
          <w:marLeft w:val="0"/>
          <w:marRight w:val="0"/>
          <w:marTop w:val="0"/>
          <w:marBottom w:val="0"/>
          <w:divBdr>
            <w:top w:val="none" w:sz="0" w:space="0" w:color="auto"/>
            <w:left w:val="none" w:sz="0" w:space="0" w:color="auto"/>
            <w:bottom w:val="none" w:sz="0" w:space="0" w:color="auto"/>
            <w:right w:val="none" w:sz="0" w:space="0" w:color="auto"/>
          </w:divBdr>
          <w:divsChild>
            <w:div w:id="1830976170">
              <w:marLeft w:val="0"/>
              <w:marRight w:val="0"/>
              <w:marTop w:val="0"/>
              <w:marBottom w:val="0"/>
              <w:divBdr>
                <w:top w:val="none" w:sz="0" w:space="0" w:color="auto"/>
                <w:left w:val="none" w:sz="0" w:space="0" w:color="auto"/>
                <w:bottom w:val="none" w:sz="0" w:space="0" w:color="auto"/>
                <w:right w:val="none" w:sz="0" w:space="0" w:color="auto"/>
              </w:divBdr>
              <w:divsChild>
                <w:div w:id="1830976150">
                  <w:marLeft w:val="0"/>
                  <w:marRight w:val="0"/>
                  <w:marTop w:val="0"/>
                  <w:marBottom w:val="0"/>
                  <w:divBdr>
                    <w:top w:val="none" w:sz="0" w:space="0" w:color="auto"/>
                    <w:left w:val="none" w:sz="0" w:space="0" w:color="auto"/>
                    <w:bottom w:val="none" w:sz="0" w:space="0" w:color="auto"/>
                    <w:right w:val="none" w:sz="0" w:space="0" w:color="auto"/>
                  </w:divBdr>
                  <w:divsChild>
                    <w:div w:id="1830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5905">
      <w:bodyDiv w:val="1"/>
      <w:marLeft w:val="0"/>
      <w:marRight w:val="0"/>
      <w:marTop w:val="0"/>
      <w:marBottom w:val="0"/>
      <w:divBdr>
        <w:top w:val="none" w:sz="0" w:space="0" w:color="auto"/>
        <w:left w:val="none" w:sz="0" w:space="0" w:color="auto"/>
        <w:bottom w:val="none" w:sz="0" w:space="0" w:color="auto"/>
        <w:right w:val="none" w:sz="0" w:space="0" w:color="auto"/>
      </w:divBdr>
    </w:div>
    <w:div w:id="2024166974">
      <w:bodyDiv w:val="1"/>
      <w:marLeft w:val="0"/>
      <w:marRight w:val="0"/>
      <w:marTop w:val="0"/>
      <w:marBottom w:val="0"/>
      <w:divBdr>
        <w:top w:val="none" w:sz="0" w:space="0" w:color="auto"/>
        <w:left w:val="none" w:sz="0" w:space="0" w:color="auto"/>
        <w:bottom w:val="none" w:sz="0" w:space="0" w:color="auto"/>
        <w:right w:val="none" w:sz="0" w:space="0" w:color="auto"/>
      </w:divBdr>
    </w:div>
    <w:div w:id="21436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s://zakon.rada.gov.ua/laws/show/2465-20" TargetMode="External"/><Relationship Id="rId18" Type="http://schemas.openxmlformats.org/officeDocument/2006/relationships/hyperlink" Target="https://zakon.rada.gov.ua/laws/show/2465-20" TargetMode="External"/><Relationship Id="rId3" Type="http://schemas.openxmlformats.org/officeDocument/2006/relationships/styles" Target="styles.xml"/><Relationship Id="rId21" Type="http://schemas.openxmlformats.org/officeDocument/2006/relationships/hyperlink" Target="https://zakon.rada.gov.ua/laws/show/3480-15" TargetMode="External"/><Relationship Id="rId7" Type="http://schemas.openxmlformats.org/officeDocument/2006/relationships/endnotes" Target="endnotes.xml"/><Relationship Id="rId12" Type="http://schemas.openxmlformats.org/officeDocument/2006/relationships/hyperlink" Target="https://zakon.rada.gov.ua/laws/show/2465-20" TargetMode="External"/><Relationship Id="rId17" Type="http://schemas.openxmlformats.org/officeDocument/2006/relationships/hyperlink" Target="https://zakon.rada.gov.ua/laws/show/2465-20" TargetMode="External"/><Relationship Id="rId2" Type="http://schemas.openxmlformats.org/officeDocument/2006/relationships/numbering" Target="numbering.xml"/><Relationship Id="rId16" Type="http://schemas.openxmlformats.org/officeDocument/2006/relationships/hyperlink" Target="https://zakon.rada.gov.ua/laws/show/2465-20" TargetMode="External"/><Relationship Id="rId20" Type="http://schemas.openxmlformats.org/officeDocument/2006/relationships/hyperlink" Target="https://zakon.rada.gov.ua/laws/show/246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65-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465-20" TargetMode="External"/><Relationship Id="rId23" Type="http://schemas.openxmlformats.org/officeDocument/2006/relationships/fontTable" Target="fontTable.xml"/><Relationship Id="rId10" Type="http://schemas.openxmlformats.org/officeDocument/2006/relationships/hyperlink" Target="https://zakon.rada.gov.ua/laws/show/2465-20" TargetMode="External"/><Relationship Id="rId19" Type="http://schemas.openxmlformats.org/officeDocument/2006/relationships/hyperlink" Target="https://zakon.rada.gov.ua/laws/show/2465-20" TargetMode="External"/><Relationship Id="rId4" Type="http://schemas.openxmlformats.org/officeDocument/2006/relationships/settings" Target="settings.xml"/><Relationship Id="rId9" Type="http://schemas.openxmlformats.org/officeDocument/2006/relationships/hyperlink" Target="https://zakon.rada.gov.ua/laws/show/2465-20" TargetMode="External"/><Relationship Id="rId14" Type="http://schemas.openxmlformats.org/officeDocument/2006/relationships/hyperlink" Target="https://zakon.rada.gov.ua/laws/show/2465-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4075-1422-4134-8F2A-544F1118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71244</Words>
  <Characters>40610</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Крячко Олексій Вікторович</dc:creator>
  <cp:lastModifiedBy>Yurist</cp:lastModifiedBy>
  <cp:revision>10</cp:revision>
  <cp:lastPrinted>2021-04-09T12:29:00Z</cp:lastPrinted>
  <dcterms:created xsi:type="dcterms:W3CDTF">2023-03-23T14:36:00Z</dcterms:created>
  <dcterms:modified xsi:type="dcterms:W3CDTF">2023-03-27T07:27:00Z</dcterms:modified>
</cp:coreProperties>
</file>